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0C" w:rsidRDefault="00B70E6E">
      <w:pPr>
        <w:rPr>
          <w:sz w:val="28"/>
        </w:rPr>
      </w:pPr>
      <w:r w:rsidRPr="00923A0C">
        <w:rPr>
          <w:b/>
          <w:color w:val="FF0000"/>
          <w:sz w:val="28"/>
        </w:rPr>
        <w:t>Allitération</w:t>
      </w:r>
      <w:r w:rsidRPr="00923A0C">
        <w:rPr>
          <w:color w:val="FF0000"/>
          <w:sz w:val="28"/>
        </w:rPr>
        <w:t> :</w:t>
      </w:r>
      <w:r w:rsidRPr="00923A0C">
        <w:rPr>
          <w:sz w:val="28"/>
        </w:rPr>
        <w:t xml:space="preserve"> </w:t>
      </w:r>
    </w:p>
    <w:p w:rsidR="00923A0C" w:rsidRDefault="00B70E6E">
      <w:pPr>
        <w:rPr>
          <w:sz w:val="28"/>
        </w:rPr>
      </w:pPr>
      <w:r w:rsidRPr="00923A0C">
        <w:rPr>
          <w:sz w:val="28"/>
        </w:rPr>
        <w:t>« </w:t>
      </w:r>
      <w:proofErr w:type="gramStart"/>
      <w:r w:rsidRPr="00923A0C">
        <w:rPr>
          <w:i/>
          <w:sz w:val="28"/>
        </w:rPr>
        <w:t>mais</w:t>
      </w:r>
      <w:proofErr w:type="gramEnd"/>
      <w:r w:rsidRPr="00923A0C">
        <w:rPr>
          <w:i/>
          <w:sz w:val="28"/>
        </w:rPr>
        <w:t xml:space="preserve"> qui sont ces serpents qui sifflent sur nos têtes ?</w:t>
      </w:r>
      <w:r w:rsidRPr="00923A0C">
        <w:rPr>
          <w:sz w:val="28"/>
        </w:rPr>
        <w:t xml:space="preserve"> » </w:t>
      </w:r>
    </w:p>
    <w:p w:rsidR="005F375B" w:rsidRPr="00923A0C" w:rsidRDefault="00B70E6E">
      <w:pPr>
        <w:rPr>
          <w:sz w:val="28"/>
        </w:rPr>
      </w:pPr>
      <w:proofErr w:type="gramStart"/>
      <w:r w:rsidRPr="00923A0C">
        <w:rPr>
          <w:sz w:val="28"/>
        </w:rPr>
        <w:t>répétition</w:t>
      </w:r>
      <w:proofErr w:type="gramEnd"/>
      <w:r w:rsidRPr="00923A0C">
        <w:rPr>
          <w:sz w:val="28"/>
        </w:rPr>
        <w:t xml:space="preserve"> d’un même son consonne.</w:t>
      </w:r>
      <w:r w:rsidR="00923A0C">
        <w:rPr>
          <w:sz w:val="28"/>
        </w:rPr>
        <w:t xml:space="preserve"> Son « S »</w:t>
      </w:r>
    </w:p>
    <w:p w:rsidR="00B70E6E" w:rsidRPr="00923A0C" w:rsidRDefault="00B70E6E" w:rsidP="009066C9">
      <w:pPr>
        <w:tabs>
          <w:tab w:val="left" w:pos="851"/>
        </w:tabs>
        <w:rPr>
          <w:sz w:val="28"/>
        </w:rPr>
      </w:pPr>
    </w:p>
    <w:p w:rsidR="00923A0C" w:rsidRDefault="00B70E6E" w:rsidP="00476056">
      <w:pPr>
        <w:rPr>
          <w:sz w:val="28"/>
        </w:rPr>
      </w:pPr>
      <w:r w:rsidRPr="00923A0C">
        <w:rPr>
          <w:b/>
          <w:color w:val="FF0000"/>
          <w:sz w:val="28"/>
        </w:rPr>
        <w:t>Assonance </w:t>
      </w:r>
      <w:r w:rsidRPr="00923A0C">
        <w:rPr>
          <w:color w:val="FF0000"/>
          <w:sz w:val="28"/>
        </w:rPr>
        <w:t>:</w:t>
      </w:r>
      <w:r w:rsidRPr="00923A0C">
        <w:rPr>
          <w:sz w:val="28"/>
        </w:rPr>
        <w:t xml:space="preserve"> </w:t>
      </w:r>
    </w:p>
    <w:p w:rsidR="00476056" w:rsidRPr="00923A0C" w:rsidRDefault="00B70E6E" w:rsidP="00476056">
      <w:pPr>
        <w:rPr>
          <w:sz w:val="28"/>
        </w:rPr>
      </w:pPr>
      <w:r w:rsidRPr="00923A0C">
        <w:rPr>
          <w:sz w:val="28"/>
        </w:rPr>
        <w:t xml:space="preserve">Répétition d’un même </w:t>
      </w:r>
      <w:proofErr w:type="gramStart"/>
      <w:r w:rsidRPr="00923A0C">
        <w:rPr>
          <w:sz w:val="28"/>
        </w:rPr>
        <w:t>son voyelles</w:t>
      </w:r>
      <w:proofErr w:type="gramEnd"/>
      <w:r w:rsidRPr="00923A0C">
        <w:rPr>
          <w:sz w:val="28"/>
        </w:rPr>
        <w:t xml:space="preserve"> </w:t>
      </w:r>
    </w:p>
    <w:p w:rsidR="00476056" w:rsidRPr="00923A0C" w:rsidRDefault="00923A0C" w:rsidP="00476056">
      <w:pPr>
        <w:rPr>
          <w:i/>
          <w:sz w:val="28"/>
        </w:rPr>
      </w:pPr>
      <w:r>
        <w:rPr>
          <w:sz w:val="28"/>
        </w:rPr>
        <w:t>« </w:t>
      </w:r>
      <w:r w:rsidR="00476056" w:rsidRPr="00923A0C">
        <w:rPr>
          <w:i/>
          <w:sz w:val="28"/>
        </w:rPr>
        <w:t>Les sanglots longs</w:t>
      </w:r>
    </w:p>
    <w:p w:rsidR="00476056" w:rsidRPr="00923A0C" w:rsidRDefault="00476056" w:rsidP="00476056">
      <w:pPr>
        <w:rPr>
          <w:i/>
          <w:sz w:val="28"/>
        </w:rPr>
      </w:pPr>
      <w:r w:rsidRPr="00923A0C">
        <w:rPr>
          <w:i/>
          <w:sz w:val="28"/>
        </w:rPr>
        <w:t>Des violons</w:t>
      </w:r>
    </w:p>
    <w:p w:rsidR="00476056" w:rsidRPr="00923A0C" w:rsidRDefault="00476056" w:rsidP="00476056">
      <w:pPr>
        <w:rPr>
          <w:i/>
          <w:sz w:val="28"/>
        </w:rPr>
      </w:pPr>
      <w:r w:rsidRPr="00923A0C">
        <w:rPr>
          <w:i/>
          <w:sz w:val="28"/>
        </w:rPr>
        <w:t>De l'automne</w:t>
      </w:r>
    </w:p>
    <w:p w:rsidR="00476056" w:rsidRPr="00923A0C" w:rsidRDefault="00476056" w:rsidP="00476056">
      <w:pPr>
        <w:rPr>
          <w:i/>
          <w:sz w:val="28"/>
        </w:rPr>
      </w:pPr>
      <w:r w:rsidRPr="00923A0C">
        <w:rPr>
          <w:i/>
          <w:sz w:val="28"/>
        </w:rPr>
        <w:t xml:space="preserve">Blessent mon </w:t>
      </w:r>
      <w:proofErr w:type="spellStart"/>
      <w:r w:rsidRPr="00923A0C">
        <w:rPr>
          <w:i/>
          <w:sz w:val="28"/>
        </w:rPr>
        <w:t>coeur</w:t>
      </w:r>
      <w:proofErr w:type="spellEnd"/>
    </w:p>
    <w:p w:rsidR="00476056" w:rsidRPr="00923A0C" w:rsidRDefault="00476056" w:rsidP="00476056">
      <w:pPr>
        <w:rPr>
          <w:i/>
          <w:sz w:val="28"/>
        </w:rPr>
      </w:pPr>
      <w:r w:rsidRPr="00923A0C">
        <w:rPr>
          <w:i/>
          <w:sz w:val="28"/>
        </w:rPr>
        <w:t>D'une langueur</w:t>
      </w:r>
    </w:p>
    <w:p w:rsidR="00B70E6E" w:rsidRPr="00923A0C" w:rsidRDefault="00476056" w:rsidP="00476056">
      <w:pPr>
        <w:rPr>
          <w:sz w:val="28"/>
        </w:rPr>
      </w:pPr>
      <w:r w:rsidRPr="00923A0C">
        <w:rPr>
          <w:i/>
          <w:sz w:val="28"/>
        </w:rPr>
        <w:t>Monotone.</w:t>
      </w:r>
      <w:r w:rsidR="00923A0C">
        <w:rPr>
          <w:sz w:val="28"/>
        </w:rPr>
        <w:t> »</w:t>
      </w:r>
    </w:p>
    <w:p w:rsidR="00B70E6E" w:rsidRPr="00923A0C" w:rsidRDefault="00476056">
      <w:pPr>
        <w:rPr>
          <w:sz w:val="28"/>
        </w:rPr>
      </w:pPr>
      <w:r w:rsidRPr="00923A0C">
        <w:rPr>
          <w:sz w:val="28"/>
        </w:rPr>
        <w:t>Répétition des « </w:t>
      </w:r>
      <w:proofErr w:type="spellStart"/>
      <w:r w:rsidRPr="00923A0C">
        <w:rPr>
          <w:sz w:val="28"/>
        </w:rPr>
        <w:t>ons</w:t>
      </w:r>
      <w:proofErr w:type="spellEnd"/>
      <w:r w:rsidRPr="00923A0C">
        <w:rPr>
          <w:sz w:val="28"/>
        </w:rPr>
        <w:t> » et « o ».</w:t>
      </w:r>
    </w:p>
    <w:p w:rsidR="00B70E6E" w:rsidRPr="00923A0C" w:rsidRDefault="00B70E6E">
      <w:pPr>
        <w:rPr>
          <w:sz w:val="28"/>
        </w:rPr>
      </w:pPr>
    </w:p>
    <w:p w:rsidR="00923A0C" w:rsidRDefault="00476056">
      <w:pPr>
        <w:rPr>
          <w:sz w:val="28"/>
        </w:rPr>
      </w:pPr>
      <w:r w:rsidRPr="00923A0C">
        <w:rPr>
          <w:b/>
          <w:color w:val="FF0000"/>
          <w:sz w:val="28"/>
        </w:rPr>
        <w:t>Accumulation :</w:t>
      </w:r>
      <w:r w:rsidRPr="00923A0C">
        <w:rPr>
          <w:sz w:val="28"/>
        </w:rPr>
        <w:t xml:space="preserve"> </w:t>
      </w:r>
    </w:p>
    <w:p w:rsidR="00476056" w:rsidRPr="00923A0C" w:rsidRDefault="00476056">
      <w:pPr>
        <w:rPr>
          <w:sz w:val="28"/>
        </w:rPr>
      </w:pPr>
      <w:proofErr w:type="gramStart"/>
      <w:r w:rsidRPr="00923A0C">
        <w:rPr>
          <w:sz w:val="28"/>
        </w:rPr>
        <w:t>longue</w:t>
      </w:r>
      <w:proofErr w:type="gramEnd"/>
      <w:r w:rsidRPr="00923A0C">
        <w:rPr>
          <w:sz w:val="28"/>
        </w:rPr>
        <w:t xml:space="preserve"> suite de mots juxtaposé ou coordonné »</w:t>
      </w:r>
    </w:p>
    <w:p w:rsidR="00476056" w:rsidRPr="00923A0C" w:rsidRDefault="00476056">
      <w:pPr>
        <w:rPr>
          <w:sz w:val="28"/>
        </w:rPr>
      </w:pPr>
      <w:r w:rsidRPr="00923A0C">
        <w:rPr>
          <w:sz w:val="28"/>
        </w:rPr>
        <w:t xml:space="preserve">Ex </w:t>
      </w:r>
      <w:r w:rsidR="00923A0C">
        <w:rPr>
          <w:sz w:val="28"/>
        </w:rPr>
        <w:t>« </w:t>
      </w:r>
      <w:r w:rsidRPr="00923A0C">
        <w:rPr>
          <w:i/>
          <w:sz w:val="28"/>
        </w:rPr>
        <w:t xml:space="preserve">Dans sa trousse il y a des crayons, des stylos, des trombones, un </w:t>
      </w:r>
      <w:proofErr w:type="spellStart"/>
      <w:r w:rsidRPr="00923A0C">
        <w:rPr>
          <w:i/>
          <w:sz w:val="28"/>
        </w:rPr>
        <w:t>copmpas</w:t>
      </w:r>
      <w:proofErr w:type="spellEnd"/>
      <w:r w:rsidRPr="00923A0C">
        <w:rPr>
          <w:i/>
          <w:sz w:val="28"/>
        </w:rPr>
        <w:t xml:space="preserve"> des feutres et une gomme</w:t>
      </w:r>
      <w:r w:rsidR="00923A0C">
        <w:rPr>
          <w:i/>
          <w:sz w:val="28"/>
        </w:rPr>
        <w:t> »</w:t>
      </w:r>
    </w:p>
    <w:p w:rsidR="00476056" w:rsidRPr="00923A0C" w:rsidRDefault="00476056">
      <w:pPr>
        <w:rPr>
          <w:sz w:val="28"/>
        </w:rPr>
      </w:pPr>
    </w:p>
    <w:p w:rsidR="00923A0C" w:rsidRDefault="00476056">
      <w:pPr>
        <w:rPr>
          <w:color w:val="FF0000"/>
          <w:sz w:val="28"/>
        </w:rPr>
      </w:pPr>
      <w:r w:rsidRPr="00923A0C">
        <w:rPr>
          <w:b/>
          <w:color w:val="FF0000"/>
          <w:sz w:val="28"/>
        </w:rPr>
        <w:t>Enumération</w:t>
      </w:r>
      <w:r w:rsidRPr="00923A0C">
        <w:rPr>
          <w:color w:val="FF0000"/>
          <w:sz w:val="28"/>
        </w:rPr>
        <w:t> :</w:t>
      </w:r>
    </w:p>
    <w:p w:rsidR="00476056" w:rsidRPr="00923A0C" w:rsidRDefault="00923A0C">
      <w:pPr>
        <w:rPr>
          <w:sz w:val="28"/>
        </w:rPr>
      </w:pPr>
      <w:r>
        <w:rPr>
          <w:sz w:val="28"/>
        </w:rPr>
        <w:t xml:space="preserve"> </w:t>
      </w:r>
      <w:proofErr w:type="gramStart"/>
      <w:r w:rsidR="00476056" w:rsidRPr="00923A0C">
        <w:rPr>
          <w:sz w:val="28"/>
        </w:rPr>
        <w:t>liste</w:t>
      </w:r>
      <w:proofErr w:type="gramEnd"/>
      <w:r w:rsidR="00476056" w:rsidRPr="00923A0C">
        <w:rPr>
          <w:sz w:val="28"/>
        </w:rPr>
        <w:t xml:space="preserve"> de </w:t>
      </w:r>
      <w:r>
        <w:rPr>
          <w:sz w:val="28"/>
        </w:rPr>
        <w:t>détail</w:t>
      </w:r>
      <w:r w:rsidRPr="00923A0C">
        <w:rPr>
          <w:sz w:val="28"/>
        </w:rPr>
        <w:t>s, ou d’impressions souvent introduites par « : »</w:t>
      </w:r>
      <w:r w:rsidR="00476056" w:rsidRPr="00923A0C">
        <w:rPr>
          <w:sz w:val="28"/>
        </w:rPr>
        <w:t xml:space="preserve"> ou d’expressions.</w:t>
      </w:r>
    </w:p>
    <w:p w:rsidR="00923A0C" w:rsidRPr="00923A0C" w:rsidRDefault="00923A0C">
      <w:pPr>
        <w:rPr>
          <w:sz w:val="28"/>
        </w:rPr>
      </w:pPr>
    </w:p>
    <w:p w:rsidR="00923A0C" w:rsidRDefault="00923A0C">
      <w:pPr>
        <w:rPr>
          <w:b/>
          <w:sz w:val="28"/>
        </w:rPr>
      </w:pPr>
      <w:r w:rsidRPr="00923A0C">
        <w:rPr>
          <w:b/>
          <w:color w:val="FF0000"/>
          <w:sz w:val="28"/>
        </w:rPr>
        <w:t>Gradation :</w:t>
      </w:r>
      <w:r w:rsidRPr="00923A0C">
        <w:rPr>
          <w:b/>
          <w:sz w:val="28"/>
        </w:rPr>
        <w:t xml:space="preserve"> </w:t>
      </w:r>
    </w:p>
    <w:p w:rsidR="00923A0C" w:rsidRDefault="00923A0C">
      <w:pPr>
        <w:rPr>
          <w:sz w:val="28"/>
        </w:rPr>
      </w:pPr>
      <w:proofErr w:type="gramStart"/>
      <w:r w:rsidRPr="00923A0C">
        <w:rPr>
          <w:sz w:val="28"/>
        </w:rPr>
        <w:t>énumération</w:t>
      </w:r>
      <w:proofErr w:type="gramEnd"/>
      <w:r w:rsidRPr="00923A0C">
        <w:rPr>
          <w:sz w:val="28"/>
        </w:rPr>
        <w:t xml:space="preserve"> avec une progression de sens.</w:t>
      </w:r>
    </w:p>
    <w:p w:rsidR="00B86507" w:rsidRDefault="00B86507">
      <w:pPr>
        <w:rPr>
          <w:sz w:val="28"/>
        </w:rPr>
      </w:pPr>
      <w:r>
        <w:rPr>
          <w:sz w:val="28"/>
        </w:rPr>
        <w:t>« </w:t>
      </w:r>
      <w:r>
        <w:rPr>
          <w:i/>
          <w:sz w:val="28"/>
        </w:rPr>
        <w:t xml:space="preserve">Va, cours, </w:t>
      </w:r>
      <w:proofErr w:type="gramStart"/>
      <w:r>
        <w:rPr>
          <w:i/>
          <w:sz w:val="28"/>
        </w:rPr>
        <w:t>vole nous</w:t>
      </w:r>
      <w:proofErr w:type="gramEnd"/>
      <w:r>
        <w:rPr>
          <w:i/>
          <w:sz w:val="28"/>
        </w:rPr>
        <w:t xml:space="preserve"> venge </w:t>
      </w:r>
      <w:r w:rsidRPr="00B86507">
        <w:rPr>
          <w:sz w:val="28"/>
        </w:rPr>
        <w:t>»</w:t>
      </w:r>
    </w:p>
    <w:p w:rsidR="00B86507" w:rsidRDefault="00B86507">
      <w:pPr>
        <w:rPr>
          <w:sz w:val="28"/>
        </w:rPr>
      </w:pPr>
    </w:p>
    <w:p w:rsidR="00B86507" w:rsidRPr="00B86507" w:rsidRDefault="00B86507">
      <w:pPr>
        <w:rPr>
          <w:color w:val="FF0000"/>
          <w:sz w:val="28"/>
        </w:rPr>
      </w:pPr>
      <w:r w:rsidRPr="00B86507">
        <w:rPr>
          <w:color w:val="FF0000"/>
          <w:sz w:val="28"/>
        </w:rPr>
        <w:lastRenderedPageBreak/>
        <w:t>Les consones :</w:t>
      </w:r>
    </w:p>
    <w:p w:rsidR="00B86507" w:rsidRDefault="004B211A">
      <w:pPr>
        <w:rPr>
          <w:sz w:val="28"/>
        </w:rPr>
      </w:pPr>
      <w:r>
        <w:rPr>
          <w:sz w:val="28"/>
        </w:rPr>
        <w:t xml:space="preserve">Occlusives : p, t, </w:t>
      </w:r>
      <w:proofErr w:type="gramStart"/>
      <w:r>
        <w:rPr>
          <w:sz w:val="28"/>
        </w:rPr>
        <w:t>k ,b</w:t>
      </w:r>
      <w:proofErr w:type="gramEnd"/>
      <w:r>
        <w:rPr>
          <w:sz w:val="28"/>
        </w:rPr>
        <w:t>, d, g</w:t>
      </w:r>
    </w:p>
    <w:p w:rsidR="004B211A" w:rsidRDefault="00D25DC1">
      <w:pPr>
        <w:rPr>
          <w:sz w:val="28"/>
        </w:rPr>
      </w:pPr>
      <w:r>
        <w:rPr>
          <w:sz w:val="28"/>
        </w:rPr>
        <w:t>Vibrante : v</w:t>
      </w:r>
      <w:r w:rsidR="004B211A">
        <w:rPr>
          <w:sz w:val="28"/>
        </w:rPr>
        <w:t>, z</w:t>
      </w:r>
    </w:p>
    <w:p w:rsidR="001C15A9" w:rsidRDefault="00D25DC1">
      <w:pPr>
        <w:rPr>
          <w:sz w:val="28"/>
        </w:rPr>
      </w:pPr>
      <w:r>
        <w:rPr>
          <w:sz w:val="28"/>
        </w:rPr>
        <w:t>Nasale : m ; n</w:t>
      </w:r>
    </w:p>
    <w:p w:rsidR="00D25DC1" w:rsidRDefault="00D25DC1">
      <w:pPr>
        <w:rPr>
          <w:sz w:val="28"/>
        </w:rPr>
      </w:pPr>
      <w:r>
        <w:rPr>
          <w:sz w:val="28"/>
        </w:rPr>
        <w:t>Fricative</w:t>
      </w:r>
      <w:proofErr w:type="gramStart"/>
      <w:r>
        <w:rPr>
          <w:sz w:val="28"/>
        </w:rPr>
        <w:t> :r</w:t>
      </w:r>
      <w:proofErr w:type="gramEnd"/>
    </w:p>
    <w:p w:rsidR="00D25DC1" w:rsidRDefault="00D25DC1">
      <w:pPr>
        <w:rPr>
          <w:sz w:val="28"/>
        </w:rPr>
      </w:pPr>
    </w:p>
    <w:p w:rsidR="001C15A9" w:rsidRDefault="001C15A9">
      <w:pPr>
        <w:rPr>
          <w:color w:val="FF0000"/>
          <w:sz w:val="28"/>
        </w:rPr>
      </w:pPr>
      <w:r w:rsidRPr="001C15A9">
        <w:rPr>
          <w:color w:val="FF0000"/>
          <w:sz w:val="28"/>
        </w:rPr>
        <w:t>Un paragraphe :</w:t>
      </w:r>
      <w:r>
        <w:rPr>
          <w:color w:val="FF0000"/>
          <w:sz w:val="28"/>
        </w:rPr>
        <w:t xml:space="preserve"> </w:t>
      </w:r>
    </w:p>
    <w:p w:rsidR="001C15A9" w:rsidRDefault="001C15A9" w:rsidP="001C15A9">
      <w:pPr>
        <w:rPr>
          <w:sz w:val="28"/>
        </w:rPr>
      </w:pPr>
      <w:r>
        <w:rPr>
          <w:sz w:val="28"/>
        </w:rPr>
        <w:t>Commence par un alinéa</w:t>
      </w:r>
    </w:p>
    <w:p w:rsidR="001C15A9" w:rsidRDefault="001C15A9" w:rsidP="001C15A9">
      <w:pPr>
        <w:rPr>
          <w:sz w:val="28"/>
        </w:rPr>
      </w:pPr>
      <w:r>
        <w:rPr>
          <w:sz w:val="28"/>
        </w:rPr>
        <w:t>Comporte une idée : l’argumentation</w:t>
      </w:r>
    </w:p>
    <w:p w:rsidR="001C15A9" w:rsidRDefault="001C15A9" w:rsidP="001C15A9">
      <w:pPr>
        <w:rPr>
          <w:sz w:val="28"/>
        </w:rPr>
      </w:pPr>
      <w:r>
        <w:rPr>
          <w:sz w:val="28"/>
        </w:rPr>
        <w:t>Un exemple.</w:t>
      </w:r>
    </w:p>
    <w:p w:rsidR="001C15A9" w:rsidRDefault="001C15A9" w:rsidP="001C15A9">
      <w:pPr>
        <w:rPr>
          <w:sz w:val="28"/>
        </w:rPr>
      </w:pPr>
    </w:p>
    <w:p w:rsidR="00F96B42" w:rsidRDefault="001C15A9" w:rsidP="001C15A9">
      <w:pPr>
        <w:rPr>
          <w:color w:val="FF0000"/>
          <w:sz w:val="28"/>
        </w:rPr>
      </w:pPr>
      <w:r w:rsidRPr="001C15A9">
        <w:rPr>
          <w:color w:val="FF0000"/>
          <w:sz w:val="28"/>
        </w:rPr>
        <w:t>Phonème=</w:t>
      </w:r>
    </w:p>
    <w:p w:rsidR="001C15A9" w:rsidRDefault="00F96B42" w:rsidP="001C15A9">
      <w:pPr>
        <w:rPr>
          <w:sz w:val="28"/>
        </w:rPr>
      </w:pPr>
      <w:r w:rsidRPr="00F96B42">
        <w:rPr>
          <w:sz w:val="28"/>
        </w:rPr>
        <w:t>S</w:t>
      </w:r>
      <w:r w:rsidR="001C15A9" w:rsidRPr="00F96B42">
        <w:rPr>
          <w:sz w:val="28"/>
        </w:rPr>
        <w:t>on</w:t>
      </w:r>
    </w:p>
    <w:p w:rsidR="00F96B42" w:rsidRDefault="00F96B42" w:rsidP="001C15A9">
      <w:pPr>
        <w:rPr>
          <w:sz w:val="28"/>
        </w:rPr>
      </w:pPr>
    </w:p>
    <w:p w:rsidR="00F96B42" w:rsidRPr="00F96B42" w:rsidRDefault="00F96B42" w:rsidP="001C15A9">
      <w:pPr>
        <w:rPr>
          <w:color w:val="FF0000"/>
          <w:sz w:val="28"/>
        </w:rPr>
      </w:pPr>
      <w:r w:rsidRPr="00F96B42">
        <w:rPr>
          <w:color w:val="FF0000"/>
          <w:sz w:val="28"/>
        </w:rPr>
        <w:t>Métaphore</w:t>
      </w:r>
    </w:p>
    <w:p w:rsidR="00F96B42" w:rsidRDefault="00F96B42" w:rsidP="001C15A9">
      <w:pPr>
        <w:rPr>
          <w:sz w:val="28"/>
        </w:rPr>
      </w:pPr>
      <w:r>
        <w:rPr>
          <w:sz w:val="28"/>
        </w:rPr>
        <w:t>Image permettant de comparer sans termes comparants (sans comme…)</w:t>
      </w:r>
    </w:p>
    <w:p w:rsidR="00F96B42" w:rsidRDefault="00F96B42" w:rsidP="001C15A9">
      <w:pPr>
        <w:rPr>
          <w:sz w:val="28"/>
        </w:rPr>
      </w:pPr>
      <w:r>
        <w:rPr>
          <w:sz w:val="28"/>
        </w:rPr>
        <w:t>« </w:t>
      </w:r>
      <w:proofErr w:type="gramStart"/>
      <w:r>
        <w:rPr>
          <w:i/>
          <w:sz w:val="28"/>
        </w:rPr>
        <w:t>l’or</w:t>
      </w:r>
      <w:proofErr w:type="gramEnd"/>
      <w:r>
        <w:rPr>
          <w:i/>
          <w:sz w:val="28"/>
        </w:rPr>
        <w:t xml:space="preserve"> de ses cheveux</w:t>
      </w:r>
      <w:r>
        <w:rPr>
          <w:sz w:val="28"/>
        </w:rPr>
        <w:t> »</w:t>
      </w:r>
    </w:p>
    <w:p w:rsidR="00F96B42" w:rsidRDefault="00F96B42" w:rsidP="001C15A9">
      <w:pPr>
        <w:rPr>
          <w:color w:val="FF0000"/>
          <w:sz w:val="28"/>
        </w:rPr>
      </w:pPr>
      <w:r>
        <w:rPr>
          <w:color w:val="FF0000"/>
          <w:sz w:val="28"/>
        </w:rPr>
        <w:t>Comparaison :</w:t>
      </w:r>
    </w:p>
    <w:p w:rsidR="00F96B42" w:rsidRDefault="00F96B42" w:rsidP="001C15A9">
      <w:pPr>
        <w:rPr>
          <w:sz w:val="28"/>
        </w:rPr>
      </w:pPr>
      <w:proofErr w:type="gramStart"/>
      <w:r w:rsidRPr="00F96B42">
        <w:rPr>
          <w:sz w:val="28"/>
        </w:rPr>
        <w:t>Une image avec un terme comparant</w:t>
      </w:r>
      <w:proofErr w:type="gramEnd"/>
      <w:r w:rsidRPr="00F96B42">
        <w:rPr>
          <w:sz w:val="28"/>
        </w:rPr>
        <w:t>.</w:t>
      </w:r>
    </w:p>
    <w:p w:rsidR="00D25DC1" w:rsidRDefault="00F96B42" w:rsidP="001C15A9">
      <w:pPr>
        <w:rPr>
          <w:sz w:val="28"/>
        </w:rPr>
      </w:pPr>
      <w:r>
        <w:rPr>
          <w:sz w:val="28"/>
        </w:rPr>
        <w:t>« </w:t>
      </w:r>
      <w:proofErr w:type="gramStart"/>
      <w:r>
        <w:rPr>
          <w:i/>
          <w:sz w:val="28"/>
        </w:rPr>
        <w:t>ses</w:t>
      </w:r>
      <w:proofErr w:type="gramEnd"/>
      <w:r>
        <w:rPr>
          <w:i/>
          <w:sz w:val="28"/>
        </w:rPr>
        <w:t xml:space="preserve"> cheveux sont comme de l’or</w:t>
      </w:r>
      <w:r>
        <w:rPr>
          <w:sz w:val="28"/>
        </w:rPr>
        <w:t> »</w:t>
      </w:r>
    </w:p>
    <w:p w:rsidR="00117D2B" w:rsidRDefault="00117D2B" w:rsidP="001C15A9">
      <w:pPr>
        <w:rPr>
          <w:sz w:val="28"/>
        </w:rPr>
      </w:pPr>
    </w:p>
    <w:p w:rsidR="00117D2B" w:rsidRPr="00F96B42" w:rsidRDefault="00117D2B" w:rsidP="001C15A9">
      <w:pPr>
        <w:rPr>
          <w:sz w:val="28"/>
        </w:rPr>
      </w:pPr>
      <w:r>
        <w:rPr>
          <w:sz w:val="28"/>
        </w:rPr>
        <w:t>F. de s</w:t>
      </w:r>
      <w:bookmarkStart w:id="0" w:name="_GoBack"/>
      <w:bookmarkEnd w:id="0"/>
      <w:r>
        <w:rPr>
          <w:sz w:val="28"/>
        </w:rPr>
        <w:t>tyle</w:t>
      </w:r>
    </w:p>
    <w:sectPr w:rsidR="00117D2B" w:rsidRPr="00F96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B5"/>
    <w:rsid w:val="00005662"/>
    <w:rsid w:val="00117D2B"/>
    <w:rsid w:val="001C15A9"/>
    <w:rsid w:val="00271CB5"/>
    <w:rsid w:val="00476056"/>
    <w:rsid w:val="004B211A"/>
    <w:rsid w:val="005F375B"/>
    <w:rsid w:val="008954DF"/>
    <w:rsid w:val="009066C9"/>
    <w:rsid w:val="00923A0C"/>
    <w:rsid w:val="00B70E6E"/>
    <w:rsid w:val="00B86507"/>
    <w:rsid w:val="00D25DC1"/>
    <w:rsid w:val="00F9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CC66"/>
  <w15:chartTrackingRefBased/>
  <w15:docId w15:val="{34957B89-8038-4088-9CE7-DDAED80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896">
          <w:marLeft w:val="9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5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AFABAA-4BED-40AF-9396-886C78EC4065}">
  <we:reference id="wa104380162" version="1.0.1.0" store="fr-FR" storeType="OMEX"/>
  <we:alternateReferences>
    <we:reference id="wa104380162" version="1.0.1.0" store="wa1043801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6079-7CDC-48D5-AE0E-C7437C8A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letellier</dc:creator>
  <cp:keywords/>
  <dc:description/>
  <cp:lastModifiedBy>edouard letellier</cp:lastModifiedBy>
  <cp:revision>7</cp:revision>
  <dcterms:created xsi:type="dcterms:W3CDTF">2017-10-09T16:27:00Z</dcterms:created>
  <dcterms:modified xsi:type="dcterms:W3CDTF">2017-10-11T08:56:00Z</dcterms:modified>
</cp:coreProperties>
</file>