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5F3" w:rsidRDefault="00CD2625" w:rsidP="005430FB">
      <w:pPr>
        <w:jc w:val="center"/>
      </w:pPr>
      <w:r>
        <w:t>C</w:t>
      </w:r>
      <w:r w:rsidR="005430FB" w:rsidRPr="005430FB">
        <w:t>orrection d</w:t>
      </w:r>
      <w:r w:rsidR="005430FB">
        <w:t>e la lecture n°2 : Le saguoin</w:t>
      </w:r>
    </w:p>
    <w:p w:rsidR="005430FB" w:rsidRDefault="005430FB" w:rsidP="005430FB"/>
    <w:p w:rsidR="005430FB" w:rsidRDefault="00C17D30" w:rsidP="005430FB">
      <w:r>
        <w:t>La Saguoin de François M</w:t>
      </w:r>
      <w:r w:rsidR="005430FB">
        <w:t>auriac.</w:t>
      </w:r>
    </w:p>
    <w:p w:rsidR="005430FB" w:rsidRDefault="005430FB" w:rsidP="005430FB">
      <w:r>
        <w:t>Fran</w:t>
      </w:r>
      <w:r w:rsidR="00C17D30">
        <w:t>çois M</w:t>
      </w:r>
      <w:r w:rsidR="00CD2625">
        <w:t>auriac</w:t>
      </w:r>
      <w:r w:rsidR="00C17D30">
        <w:t xml:space="preserve"> est bordelais et il site toutes ses histoires a </w:t>
      </w:r>
      <w:r w:rsidR="00F75E7D">
        <w:t>bordeaux</w:t>
      </w:r>
    </w:p>
    <w:p w:rsidR="00C17D30" w:rsidRDefault="00C17D30" w:rsidP="005430FB">
      <w:r>
        <w:t>Il est romancier journaliste.</w:t>
      </w:r>
    </w:p>
    <w:p w:rsidR="00DA3D6F" w:rsidRDefault="00CD2625" w:rsidP="005430FB">
      <w:r>
        <w:t>L</w:t>
      </w:r>
      <w:r w:rsidR="00F75E7D">
        <w:t>e</w:t>
      </w:r>
      <w:r w:rsidR="00DA3D6F">
        <w:t xml:space="preserve"> saguoi</w:t>
      </w:r>
      <w:r w:rsidR="00F75E7D">
        <w:t>n</w:t>
      </w:r>
      <w:r w:rsidR="00DA3D6F">
        <w:t xml:space="preserve"> est l’</w:t>
      </w:r>
      <w:r w:rsidR="00F75E7D">
        <w:t>hist</w:t>
      </w:r>
      <w:r w:rsidR="00DA3D6F">
        <w:t>oire d’un drame de famille</w:t>
      </w:r>
    </w:p>
    <w:p w:rsidR="00B01ACF" w:rsidRDefault="00F75E7D" w:rsidP="005430FB">
      <w:r>
        <w:t>Famille</w:t>
      </w:r>
      <w:r w:rsidR="00DA3D6F">
        <w:t xml:space="preserve"> déchiré par la haine est la souffrance.</w:t>
      </w:r>
    </w:p>
    <w:p w:rsidR="00DA3D6F" w:rsidRDefault="00DA3D6F" w:rsidP="005430FB">
      <w:r>
        <w:t xml:space="preserve">Paule malheureuse d’un mariage et d’un </w:t>
      </w:r>
      <w:r w:rsidR="00F75E7D">
        <w:t>enfant handicapé</w:t>
      </w:r>
    </w:p>
    <w:p w:rsidR="00B01ACF" w:rsidRDefault="00CD2625" w:rsidP="005430FB">
      <w:r>
        <w:t>U</w:t>
      </w:r>
      <w:r w:rsidR="00B01ACF">
        <w:t>n père avec peu de connaissances.</w:t>
      </w:r>
    </w:p>
    <w:p w:rsidR="00DA3D6F" w:rsidRDefault="00CD2625" w:rsidP="005430FB">
      <w:r>
        <w:t>D</w:t>
      </w:r>
      <w:r w:rsidR="00DA3D6F">
        <w:t xml:space="preserve">’un enfant </w:t>
      </w:r>
      <w:r w:rsidR="00F75E7D">
        <w:t>rejeter</w:t>
      </w:r>
      <w:r w:rsidR="00DA3D6F">
        <w:t xml:space="preserve">, </w:t>
      </w:r>
      <w:r w:rsidR="00F75E7D">
        <w:t>blesser</w:t>
      </w:r>
      <w:r w:rsidR="00DA3D6F">
        <w:t xml:space="preserve"> par sa mère</w:t>
      </w:r>
    </w:p>
    <w:p w:rsidR="00DA3D6F" w:rsidRDefault="00DA3D6F" w:rsidP="005430FB">
      <w:r>
        <w:t xml:space="preserve">Le </w:t>
      </w:r>
      <w:r w:rsidR="00F75E7D">
        <w:t>saguoin</w:t>
      </w:r>
      <w:r>
        <w:t xml:space="preserve"> est une véritable tragédie qui se termine par la mort de héros</w:t>
      </w:r>
    </w:p>
    <w:p w:rsidR="00DA3D6F" w:rsidRDefault="00DA3D6F" w:rsidP="005430FB">
      <w:r>
        <w:t xml:space="preserve">Le fils entraine sont père dans son </w:t>
      </w:r>
      <w:r w:rsidR="00F75E7D">
        <w:t>suicide</w:t>
      </w:r>
    </w:p>
    <w:p w:rsidR="00DA3D6F" w:rsidRDefault="00CD2625" w:rsidP="005430FB">
      <w:r>
        <w:t>E</w:t>
      </w:r>
      <w:r w:rsidR="00DA3D6F">
        <w:t xml:space="preserve">t la mère </w:t>
      </w:r>
      <w:r>
        <w:t>meurt</w:t>
      </w:r>
      <w:r w:rsidR="00DA3D6F">
        <w:t xml:space="preserve"> d’un cancer.</w:t>
      </w:r>
    </w:p>
    <w:p w:rsidR="00DA3D6F" w:rsidRDefault="00DA3D6F" w:rsidP="005430FB"/>
    <w:p w:rsidR="00F75E7D" w:rsidRDefault="00F75E7D" w:rsidP="005430FB">
      <w:r>
        <w:t xml:space="preserve">Le titre </w:t>
      </w:r>
      <w:r w:rsidR="00F4320F">
        <w:t xml:space="preserve">est de rapport animalier très </w:t>
      </w:r>
      <w:r>
        <w:t>déshumanisant pour l’enfant.</w:t>
      </w:r>
    </w:p>
    <w:p w:rsidR="00B01ACF" w:rsidRDefault="00B01ACF" w:rsidP="005430FB"/>
    <w:p w:rsidR="00B01ACF" w:rsidRDefault="00B01ACF" w:rsidP="005430FB">
      <w:r>
        <w:t>4)</w:t>
      </w:r>
    </w:p>
    <w:p w:rsidR="00B01ACF" w:rsidRDefault="00B21BF1" w:rsidP="005430FB">
      <w:r>
        <w:t>La gorgone est le roi des auln</w:t>
      </w:r>
      <w:r w:rsidR="00B01ACF">
        <w:t>es.</w:t>
      </w:r>
    </w:p>
    <w:tbl>
      <w:tblPr>
        <w:tblStyle w:val="Grilledutableau"/>
        <w:tblW w:w="0" w:type="auto"/>
        <w:tblLook w:val="04A0"/>
      </w:tblPr>
      <w:tblGrid>
        <w:gridCol w:w="2303"/>
        <w:gridCol w:w="2303"/>
        <w:gridCol w:w="2303"/>
        <w:gridCol w:w="2303"/>
      </w:tblGrid>
      <w:tr w:rsidR="008A3675" w:rsidTr="008A3675">
        <w:tc>
          <w:tcPr>
            <w:tcW w:w="2303" w:type="dxa"/>
          </w:tcPr>
          <w:p w:rsidR="008A3675" w:rsidRDefault="008A3675" w:rsidP="008A3675">
            <w:r>
              <w:t>La gorgone</w:t>
            </w:r>
          </w:p>
        </w:tc>
        <w:tc>
          <w:tcPr>
            <w:tcW w:w="2303" w:type="dxa"/>
          </w:tcPr>
          <w:p w:rsidR="008A3675" w:rsidRDefault="008A3675" w:rsidP="008A3675">
            <w:r>
              <w:t>Paule</w:t>
            </w:r>
          </w:p>
        </w:tc>
        <w:tc>
          <w:tcPr>
            <w:tcW w:w="2303" w:type="dxa"/>
          </w:tcPr>
          <w:p w:rsidR="008A3675" w:rsidRDefault="008A3675" w:rsidP="005430FB">
            <w:r>
              <w:t>Le moment du retour de Paule de chez l’instituteur.</w:t>
            </w:r>
          </w:p>
        </w:tc>
        <w:tc>
          <w:tcPr>
            <w:tcW w:w="2303" w:type="dxa"/>
          </w:tcPr>
          <w:p w:rsidR="008A3675" w:rsidRDefault="00D14D23" w:rsidP="005430FB">
            <w:r>
              <w:t>Pouvoir maléfique, tueur,</w:t>
            </w:r>
            <w:r w:rsidR="00F4320F">
              <w:t xml:space="preserve">  de peur de Paule par rapport à</w:t>
            </w:r>
            <w:r>
              <w:t xml:space="preserve"> sa famille.</w:t>
            </w:r>
          </w:p>
        </w:tc>
      </w:tr>
      <w:tr w:rsidR="008A3675" w:rsidTr="008A3675">
        <w:tc>
          <w:tcPr>
            <w:tcW w:w="2303" w:type="dxa"/>
          </w:tcPr>
          <w:p w:rsidR="008A3675" w:rsidRDefault="008A3675" w:rsidP="00B21BF1">
            <w:r>
              <w:t>le roi</w:t>
            </w:r>
            <w:r w:rsidR="00B21BF1">
              <w:t xml:space="preserve"> des auln</w:t>
            </w:r>
            <w:r>
              <w:t>es</w:t>
            </w:r>
          </w:p>
        </w:tc>
        <w:tc>
          <w:tcPr>
            <w:tcW w:w="2303" w:type="dxa"/>
          </w:tcPr>
          <w:p w:rsidR="008A3675" w:rsidRDefault="00CD2625" w:rsidP="005430FB">
            <w:r>
              <w:t>Le Saguoin et G</w:t>
            </w:r>
            <w:r w:rsidR="00010E7A">
              <w:t>aléas</w:t>
            </w:r>
          </w:p>
        </w:tc>
        <w:tc>
          <w:tcPr>
            <w:tcW w:w="2303" w:type="dxa"/>
          </w:tcPr>
          <w:p w:rsidR="008A3675" w:rsidRDefault="00010E7A" w:rsidP="005430FB">
            <w:r>
              <w:t>Au moment de la mort des deux personnages.</w:t>
            </w:r>
          </w:p>
        </w:tc>
        <w:tc>
          <w:tcPr>
            <w:tcW w:w="2303" w:type="dxa"/>
          </w:tcPr>
          <w:p w:rsidR="008A3675" w:rsidRDefault="00F4320F" w:rsidP="005430FB">
            <w:r>
              <w:t>Venue de la mort, faiblesse du père, force du fils.</w:t>
            </w:r>
          </w:p>
        </w:tc>
      </w:tr>
    </w:tbl>
    <w:p w:rsidR="00B01ACF" w:rsidRDefault="00B01ACF" w:rsidP="005430FB"/>
    <w:p w:rsidR="00B21BF1" w:rsidRDefault="00F4320F" w:rsidP="005430FB">
      <w:r>
        <w:t>L</w:t>
      </w:r>
      <w:r w:rsidR="00B21BF1">
        <w:t>e roi des aulnes symbolise la mort</w:t>
      </w:r>
      <w:r w:rsidR="00010E7A">
        <w:t>.</w:t>
      </w:r>
    </w:p>
    <w:p w:rsidR="00F4320F" w:rsidRDefault="00F4320F" w:rsidP="005430FB"/>
    <w:p w:rsidR="00F4320F" w:rsidRDefault="00F4320F" w:rsidP="005430FB">
      <w:r>
        <w:t>5) c’est un roman</w:t>
      </w:r>
    </w:p>
    <w:p w:rsidR="00F4320F" w:rsidRDefault="00F4320F" w:rsidP="005430FB">
      <w:r>
        <w:t>6) le frère de Galéas s’appelle George</w:t>
      </w:r>
    </w:p>
    <w:p w:rsidR="00A03A41" w:rsidRDefault="00A03A41" w:rsidP="005430FB">
      <w:r>
        <w:t xml:space="preserve">    Le nom de la servante est Fräulein.</w:t>
      </w:r>
    </w:p>
    <w:p w:rsidR="00A03A41" w:rsidRDefault="00A03A41" w:rsidP="005430FB">
      <w:r>
        <w:t>7) c’est un roman de maturité</w:t>
      </w:r>
    </w:p>
    <w:p w:rsidR="00A03A41" w:rsidRDefault="00A03A41" w:rsidP="005430FB">
      <w:r>
        <w:t xml:space="preserve">8) c’est un roman </w:t>
      </w:r>
      <w:r w:rsidR="00F44493">
        <w:t>éponyme</w:t>
      </w:r>
      <w:r>
        <w:t>.</w:t>
      </w:r>
    </w:p>
    <w:p w:rsidR="00442D6E" w:rsidRDefault="00442D6E" w:rsidP="005430FB"/>
    <w:p w:rsidR="00442D6E" w:rsidRDefault="00442D6E" w:rsidP="005430FB"/>
    <w:p w:rsidR="00442D6E" w:rsidRDefault="00442D6E" w:rsidP="005430FB"/>
    <w:p w:rsidR="00442D6E" w:rsidRDefault="00442D6E" w:rsidP="005430FB">
      <w:r>
        <w:lastRenderedPageBreak/>
        <w:t>9)</w:t>
      </w:r>
    </w:p>
    <w:p w:rsidR="00B17726" w:rsidRDefault="00010C1A" w:rsidP="005430FB">
      <w:r>
        <w:t>D</w:t>
      </w:r>
      <w:r w:rsidR="00B046C0">
        <w:t>ifférence</w:t>
      </w:r>
    </w:p>
    <w:tbl>
      <w:tblPr>
        <w:tblStyle w:val="Grilledutableau"/>
        <w:tblW w:w="0" w:type="auto"/>
        <w:tblLook w:val="04A0"/>
      </w:tblPr>
      <w:tblGrid>
        <w:gridCol w:w="1242"/>
        <w:gridCol w:w="1560"/>
        <w:gridCol w:w="2976"/>
        <w:gridCol w:w="2977"/>
      </w:tblGrid>
      <w:tr w:rsidR="00756BA5" w:rsidTr="00F4012F">
        <w:tc>
          <w:tcPr>
            <w:tcW w:w="1242" w:type="dxa"/>
          </w:tcPr>
          <w:p w:rsidR="00756BA5" w:rsidRDefault="00756BA5" w:rsidP="005430FB"/>
        </w:tc>
        <w:tc>
          <w:tcPr>
            <w:tcW w:w="1560" w:type="dxa"/>
          </w:tcPr>
          <w:p w:rsidR="00756BA5" w:rsidRPr="00C97386" w:rsidRDefault="00756BA5" w:rsidP="005430FB">
            <w:pPr>
              <w:rPr>
                <w:highlight w:val="yellow"/>
              </w:rPr>
            </w:pPr>
            <w:r w:rsidRPr="00C97386">
              <w:rPr>
                <w:highlight w:val="yellow"/>
              </w:rPr>
              <w:t>sociale</w:t>
            </w:r>
          </w:p>
        </w:tc>
        <w:tc>
          <w:tcPr>
            <w:tcW w:w="2976" w:type="dxa"/>
          </w:tcPr>
          <w:p w:rsidR="00756BA5" w:rsidRPr="00C97386" w:rsidRDefault="00756BA5" w:rsidP="005430FB">
            <w:pPr>
              <w:rPr>
                <w:highlight w:val="green"/>
              </w:rPr>
            </w:pPr>
            <w:r w:rsidRPr="00C97386">
              <w:rPr>
                <w:highlight w:val="green"/>
              </w:rPr>
              <w:t>idéologique</w:t>
            </w:r>
          </w:p>
        </w:tc>
        <w:tc>
          <w:tcPr>
            <w:tcW w:w="2977" w:type="dxa"/>
          </w:tcPr>
          <w:p w:rsidR="00756BA5" w:rsidRPr="00C97386" w:rsidRDefault="00756BA5" w:rsidP="005430FB">
            <w:pPr>
              <w:rPr>
                <w:highlight w:val="cyan"/>
              </w:rPr>
            </w:pPr>
            <w:r w:rsidRPr="00C97386">
              <w:rPr>
                <w:highlight w:val="cyan"/>
              </w:rPr>
              <w:t>logement</w:t>
            </w:r>
          </w:p>
        </w:tc>
      </w:tr>
      <w:tr w:rsidR="00756BA5" w:rsidTr="00F4012F">
        <w:tc>
          <w:tcPr>
            <w:tcW w:w="1242" w:type="dxa"/>
          </w:tcPr>
          <w:p w:rsidR="00756BA5" w:rsidRDefault="00756BA5" w:rsidP="005430FB">
            <w:r>
              <w:t>Cernès</w:t>
            </w:r>
          </w:p>
        </w:tc>
        <w:tc>
          <w:tcPr>
            <w:tcW w:w="1560" w:type="dxa"/>
          </w:tcPr>
          <w:p w:rsidR="00756BA5" w:rsidRDefault="00F4012F" w:rsidP="005430FB">
            <w:r>
              <w:t>noblesse</w:t>
            </w:r>
          </w:p>
        </w:tc>
        <w:tc>
          <w:tcPr>
            <w:tcW w:w="2976" w:type="dxa"/>
          </w:tcPr>
          <w:p w:rsidR="00756BA5" w:rsidRDefault="00F4012F" w:rsidP="005430FB">
            <w:r>
              <w:t>conservatisme et idéologique</w:t>
            </w:r>
          </w:p>
        </w:tc>
        <w:tc>
          <w:tcPr>
            <w:tcW w:w="2977" w:type="dxa"/>
          </w:tcPr>
          <w:p w:rsidR="00756BA5" w:rsidRDefault="00B2658A" w:rsidP="005430FB">
            <w:r>
              <w:t>Le château - - -</w:t>
            </w:r>
          </w:p>
        </w:tc>
      </w:tr>
      <w:tr w:rsidR="00756BA5" w:rsidTr="00F4012F">
        <w:tc>
          <w:tcPr>
            <w:tcW w:w="1242" w:type="dxa"/>
          </w:tcPr>
          <w:p w:rsidR="00756BA5" w:rsidRDefault="00756BA5" w:rsidP="005430FB">
            <w:r>
              <w:t>Bordas</w:t>
            </w:r>
          </w:p>
        </w:tc>
        <w:tc>
          <w:tcPr>
            <w:tcW w:w="1560" w:type="dxa"/>
          </w:tcPr>
          <w:p w:rsidR="00756BA5" w:rsidRDefault="00F4012F" w:rsidP="005430FB">
            <w:r>
              <w:t>communiste</w:t>
            </w:r>
          </w:p>
        </w:tc>
        <w:tc>
          <w:tcPr>
            <w:tcW w:w="2976" w:type="dxa"/>
          </w:tcPr>
          <w:p w:rsidR="00756BA5" w:rsidRDefault="00F4012F" w:rsidP="005430FB">
            <w:r>
              <w:t>communiste et athéiste</w:t>
            </w:r>
          </w:p>
        </w:tc>
        <w:tc>
          <w:tcPr>
            <w:tcW w:w="2977" w:type="dxa"/>
          </w:tcPr>
          <w:p w:rsidR="00756BA5" w:rsidRDefault="00B2658A" w:rsidP="005430FB">
            <w:r>
              <w:t>La maison +++</w:t>
            </w:r>
          </w:p>
        </w:tc>
      </w:tr>
    </w:tbl>
    <w:p w:rsidR="00442D6E" w:rsidRDefault="00442D6E" w:rsidP="005430FB"/>
    <w:p w:rsidR="00B17726" w:rsidRDefault="00B17726" w:rsidP="005430FB"/>
    <w:p w:rsidR="00B17726" w:rsidRDefault="00B17726" w:rsidP="005430FB">
      <w:r>
        <w:t>Cernès</w:t>
      </w:r>
    </w:p>
    <w:p w:rsidR="00B17726" w:rsidRDefault="00B17726" w:rsidP="005430FB">
      <w:r>
        <w:tab/>
      </w:r>
      <w:r>
        <w:tab/>
        <w:t>Structure identique 1pre+1mère+1Enfant (fils)</w:t>
      </w:r>
      <w:r w:rsidR="00B046C0">
        <w:t xml:space="preserve"> ^m âge.</w:t>
      </w:r>
    </w:p>
    <w:p w:rsidR="00B17726" w:rsidRDefault="00B17726" w:rsidP="005430FB">
      <w:r>
        <w:t>Bordas</w:t>
      </w:r>
    </w:p>
    <w:p w:rsidR="00B046C0" w:rsidRDefault="00B046C0" w:rsidP="005430FB"/>
    <w:p w:rsidR="00B046C0" w:rsidRDefault="00010C1A" w:rsidP="00B046C0">
      <w:r>
        <w:t>D</w:t>
      </w:r>
      <w:r w:rsidR="00B046C0">
        <w:t>ifférence</w:t>
      </w:r>
      <w:r w:rsidR="007A6F8A">
        <w:t xml:space="preserve"> sociale, idéologique.</w:t>
      </w:r>
    </w:p>
    <w:p w:rsidR="00875BA5" w:rsidRDefault="00875BA5" w:rsidP="00B046C0"/>
    <w:p w:rsidR="00B046C0" w:rsidRDefault="00010C1A" w:rsidP="00B046C0">
      <w:r>
        <w:rPr>
          <w:highlight w:val="yellow"/>
        </w:rPr>
        <w:t>S</w:t>
      </w:r>
      <w:r w:rsidR="007A6F8A" w:rsidRPr="00C97386">
        <w:rPr>
          <w:highlight w:val="yellow"/>
        </w:rPr>
        <w:t>ociale</w:t>
      </w:r>
    </w:p>
    <w:p w:rsidR="00B046C0" w:rsidRDefault="00B046C0" w:rsidP="00B046C0">
      <w:r>
        <w:t>Cernès</w:t>
      </w:r>
      <w:r w:rsidR="007A6F8A">
        <w:t xml:space="preserve"> noblesse</w:t>
      </w:r>
    </w:p>
    <w:p w:rsidR="007A6F8A" w:rsidRDefault="007A6F8A" w:rsidP="00B046C0"/>
    <w:p w:rsidR="00B046C0" w:rsidRDefault="00B046C0" w:rsidP="00B046C0">
      <w:r>
        <w:t>Bordas</w:t>
      </w:r>
      <w:r w:rsidR="00875BA5">
        <w:t xml:space="preserve"> communiste</w:t>
      </w:r>
    </w:p>
    <w:p w:rsidR="00B046C0" w:rsidRDefault="00B046C0" w:rsidP="005430FB"/>
    <w:p w:rsidR="00875BA5" w:rsidRDefault="00875BA5" w:rsidP="005430FB"/>
    <w:p w:rsidR="00875BA5" w:rsidRDefault="00010C1A" w:rsidP="005430FB">
      <w:r>
        <w:rPr>
          <w:highlight w:val="green"/>
        </w:rPr>
        <w:t>I</w:t>
      </w:r>
      <w:r w:rsidR="00875BA5" w:rsidRPr="00C97386">
        <w:rPr>
          <w:highlight w:val="green"/>
        </w:rPr>
        <w:t>déologique</w:t>
      </w:r>
    </w:p>
    <w:p w:rsidR="00875BA5" w:rsidRDefault="00875BA5" w:rsidP="00875BA5">
      <w:r>
        <w:t>Cernès</w:t>
      </w:r>
      <w:r w:rsidR="00642FEB">
        <w:t xml:space="preserve"> conservatisme et idéologique</w:t>
      </w:r>
    </w:p>
    <w:p w:rsidR="00875BA5" w:rsidRDefault="00875BA5" w:rsidP="00875BA5"/>
    <w:p w:rsidR="00875BA5" w:rsidRDefault="00875BA5" w:rsidP="00875BA5">
      <w:r>
        <w:t>Bordas</w:t>
      </w:r>
      <w:r w:rsidR="00642FEB">
        <w:t xml:space="preserve"> communiste et athéiste.</w:t>
      </w:r>
    </w:p>
    <w:p w:rsidR="00875BA5" w:rsidRDefault="00875BA5" w:rsidP="005430FB"/>
    <w:p w:rsidR="00E85B8F" w:rsidRDefault="00E85B8F" w:rsidP="005430FB">
      <w:r w:rsidRPr="00C97386">
        <w:rPr>
          <w:highlight w:val="cyan"/>
        </w:rPr>
        <w:t>Logement</w:t>
      </w:r>
    </w:p>
    <w:p w:rsidR="00E85B8F" w:rsidRDefault="00E85B8F" w:rsidP="005430FB"/>
    <w:p w:rsidR="00743C7B" w:rsidRDefault="00743C7B" w:rsidP="005430FB">
      <w:r>
        <w:t>La maison +++</w:t>
      </w:r>
    </w:p>
    <w:p w:rsidR="00F85529" w:rsidRDefault="00F85529" w:rsidP="005430FB"/>
    <w:p w:rsidR="00F85529" w:rsidRDefault="00010C1A" w:rsidP="005430FB">
      <w:r>
        <w:t>V</w:t>
      </w:r>
      <w:r w:rsidR="00F85529">
        <w:t>rai chambre, livres.</w:t>
      </w:r>
    </w:p>
    <w:p w:rsidR="00743C7B" w:rsidRDefault="00743C7B" w:rsidP="005430FB"/>
    <w:p w:rsidR="00743C7B" w:rsidRDefault="00743C7B" w:rsidP="005430FB">
      <w:r>
        <w:t>Le château - - -</w:t>
      </w:r>
    </w:p>
    <w:p w:rsidR="00E85B8F" w:rsidRDefault="00E85B8F" w:rsidP="005430FB"/>
    <w:p w:rsidR="00E85B8F" w:rsidRDefault="00F85529" w:rsidP="005430FB">
      <w:r>
        <w:t>Chambre</w:t>
      </w:r>
      <w:r w:rsidR="00E85B8F">
        <w:t xml:space="preserve"> de service</w:t>
      </w:r>
      <w:r>
        <w:t xml:space="preserve"> (pierre)</w:t>
      </w:r>
    </w:p>
    <w:p w:rsidR="00F85529" w:rsidRDefault="00F85529" w:rsidP="005430FB"/>
    <w:p w:rsidR="00F85529" w:rsidRDefault="00F85529" w:rsidP="005430FB">
      <w:r>
        <w:lastRenderedPageBreak/>
        <w:t>Les bordas c‘est l’amour</w:t>
      </w:r>
    </w:p>
    <w:p w:rsidR="00F85529" w:rsidRDefault="00F85529" w:rsidP="005430FB"/>
    <w:p w:rsidR="00F85529" w:rsidRDefault="00F85529" w:rsidP="005430FB">
      <w:r>
        <w:t xml:space="preserve">Les </w:t>
      </w:r>
      <w:r w:rsidR="005C61F0">
        <w:t>cernés</w:t>
      </w:r>
      <w:r>
        <w:t xml:space="preserve"> la haine</w:t>
      </w:r>
    </w:p>
    <w:p w:rsidR="005C61F0" w:rsidRDefault="005C61F0" w:rsidP="005430FB"/>
    <w:p w:rsidR="0033444F" w:rsidRDefault="0033444F" w:rsidP="005430FB">
      <w:r>
        <w:t>C</w:t>
      </w:r>
      <w:r w:rsidR="004E4EA1">
        <w:t>ernès</w:t>
      </w:r>
    </w:p>
    <w:p w:rsidR="0033444F" w:rsidRDefault="0033444F" w:rsidP="005430FB"/>
    <w:p w:rsidR="00F85529" w:rsidRDefault="005C61F0" w:rsidP="005430FB">
      <w:r>
        <w:t xml:space="preserve">             Paule</w:t>
      </w:r>
      <w:r w:rsidR="004C7171">
        <w:rPr>
          <w:noProof/>
          <w:lang w:eastAsia="fr-FR"/>
        </w:rPr>
        <w:drawing>
          <wp:inline distT="0" distB="0" distL="0" distR="0">
            <wp:extent cx="95250" cy="137671"/>
            <wp:effectExtent l="19050" t="0" r="0" b="0"/>
            <wp:docPr id="2" name="Image 1" descr="C:\Users\ELEVE\AppData\Local\Microsoft\Windows\INetCache\IE\BTMFF2KU\16542-illustration-of-a-white-cross-p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EVE\AppData\Local\Microsoft\Windows\INetCache\IE\BTMFF2KU\16542-illustration-of-a-white-cross-pv[1].png"/>
                    <pic:cNvPicPr>
                      <a:picLocks noChangeAspect="1" noChangeArrowheads="1"/>
                    </pic:cNvPicPr>
                  </pic:nvPicPr>
                  <pic:blipFill>
                    <a:blip r:embed="rId5" cstate="print"/>
                    <a:srcRect/>
                    <a:stretch>
                      <a:fillRect/>
                    </a:stretch>
                  </pic:blipFill>
                  <pic:spPr bwMode="auto">
                    <a:xfrm>
                      <a:off x="0" y="0"/>
                      <a:ext cx="95250" cy="137671"/>
                    </a:xfrm>
                    <a:prstGeom prst="rect">
                      <a:avLst/>
                    </a:prstGeom>
                    <a:noFill/>
                    <a:ln w="9525">
                      <a:noFill/>
                      <a:miter lim="800000"/>
                      <a:headEnd/>
                      <a:tailEnd/>
                    </a:ln>
                  </pic:spPr>
                </pic:pic>
              </a:graphicData>
            </a:graphic>
          </wp:inline>
        </w:drawing>
      </w:r>
    </w:p>
    <w:p w:rsidR="00F85529" w:rsidRDefault="00E8630F" w:rsidP="005430FB">
      <w:r>
        <w:rPr>
          <w:noProof/>
          <w:lang w:eastAsia="fr-FR"/>
        </w:rPr>
        <w:pict>
          <v:shapetype id="_x0000_t32" coordsize="21600,21600" o:spt="32" o:oned="t" path="m,l21600,21600e" filled="f">
            <v:path arrowok="t" fillok="f" o:connecttype="none"/>
            <o:lock v:ext="edit" shapetype="t"/>
          </v:shapetype>
          <v:shape id="_x0000_s1034" type="#_x0000_t32" style="position:absolute;left:0;text-align:left;margin-left:69.8pt;margin-top:17.05pt;width:31.1pt;height:36.75pt;z-index:251667456" o:connectortype="straight">
            <v:stroke endarrow="block"/>
          </v:shape>
        </w:pict>
      </w:r>
      <w:r>
        <w:rPr>
          <w:noProof/>
          <w:lang w:eastAsia="fr-FR"/>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6" type="#_x0000_t5" style="position:absolute;left:0;text-align:left;margin-left:1.05pt;margin-top:5.65pt;width:117.85pt;height:71.2pt;z-index:251658240"/>
        </w:pict>
      </w:r>
    </w:p>
    <w:p w:rsidR="005C61F0" w:rsidRDefault="00E8630F" w:rsidP="005430FB">
      <w:r>
        <w:rPr>
          <w:noProof/>
          <w:lang w:eastAsia="fr-FR"/>
        </w:rPr>
        <w:pict>
          <v:shape id="_x0000_s1033" type="#_x0000_t32" style="position:absolute;left:0;text-align:left;margin-left:20.75pt;margin-top:7pt;width:21.65pt;height:27pt;flip:x;z-index:251666432" o:connectortype="straight">
            <v:stroke endarrow="block"/>
          </v:shape>
        </w:pict>
      </w:r>
    </w:p>
    <w:p w:rsidR="005C61F0" w:rsidRDefault="00E8630F" w:rsidP="005430FB">
      <w:r>
        <w:rPr>
          <w:noProof/>
          <w:lang w:eastAsia="fr-FR"/>
        </w:rPr>
        <w:pict>
          <v:shapetype id="_x0000_t202" coordsize="21600,21600" o:spt="202" path="m,l,21600r21600,l21600,xe">
            <v:stroke joinstyle="miter"/>
            <v:path gradientshapeok="t" o:connecttype="rect"/>
          </v:shapetype>
          <v:shape id="_x0000_s1035" type="#_x0000_t202" style="position:absolute;left:0;text-align:left;margin-left:34.2pt;margin-top:2.2pt;width:56.55pt;height:26.25pt;z-index:251668480">
            <v:textbox style="mso-next-textbox:#_x0000_s1035">
              <w:txbxContent>
                <w:p w:rsidR="009839D4" w:rsidRPr="009839D4" w:rsidRDefault="009839D4">
                  <w:pPr>
                    <w:rPr>
                      <w:sz w:val="16"/>
                    </w:rPr>
                  </w:pPr>
                  <w:r w:rsidRPr="009839D4">
                    <w:rPr>
                      <w:sz w:val="16"/>
                    </w:rPr>
                    <w:t>Haine Mort</w:t>
                  </w:r>
                </w:p>
              </w:txbxContent>
            </v:textbox>
          </v:shape>
        </w:pict>
      </w:r>
    </w:p>
    <w:p w:rsidR="005C61F0" w:rsidRDefault="00E8630F" w:rsidP="005430FB">
      <w:r>
        <w:rPr>
          <w:noProof/>
          <w:lang w:eastAsia="fr-FR"/>
        </w:rPr>
        <w:pict>
          <v:shape id="_x0000_s1036" type="#_x0000_t32" style="position:absolute;left:0;text-align:left;margin-left:27.4pt;margin-top:13.7pt;width:63.35pt;height:0;z-index:251669504" o:connectortype="straight">
            <v:stroke startarrow="block" endarrow="block"/>
          </v:shape>
        </w:pict>
      </w:r>
    </w:p>
    <w:p w:rsidR="005C61F0" w:rsidRDefault="004C7171" w:rsidP="005430FB">
      <w:r w:rsidRPr="004C7171">
        <w:rPr>
          <w:noProof/>
          <w:lang w:eastAsia="fr-FR"/>
        </w:rPr>
        <w:drawing>
          <wp:inline distT="0" distB="0" distL="0" distR="0">
            <wp:extent cx="95250" cy="137671"/>
            <wp:effectExtent l="19050" t="0" r="0" b="0"/>
            <wp:docPr id="3" name="Image 1" descr="C:\Users\ELEVE\AppData\Local\Microsoft\Windows\INetCache\IE\BTMFF2KU\16542-illustration-of-a-white-cross-p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EVE\AppData\Local\Microsoft\Windows\INetCache\IE\BTMFF2KU\16542-illustration-of-a-white-cross-pv[1].png"/>
                    <pic:cNvPicPr>
                      <a:picLocks noChangeAspect="1" noChangeArrowheads="1"/>
                    </pic:cNvPicPr>
                  </pic:nvPicPr>
                  <pic:blipFill>
                    <a:blip r:embed="rId5" cstate="print"/>
                    <a:srcRect/>
                    <a:stretch>
                      <a:fillRect/>
                    </a:stretch>
                  </pic:blipFill>
                  <pic:spPr bwMode="auto">
                    <a:xfrm>
                      <a:off x="0" y="0"/>
                      <a:ext cx="95250" cy="137671"/>
                    </a:xfrm>
                    <a:prstGeom prst="rect">
                      <a:avLst/>
                    </a:prstGeom>
                    <a:noFill/>
                    <a:ln w="9525">
                      <a:noFill/>
                      <a:miter lim="800000"/>
                      <a:headEnd/>
                      <a:tailEnd/>
                    </a:ln>
                  </pic:spPr>
                </pic:pic>
              </a:graphicData>
            </a:graphic>
          </wp:inline>
        </w:drawing>
      </w:r>
      <w:r w:rsidR="00010C1A">
        <w:t>Guillou</w:t>
      </w:r>
      <w:r w:rsidR="0033444F">
        <w:t xml:space="preserve">                   Galéas</w:t>
      </w:r>
      <w:r w:rsidRPr="004C7171">
        <w:rPr>
          <w:noProof/>
          <w:lang w:eastAsia="fr-FR"/>
        </w:rPr>
        <w:drawing>
          <wp:inline distT="0" distB="0" distL="0" distR="0">
            <wp:extent cx="95250" cy="137671"/>
            <wp:effectExtent l="19050" t="0" r="0" b="0"/>
            <wp:docPr id="4" name="Image 1" descr="C:\Users\ELEVE\AppData\Local\Microsoft\Windows\INetCache\IE\BTMFF2KU\16542-illustration-of-a-white-cross-p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EVE\AppData\Local\Microsoft\Windows\INetCache\IE\BTMFF2KU\16542-illustration-of-a-white-cross-pv[1].png"/>
                    <pic:cNvPicPr>
                      <a:picLocks noChangeAspect="1" noChangeArrowheads="1"/>
                    </pic:cNvPicPr>
                  </pic:nvPicPr>
                  <pic:blipFill>
                    <a:blip r:embed="rId5" cstate="print"/>
                    <a:srcRect/>
                    <a:stretch>
                      <a:fillRect/>
                    </a:stretch>
                  </pic:blipFill>
                  <pic:spPr bwMode="auto">
                    <a:xfrm>
                      <a:off x="0" y="0"/>
                      <a:ext cx="95250" cy="137671"/>
                    </a:xfrm>
                    <a:prstGeom prst="rect">
                      <a:avLst/>
                    </a:prstGeom>
                    <a:noFill/>
                    <a:ln w="9525">
                      <a:noFill/>
                      <a:miter lim="800000"/>
                      <a:headEnd/>
                      <a:tailEnd/>
                    </a:ln>
                  </pic:spPr>
                </pic:pic>
              </a:graphicData>
            </a:graphic>
          </wp:inline>
        </w:drawing>
      </w:r>
    </w:p>
    <w:p w:rsidR="005C61F0" w:rsidRDefault="005C61F0" w:rsidP="005430FB"/>
    <w:p w:rsidR="005C61F0" w:rsidRDefault="005C61F0" w:rsidP="005430FB"/>
    <w:p w:rsidR="0033444F" w:rsidRDefault="0033444F" w:rsidP="005430FB">
      <w:r>
        <w:t>B</w:t>
      </w:r>
      <w:r w:rsidR="004E4EA1">
        <w:t>ordas</w:t>
      </w:r>
    </w:p>
    <w:p w:rsidR="00F12624" w:rsidRDefault="00F12624" w:rsidP="00F12624"/>
    <w:p w:rsidR="00F12624" w:rsidRDefault="00F12624" w:rsidP="00F12624">
      <w:r>
        <w:t>Léone                    Robert</w:t>
      </w:r>
    </w:p>
    <w:p w:rsidR="0033444F" w:rsidRDefault="00E8630F" w:rsidP="005430FB">
      <w:r>
        <w:rPr>
          <w:noProof/>
          <w:lang w:eastAsia="fr-FR"/>
        </w:rPr>
        <w:pict>
          <v:shape id="_x0000_s1032" type="#_x0000_t202" style="position:absolute;left:0;text-align:left;margin-left:45.65pt;margin-top:13.3pt;width:43.25pt;height:26.25pt;z-index:251665408">
            <v:textbox>
              <w:txbxContent>
                <w:p w:rsidR="004376F2" w:rsidRPr="004376F2" w:rsidRDefault="004376F2">
                  <w:pPr>
                    <w:rPr>
                      <w:sz w:val="16"/>
                    </w:rPr>
                  </w:pPr>
                  <w:r w:rsidRPr="004376F2">
                    <w:rPr>
                      <w:sz w:val="16"/>
                    </w:rPr>
                    <w:t>Amour</w:t>
                  </w:r>
                </w:p>
              </w:txbxContent>
            </v:textbox>
          </v:shape>
        </w:pict>
      </w:r>
      <w:r>
        <w:rPr>
          <w:noProof/>
          <w:lang w:eastAsia="fr-FR"/>
        </w:rPr>
        <w:pict>
          <v:shape id="_x0000_s1031" type="#_x0000_t32" style="position:absolute;left:0;text-align:left;margin-left:77.3pt;margin-top:13.3pt;width:27.35pt;height:46.4pt;flip:x;z-index:251664384" o:connectortype="straight">
            <v:stroke endarrow="block"/>
          </v:shape>
        </w:pict>
      </w:r>
      <w:r>
        <w:rPr>
          <w:noProof/>
          <w:lang w:eastAsia="fr-FR"/>
        </w:rPr>
        <w:pict>
          <v:shape id="_x0000_s1030" type="#_x0000_t32" style="position:absolute;left:0;text-align:left;margin-left:27.4pt;margin-top:13.3pt;width:29.25pt;height:46.4pt;z-index:251663360" o:connectortype="straight">
            <v:stroke endarrow="block"/>
          </v:shape>
        </w:pict>
      </w:r>
      <w:r>
        <w:rPr>
          <w:noProof/>
          <w:lang w:eastAsia="fr-FR"/>
        </w:rPr>
        <w:pict>
          <v:shape id="_x0000_s1027" type="#_x0000_t5" style="position:absolute;left:0;text-align:left;margin-left:20.75pt;margin-top:2.2pt;width:92.15pt;height:73.65pt;rotation:180;z-index:251659264"/>
        </w:pict>
      </w:r>
    </w:p>
    <w:p w:rsidR="0033444F" w:rsidRDefault="0033444F" w:rsidP="005430FB"/>
    <w:p w:rsidR="0033444F" w:rsidRDefault="0033444F" w:rsidP="005430FB"/>
    <w:p w:rsidR="005B424A" w:rsidRDefault="005B424A" w:rsidP="005430FB"/>
    <w:p w:rsidR="00F12624" w:rsidRDefault="00F12624" w:rsidP="00F12624">
      <w:r>
        <w:t xml:space="preserve">           </w:t>
      </w:r>
      <w:r w:rsidR="003B2BBB">
        <w:t>Jean-Pierre</w:t>
      </w:r>
    </w:p>
    <w:p w:rsidR="00F12624" w:rsidRDefault="00F12624" w:rsidP="005430FB"/>
    <w:p w:rsidR="005B424A" w:rsidRDefault="003B2BBB" w:rsidP="005430FB">
      <w:r>
        <w:t>L</w:t>
      </w:r>
      <w:r w:rsidR="005B424A">
        <w:t xml:space="preserve">es </w:t>
      </w:r>
      <w:r>
        <w:t>familles</w:t>
      </w:r>
      <w:r w:rsidR="005B424A">
        <w:t xml:space="preserve"> ont la même structure mais le reste</w:t>
      </w:r>
      <w:r>
        <w:t xml:space="preserve"> est</w:t>
      </w:r>
      <w:r w:rsidR="005B424A">
        <w:t xml:space="preserve"> inverser.</w:t>
      </w:r>
    </w:p>
    <w:p w:rsidR="00FB6405" w:rsidRDefault="00FB6405" w:rsidP="005430FB"/>
    <w:p w:rsidR="00FB6405" w:rsidRDefault="00FB6405" w:rsidP="005430FB">
      <w:r>
        <w:t xml:space="preserve">elle épouse Galéas pour </w:t>
      </w:r>
      <w:r w:rsidR="00AA0060">
        <w:t>devenir</w:t>
      </w:r>
      <w:r>
        <w:t xml:space="preserve"> noble. </w:t>
      </w:r>
      <w:r w:rsidR="00AA0060">
        <w:t>femme</w:t>
      </w:r>
      <w:r>
        <w:t xml:space="preserve"> qui va </w:t>
      </w:r>
      <w:r w:rsidR="00AA0060">
        <w:t>devenir</w:t>
      </w:r>
      <w:r>
        <w:t xml:space="preserve"> insatisfaite :</w:t>
      </w:r>
    </w:p>
    <w:p w:rsidR="00FB6405" w:rsidRDefault="00FB6405" w:rsidP="005430FB">
      <w:r>
        <w:t>- au point de vue physique</w:t>
      </w:r>
    </w:p>
    <w:p w:rsidR="00FB6405" w:rsidRDefault="00FB6405" w:rsidP="005430FB">
      <w:r>
        <w:t>- maternelle</w:t>
      </w:r>
    </w:p>
    <w:p w:rsidR="00FB6405" w:rsidRDefault="00FB6405" w:rsidP="005430FB">
      <w:r>
        <w:t xml:space="preserve">- Sacrifices </w:t>
      </w:r>
      <w:r w:rsidR="00AA0060">
        <w:t>inutile</w:t>
      </w:r>
      <w:r>
        <w:t xml:space="preserve"> car seul la grand-mère de guillaume va porter le titre de noble</w:t>
      </w:r>
    </w:p>
    <w:p w:rsidR="00FB6405" w:rsidRDefault="00FB6405" w:rsidP="005430FB">
      <w:r>
        <w:t xml:space="preserve">Paule est un personnage qui souffre, qui est une « martyre » </w:t>
      </w:r>
    </w:p>
    <w:p w:rsidR="00FB6405" w:rsidRDefault="00FB6405" w:rsidP="005430FB">
      <w:r>
        <w:t>fin de la 1</w:t>
      </w:r>
      <w:r w:rsidRPr="00FB6405">
        <w:rPr>
          <w:vertAlign w:val="superscript"/>
        </w:rPr>
        <w:t>er</w:t>
      </w:r>
      <w:r>
        <w:t xml:space="preserve"> partie Paule boit devant un feu et rêve d’amour. Mauriac dit sa tête renverse visage de </w:t>
      </w:r>
      <w:r w:rsidR="00AA0060">
        <w:t>criminel</w:t>
      </w:r>
      <w:r>
        <w:t xml:space="preserve"> ou de martyre.</w:t>
      </w:r>
    </w:p>
    <w:p w:rsidR="00FB6405" w:rsidRDefault="00FB6405" w:rsidP="005430FB">
      <w:r>
        <w:t xml:space="preserve">car elle va tuer physiquement et moralement sont fils et mari « c’est la gorgone » elle va </w:t>
      </w:r>
      <w:r w:rsidR="00AA0060">
        <w:t>mourir</w:t>
      </w:r>
      <w:r>
        <w:t xml:space="preserve"> d’une tumeur elle est coupable et victime.</w:t>
      </w:r>
    </w:p>
    <w:p w:rsidR="00FB6405" w:rsidRDefault="00FB6405" w:rsidP="005430FB"/>
    <w:p w:rsidR="00FB6405" w:rsidRDefault="00FB6405" w:rsidP="005430FB">
      <w:r>
        <w:lastRenderedPageBreak/>
        <w:t>3) guillaume est un enfant qui souffre, handicaper, rejeter par sa mère, victime d’un père inexistant. Il souffre aussi de solitude. Il est aussi un personnage complexe, de romans. S’il souffre, il montre aussi qu’il a un réel potentiel. On le montre lors du cimetière. Il s’interroge entre le lien sur le spirituel et le mal. Il est fasciné par la lecture. C’est un garçon capable de réagir. Il va entrainer son père vers la mort, vers la liberté.</w:t>
      </w:r>
    </w:p>
    <w:p w:rsidR="00FB6405" w:rsidRDefault="00FB6405" w:rsidP="005430FB"/>
    <w:p w:rsidR="00FB6405" w:rsidRDefault="00FB6405" w:rsidP="005430FB">
      <w:r>
        <w:t>Robert Bordas</w:t>
      </w:r>
    </w:p>
    <w:p w:rsidR="00FB6405" w:rsidRDefault="00FB6405" w:rsidP="005430FB">
      <w:r>
        <w:t>1) étude de ce personnage</w:t>
      </w:r>
    </w:p>
    <w:p w:rsidR="00FB6405" w:rsidRDefault="00FB6405" w:rsidP="005430FB">
      <w:r>
        <w:t>Robert Bordas est un instituteur marier à Léone est forme une famille harmonieuse avec Jean-Pierre, très attacher à la lutte des classe. C’est un communiste. Il a une mission de rapprocher les classes. Guillaume a salit les livres. Il est assez sectaire dans la lutte des classes. Robert Bordas est un homme capable de faire des réflexions sur soit et il est ronger par les remord.</w:t>
      </w:r>
    </w:p>
    <w:p w:rsidR="00FB6405" w:rsidRDefault="00FB6405" w:rsidP="005430FB"/>
    <w:p w:rsidR="00FB6405" w:rsidRDefault="00FB6405" w:rsidP="005430FB">
      <w:r>
        <w:t>2) Guillaume et Jean-Pierre</w:t>
      </w:r>
    </w:p>
    <w:p w:rsidR="00FB6405" w:rsidRDefault="00FB6405" w:rsidP="005430FB"/>
    <w:p w:rsidR="00FB6405" w:rsidRDefault="00FB6405" w:rsidP="005430FB">
      <w:r>
        <w:t>Guillaume :</w:t>
      </w:r>
    </w:p>
    <w:p w:rsidR="00FB6405" w:rsidRDefault="00FB6405" w:rsidP="005430FB">
      <w:r>
        <w:t>-modeste chambre</w:t>
      </w:r>
    </w:p>
    <w:p w:rsidR="00FB6405" w:rsidRDefault="00FB6405" w:rsidP="005430FB">
      <w:r>
        <w:t>-mauvais à l’école</w:t>
      </w:r>
    </w:p>
    <w:p w:rsidR="00FB6405" w:rsidRDefault="00FB6405" w:rsidP="005430FB">
      <w:r>
        <w:t>-indifférent a son père détesté par sa mère</w:t>
      </w:r>
    </w:p>
    <w:p w:rsidR="00FB6405" w:rsidRDefault="00FB6405" w:rsidP="005430FB">
      <w:r>
        <w:t>2 garçons du ^m âge mis deux garçons qui apparaissent aux antipodes des autres.</w:t>
      </w:r>
    </w:p>
    <w:p w:rsidR="00FB6405" w:rsidRDefault="00FB6405" w:rsidP="005430FB"/>
    <w:p w:rsidR="00FB6405" w:rsidRDefault="00FB6405" w:rsidP="005430FB">
      <w:r>
        <w:t>L’île mystérieuse et sans famille créé un line évident avec le roman</w:t>
      </w:r>
    </w:p>
    <w:p w:rsidR="00FB6405" w:rsidRDefault="00FB6405" w:rsidP="005430FB"/>
    <w:p w:rsidR="00FB6405" w:rsidRDefault="00FB6405" w:rsidP="005430FB">
      <w:r>
        <w:t>4)</w:t>
      </w:r>
    </w:p>
    <w:p w:rsidR="00FB6405" w:rsidRDefault="00FB6405" w:rsidP="005430FB">
      <w:r>
        <w:t>L’écriture de F.M est simple, pas trop recherché, riche, présence de comparaisons et de métaphores, dure par ce qu’elle traite, aucune hésitation à l’allusion à la mythologie pour renforcer le coté sombre de la tragédie</w:t>
      </w:r>
    </w:p>
    <w:p w:rsidR="00FB6405" w:rsidRDefault="00FB6405" w:rsidP="005430FB"/>
    <w:p w:rsidR="00FB6405" w:rsidRDefault="00FB6405" w:rsidP="005430FB">
      <w:r>
        <w:t>5)</w:t>
      </w:r>
    </w:p>
    <w:p w:rsidR="00FB6405" w:rsidRDefault="00FB6405" w:rsidP="005430FB">
      <w:r>
        <w:t>Paule à épouser Galéas pour entrer dan la noblesse pour rédimer la frustration qu’elle avait eu quand elle était jeune fille</w:t>
      </w:r>
    </w:p>
    <w:p w:rsidR="00FB6405" w:rsidRDefault="00FB6405" w:rsidP="005430FB"/>
    <w:p w:rsidR="00FB6405" w:rsidRDefault="00FB6405" w:rsidP="005430FB">
      <w:r>
        <w:t>6)</w:t>
      </w:r>
    </w:p>
    <w:p w:rsidR="00AA0060" w:rsidRDefault="00FB6405" w:rsidP="005430FB">
      <w:r>
        <w:t>Mauriac en parle comme la rencontre entre 2 solitudes Paule et le curée souffre de deux solitudes Paule ne fait que pauser sa tête sur le curée. Elle est vue et patatras la chapelle ne contient plus de saint sacrement. C’est une épreuve de plus dans la vie d’une femme déjà bien souffrante.</w:t>
      </w:r>
    </w:p>
    <w:p w:rsidR="00AA0060" w:rsidRDefault="00AA0060" w:rsidP="005430FB">
      <w:r>
        <w:t>Henry Letellier 2GT3</w:t>
      </w:r>
    </w:p>
    <w:sectPr w:rsidR="00AA0060" w:rsidSect="006705F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430FB"/>
    <w:rsid w:val="00010C1A"/>
    <w:rsid w:val="00010E7A"/>
    <w:rsid w:val="00106F7B"/>
    <w:rsid w:val="002C3BCF"/>
    <w:rsid w:val="0033444F"/>
    <w:rsid w:val="003826E5"/>
    <w:rsid w:val="003B2BBB"/>
    <w:rsid w:val="004376F2"/>
    <w:rsid w:val="00442D6E"/>
    <w:rsid w:val="004876D1"/>
    <w:rsid w:val="004C7171"/>
    <w:rsid w:val="004E4EA1"/>
    <w:rsid w:val="005430FB"/>
    <w:rsid w:val="005864F5"/>
    <w:rsid w:val="005B424A"/>
    <w:rsid w:val="005C61F0"/>
    <w:rsid w:val="00642FEB"/>
    <w:rsid w:val="006705F3"/>
    <w:rsid w:val="006A5CE6"/>
    <w:rsid w:val="006F1AF2"/>
    <w:rsid w:val="00743C7B"/>
    <w:rsid w:val="00756BA5"/>
    <w:rsid w:val="007A6F8A"/>
    <w:rsid w:val="00875BA5"/>
    <w:rsid w:val="008772D5"/>
    <w:rsid w:val="008A3675"/>
    <w:rsid w:val="009209C5"/>
    <w:rsid w:val="009538E1"/>
    <w:rsid w:val="009839D4"/>
    <w:rsid w:val="00A03A41"/>
    <w:rsid w:val="00A9528F"/>
    <w:rsid w:val="00AA0060"/>
    <w:rsid w:val="00B01ACF"/>
    <w:rsid w:val="00B046C0"/>
    <w:rsid w:val="00B17726"/>
    <w:rsid w:val="00B21BF1"/>
    <w:rsid w:val="00B2658A"/>
    <w:rsid w:val="00BD64C6"/>
    <w:rsid w:val="00C17D30"/>
    <w:rsid w:val="00C46052"/>
    <w:rsid w:val="00C97386"/>
    <w:rsid w:val="00CD2625"/>
    <w:rsid w:val="00CE60C3"/>
    <w:rsid w:val="00D14D23"/>
    <w:rsid w:val="00DA3D6F"/>
    <w:rsid w:val="00DE7532"/>
    <w:rsid w:val="00E85B8F"/>
    <w:rsid w:val="00E8630F"/>
    <w:rsid w:val="00F12624"/>
    <w:rsid w:val="00F4012F"/>
    <w:rsid w:val="00F4320F"/>
    <w:rsid w:val="00F44493"/>
    <w:rsid w:val="00F50B03"/>
    <w:rsid w:val="00F75E7D"/>
    <w:rsid w:val="00F85529"/>
    <w:rsid w:val="00FB640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6" type="connector" idref="#_x0000_s1030"/>
        <o:r id="V:Rule7" type="connector" idref="#_x0000_s1033"/>
        <o:r id="V:Rule8" type="connector" idref="#_x0000_s1031"/>
        <o:r id="V:Rule9" type="connector" idref="#_x0000_s1036"/>
        <o:r id="V:Rule10"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8A367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9538E1"/>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9538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FCF09D-32C8-48D9-B609-63DBA8D71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650</Words>
  <Characters>3575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 Henry Letellier</dc:creator>
  <cp:keywords/>
  <dc:description/>
  <cp:lastModifiedBy>Windows User Henry Letellier</cp:lastModifiedBy>
  <cp:revision>8</cp:revision>
  <dcterms:created xsi:type="dcterms:W3CDTF">2018-02-05T07:13:00Z</dcterms:created>
  <dcterms:modified xsi:type="dcterms:W3CDTF">2018-02-13T08:51:00Z</dcterms:modified>
</cp:coreProperties>
</file>