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C804C2" w:rsidRDefault="00C804C2" w:rsidP="00C804C2">
      <w:pPr>
        <w:ind w:left="708"/>
        <w:jc w:val="center"/>
        <w:rPr>
          <w:color w:val="FF0000"/>
          <w:u w:val="single"/>
        </w:rPr>
      </w:pPr>
      <w:r w:rsidRPr="00C804C2">
        <w:rPr>
          <w:color w:val="FF0000"/>
          <w:u w:val="single"/>
        </w:rPr>
        <w:t>Le sujet d’invention</w:t>
      </w:r>
    </w:p>
    <w:p w:rsidR="00C804C2" w:rsidRDefault="00C804C2"/>
    <w:p w:rsidR="00C804C2" w:rsidRDefault="00185C48">
      <w:r>
        <w:t>Le</w:t>
      </w:r>
      <w:r w:rsidR="00C804C2">
        <w:t xml:space="preserve"> sujet d’invention est l’un des trois sujets qui nous est </w:t>
      </w:r>
      <w:r w:rsidR="00511BB1">
        <w:t>proposé</w:t>
      </w:r>
      <w:r w:rsidR="00C804C2">
        <w:t xml:space="preserve"> au bac</w:t>
      </w:r>
    </w:p>
    <w:p w:rsidR="00185C48" w:rsidRDefault="00185C48"/>
    <w:p w:rsidR="00746C03" w:rsidRDefault="00746C03">
      <w:r>
        <w:t>Les sujet d’invention est un sujet très exigent.</w:t>
      </w:r>
    </w:p>
    <w:p w:rsidR="00746C03" w:rsidRDefault="00746C03"/>
    <w:p w:rsidR="00746C03" w:rsidRDefault="00746C03">
      <w:r>
        <w:t>! Il ne faut pas confondre sujet d’invention et sujet d’</w:t>
      </w:r>
      <w:r w:rsidR="00317196">
        <w:t>imagination</w:t>
      </w:r>
      <w:r>
        <w:t>.</w:t>
      </w:r>
    </w:p>
    <w:p w:rsidR="00746C03" w:rsidRDefault="00746C03">
      <w:r>
        <w:t xml:space="preserve">! Il ne s’agit en aucun cas d’un exercice d’imagination mais d’un exercice de français, (littéraire) qui va reposer sur des connaissances litt. Cet exercice sera en lien avec le commentaire de </w:t>
      </w:r>
      <w:r w:rsidR="00317196">
        <w:t>texte</w:t>
      </w:r>
      <w:r>
        <w:t>.</w:t>
      </w:r>
      <w:r w:rsidR="00511BB1">
        <w:t xml:space="preserve"> O</w:t>
      </w:r>
      <w:r w:rsidR="00317196">
        <w:t>n peut nous demander d’</w:t>
      </w:r>
      <w:r w:rsidR="00640C0F">
        <w:t>écrire</w:t>
      </w:r>
      <w:r w:rsidR="00317196">
        <w:t xml:space="preserve"> une suite de texte : il fau</w:t>
      </w:r>
      <w:r w:rsidR="00511BB1">
        <w:t>t pouvoir</w:t>
      </w:r>
      <w:r w:rsidR="00317196">
        <w:t xml:space="preserve"> se mettre dans la peau de l’écrivaient que l’on doit se mettre pour continuer le récit du texte. Il se peut aussi qu’il faille écrire une lettre</w:t>
      </w:r>
      <w:r w:rsidR="00640C0F">
        <w:t xml:space="preserve"> mais c’est une lettre litt</w:t>
      </w:r>
      <w:r w:rsidR="00317196">
        <w:t>.</w:t>
      </w:r>
      <w:r w:rsidR="00511BB1">
        <w:t xml:space="preserve"> O</w:t>
      </w:r>
      <w:r w:rsidR="00640C0F">
        <w:t xml:space="preserve">n est dans une perspective litt. On peut </w:t>
      </w:r>
      <w:r w:rsidR="00511BB1">
        <w:t>n</w:t>
      </w:r>
      <w:r w:rsidR="00640C0F">
        <w:t>ous demander d’écrire un apologue. La réécriture est un exercice de transposition.</w:t>
      </w:r>
    </w:p>
    <w:p w:rsidR="00511BB1" w:rsidRDefault="00511BB1"/>
    <w:p w:rsidR="00511BB1" w:rsidRDefault="00511BB1">
      <w:r>
        <w:t>Le sujet d’invention est tout sauf un sujet bébête et il n’est pas plus ou moins difficile que les autre exercices.</w:t>
      </w:r>
    </w:p>
    <w:p w:rsidR="007B57D9" w:rsidRDefault="007B57D9"/>
    <w:p w:rsidR="007B57D9" w:rsidRDefault="007B57D9"/>
    <w:p w:rsidR="0040567F" w:rsidRDefault="0040567F"/>
    <w:p w:rsidR="0040567F" w:rsidRDefault="00084B28">
      <w:r>
        <w:t>Texte</w:t>
      </w:r>
      <w:r w:rsidR="0040567F">
        <w:t xml:space="preserve"> narratif</w:t>
      </w:r>
    </w:p>
    <w:p w:rsidR="0040567F" w:rsidRDefault="00313F40">
      <w:r>
        <w:t xml:space="preserve">- </w:t>
      </w:r>
      <w:r w:rsidR="0040567F">
        <w:t xml:space="preserve">Temps </w:t>
      </w:r>
    </w:p>
    <w:p w:rsidR="0040567F" w:rsidRDefault="00313F40">
      <w:r>
        <w:t xml:space="preserve">- </w:t>
      </w:r>
      <w:r w:rsidR="0040567F">
        <w:t>Passé composé ou passé simple</w:t>
      </w:r>
    </w:p>
    <w:p w:rsidR="005F3F8F" w:rsidRDefault="00313F40">
      <w:r>
        <w:t xml:space="preserve">- </w:t>
      </w:r>
      <w:r w:rsidR="005F3F8F">
        <w:t xml:space="preserve">Texte qui repose sur la focalisation des personnages est </w:t>
      </w:r>
      <w:r w:rsidR="00084B28">
        <w:t>intègre</w:t>
      </w:r>
      <w:r w:rsidR="005F3F8F">
        <w:t xml:space="preserve"> un certain nombre de figures de styles.</w:t>
      </w:r>
    </w:p>
    <w:p w:rsidR="0040567F" w:rsidRDefault="00313F40">
      <w:r>
        <w:t xml:space="preserve">- </w:t>
      </w:r>
      <w:r w:rsidR="0040567F">
        <w:t>Beaucoup de verbes d’actions</w:t>
      </w:r>
    </w:p>
    <w:p w:rsidR="0040567F" w:rsidRDefault="0040567F"/>
    <w:p w:rsidR="00C04E34" w:rsidRDefault="00C04E34">
      <w:r>
        <w:t>Focalisation :</w:t>
      </w:r>
    </w:p>
    <w:p w:rsidR="00C04E34" w:rsidRDefault="00C04E34">
      <w:r>
        <w:t>-</w:t>
      </w:r>
      <w:r w:rsidR="00084B28">
        <w:t>Omnisciente</w:t>
      </w:r>
      <w:r>
        <w:t xml:space="preserve"> (ou zéro)</w:t>
      </w:r>
    </w:p>
    <w:p w:rsidR="00B34B6F" w:rsidRDefault="00B34B6F">
      <w:r>
        <w:t xml:space="preserve">  </w:t>
      </w:r>
      <w:r>
        <w:sym w:font="Wingdings" w:char="F0E0"/>
      </w:r>
      <w:r>
        <w:t xml:space="preserve"> </w:t>
      </w:r>
      <w:r w:rsidR="00084B28">
        <w:t>Elle</w:t>
      </w:r>
      <w:r>
        <w:t xml:space="preserve"> était assise à un café pensant à </w:t>
      </w:r>
      <w:r w:rsidR="00084B28">
        <w:t>Charles</w:t>
      </w:r>
      <w:r>
        <w:t xml:space="preserve"> et ne savait pas qu’elle y serait assise à la même table avec lui dans dix ans</w:t>
      </w:r>
    </w:p>
    <w:p w:rsidR="00B34B6F" w:rsidRDefault="00C04E34">
      <w:r>
        <w:t>- Interne</w:t>
      </w:r>
    </w:p>
    <w:p w:rsidR="00C04E34" w:rsidRDefault="00C04E34">
      <w:r>
        <w:t>- externe</w:t>
      </w:r>
    </w:p>
    <w:p w:rsidR="00B34B6F" w:rsidRDefault="00B34B6F">
      <w:r>
        <w:tab/>
        <w:t>Hannah tire sont Tee-shirt</w:t>
      </w:r>
    </w:p>
    <w:p w:rsidR="00C04E34" w:rsidRDefault="00C04E34"/>
    <w:p w:rsidR="00C04E34" w:rsidRDefault="005F3F8F">
      <w:r>
        <w:t>Texte descriptifs</w:t>
      </w:r>
    </w:p>
    <w:p w:rsidR="005F3F8F" w:rsidRDefault="00313F40">
      <w:r>
        <w:t xml:space="preserve">- </w:t>
      </w:r>
      <w:r w:rsidR="005F3F8F">
        <w:t>temps</w:t>
      </w:r>
    </w:p>
    <w:p w:rsidR="005F3F8F" w:rsidRDefault="00313F40">
      <w:r>
        <w:t xml:space="preserve">- </w:t>
      </w:r>
      <w:r w:rsidR="005F3F8F">
        <w:t>accumulation</w:t>
      </w:r>
    </w:p>
    <w:p w:rsidR="005F3F8F" w:rsidRDefault="00313F40">
      <w:r>
        <w:lastRenderedPageBreak/>
        <w:t xml:space="preserve">- </w:t>
      </w:r>
      <w:r w:rsidR="00970ADC">
        <w:t>comparaison</w:t>
      </w:r>
      <w:r w:rsidR="00AC725A">
        <w:t xml:space="preserve"> e</w:t>
      </w:r>
      <w:r w:rsidR="00970ADC">
        <w:t>t</w:t>
      </w:r>
      <w:r w:rsidR="00AC725A">
        <w:t xml:space="preserve"> </w:t>
      </w:r>
      <w:r w:rsidR="00970ADC">
        <w:t>métaphore</w:t>
      </w:r>
    </w:p>
    <w:p w:rsidR="00AC725A" w:rsidRDefault="00313F40">
      <w:r>
        <w:t xml:space="preserve">- </w:t>
      </w:r>
      <w:r w:rsidR="00AC725A">
        <w:t>le temps verbale de l’imparfait si au passé</w:t>
      </w:r>
    </w:p>
    <w:p w:rsidR="00AC725A" w:rsidRDefault="00313F40">
      <w:r>
        <w:t xml:space="preserve">- </w:t>
      </w:r>
      <w:r w:rsidR="00AC725A">
        <w:t>et temps de ‘l</w:t>
      </w:r>
      <w:r w:rsidR="00970ADC">
        <w:t>’</w:t>
      </w:r>
      <w:r w:rsidR="00AC725A">
        <w:t>objet ou de la scène décrite</w:t>
      </w:r>
    </w:p>
    <w:p w:rsidR="00AC725A" w:rsidRDefault="00313F40">
      <w:r>
        <w:t xml:space="preserve">- </w:t>
      </w:r>
      <w:r w:rsidR="00AC725A">
        <w:t>utilisation d’adjectifs qualificatif et adverbes.</w:t>
      </w:r>
    </w:p>
    <w:p w:rsidR="00AC725A" w:rsidRDefault="00AC725A"/>
    <w:p w:rsidR="00AC725A" w:rsidRDefault="00084B28">
      <w:r>
        <w:t>Texte</w:t>
      </w:r>
      <w:r w:rsidR="00AC725A">
        <w:t xml:space="preserve"> argumentatif</w:t>
      </w:r>
    </w:p>
    <w:p w:rsidR="00FC469E" w:rsidRDefault="004877E4">
      <w:r>
        <w:t xml:space="preserve">- </w:t>
      </w:r>
      <w:r w:rsidR="00FC469E">
        <w:t>but</w:t>
      </w:r>
    </w:p>
    <w:p w:rsidR="00FC469E" w:rsidRDefault="004877E4">
      <w:r>
        <w:t xml:space="preserve">- </w:t>
      </w:r>
      <w:r w:rsidR="00970ADC">
        <w:t>argumenter</w:t>
      </w:r>
    </w:p>
    <w:p w:rsidR="00AC725A" w:rsidRDefault="004877E4">
      <w:r>
        <w:t xml:space="preserve">- </w:t>
      </w:r>
      <w:r w:rsidR="00AC725A">
        <w:t>justifier</w:t>
      </w:r>
    </w:p>
    <w:p w:rsidR="00AC725A" w:rsidRDefault="004877E4">
      <w:r>
        <w:t xml:space="preserve">- </w:t>
      </w:r>
      <w:r w:rsidR="00AC725A">
        <w:t>prouver</w:t>
      </w:r>
    </w:p>
    <w:p w:rsidR="00AC725A" w:rsidRDefault="004877E4">
      <w:r>
        <w:t xml:space="preserve">- </w:t>
      </w:r>
      <w:r w:rsidR="00FC469E">
        <w:t>montrer ce qui est juste est ce qui est faut</w:t>
      </w:r>
    </w:p>
    <w:p w:rsidR="00FC469E" w:rsidRDefault="00F351F0">
      <w:r>
        <w:t xml:space="preserve">- </w:t>
      </w:r>
      <w:r w:rsidR="00FC469E">
        <w:t>parvenir à servir un but</w:t>
      </w:r>
    </w:p>
    <w:p w:rsidR="00FC469E" w:rsidRDefault="00F351F0">
      <w:r>
        <w:t xml:space="preserve">- </w:t>
      </w:r>
      <w:r w:rsidR="00FC469E">
        <w:t>Temps présent</w:t>
      </w:r>
    </w:p>
    <w:p w:rsidR="00FC469E" w:rsidRDefault="00F351F0">
      <w:r>
        <w:t xml:space="preserve">- </w:t>
      </w:r>
      <w:r w:rsidR="00FC469E">
        <w:t xml:space="preserve">attache une grande importance </w:t>
      </w:r>
      <w:r w:rsidR="00084B28">
        <w:t>aux transitions</w:t>
      </w:r>
    </w:p>
    <w:p w:rsidR="00FC469E" w:rsidRDefault="00F351F0">
      <w:r>
        <w:t xml:space="preserve">- </w:t>
      </w:r>
      <w:r w:rsidR="00FC469E">
        <w:t>logique de la pensée articulée par des transitions</w:t>
      </w:r>
    </w:p>
    <w:p w:rsidR="00FC469E" w:rsidRDefault="00F351F0">
      <w:r>
        <w:t xml:space="preserve">- </w:t>
      </w:r>
      <w:r w:rsidR="00FC469E">
        <w:t>souvent les textes critiques sont souvent des textes argumentatifs.</w:t>
      </w:r>
    </w:p>
    <w:p w:rsidR="00970ADC" w:rsidRDefault="00970ADC"/>
    <w:p w:rsidR="00F351F0" w:rsidRDefault="00084B28">
      <w:r>
        <w:t>Caractéristique</w:t>
      </w:r>
      <w:r w:rsidR="00F351F0">
        <w:t xml:space="preserve"> du théâtre et de la poésie</w:t>
      </w:r>
    </w:p>
    <w:p w:rsidR="00F351F0" w:rsidRDefault="004877E4">
      <w:r>
        <w:t xml:space="preserve">- </w:t>
      </w:r>
      <w:r w:rsidR="00F351F0">
        <w:t>savoir utiliser une tirade et un monologue</w:t>
      </w:r>
    </w:p>
    <w:p w:rsidR="00F351F0" w:rsidRDefault="004877E4">
      <w:r>
        <w:t xml:space="preserve">- </w:t>
      </w:r>
      <w:r w:rsidR="00F351F0">
        <w:t xml:space="preserve">le </w:t>
      </w:r>
      <w:r w:rsidR="00084B28">
        <w:t>dialogue</w:t>
      </w:r>
      <w:r w:rsidR="00F351F0">
        <w:t xml:space="preserve"> connaitre et utiliser </w:t>
      </w:r>
      <w:r w:rsidR="00084B28">
        <w:t>les didascalies</w:t>
      </w:r>
    </w:p>
    <w:p w:rsidR="00F351F0" w:rsidRDefault="004877E4">
      <w:r>
        <w:t xml:space="preserve">- </w:t>
      </w:r>
      <w:r w:rsidR="003E0FEF">
        <w:t>métriser la métrique</w:t>
      </w:r>
    </w:p>
    <w:p w:rsidR="003E0FEF" w:rsidRDefault="003E0FEF"/>
    <w:p w:rsidR="003E0FEF" w:rsidRDefault="00084B28">
      <w:r>
        <w:t>Poésie</w:t>
      </w:r>
    </w:p>
    <w:p w:rsidR="003E0FEF" w:rsidRDefault="004877E4">
      <w:r>
        <w:t xml:space="preserve">- </w:t>
      </w:r>
      <w:r w:rsidR="003E0FEF">
        <w:t>connaitre le sonnet</w:t>
      </w:r>
    </w:p>
    <w:p w:rsidR="003E0FEF" w:rsidRDefault="004877E4">
      <w:r>
        <w:t xml:space="preserve">- </w:t>
      </w:r>
      <w:r w:rsidR="003E0FEF">
        <w:t>un poème en, vers libre</w:t>
      </w:r>
    </w:p>
    <w:p w:rsidR="003E0FEF" w:rsidRDefault="004877E4">
      <w:r>
        <w:t xml:space="preserve">- </w:t>
      </w:r>
      <w:r w:rsidR="003E0FEF">
        <w:t xml:space="preserve">les </w:t>
      </w:r>
      <w:r w:rsidR="00084B28">
        <w:t>rimes</w:t>
      </w:r>
      <w:r w:rsidR="003E0FEF">
        <w:t xml:space="preserve"> croisée et embrassées</w:t>
      </w:r>
    </w:p>
    <w:p w:rsidR="003E0FEF" w:rsidRDefault="004877E4">
      <w:r>
        <w:t xml:space="preserve">- </w:t>
      </w:r>
      <w:r w:rsidR="003E0FEF">
        <w:t>connaitre les figures de styles</w:t>
      </w:r>
    </w:p>
    <w:p w:rsidR="003E0FEF" w:rsidRDefault="003E0FEF"/>
    <w:p w:rsidR="003E0FEF" w:rsidRDefault="00084B28">
      <w:r>
        <w:t>Les genres</w:t>
      </w:r>
      <w:r w:rsidR="004877E4">
        <w:t xml:space="preserve"> et les tons</w:t>
      </w:r>
    </w:p>
    <w:p w:rsidR="004877E4" w:rsidRDefault="004877E4">
      <w:r>
        <w:t xml:space="preserve">- revoir les </w:t>
      </w:r>
      <w:r w:rsidR="00084B28">
        <w:t>tonalités</w:t>
      </w:r>
      <w:r>
        <w:t> :</w:t>
      </w:r>
    </w:p>
    <w:p w:rsidR="004877E4" w:rsidRDefault="004877E4">
      <w:r>
        <w:t xml:space="preserve"> </w:t>
      </w:r>
      <w:r>
        <w:sym w:font="Wingdings" w:char="F0E0"/>
      </w:r>
      <w:r>
        <w:t xml:space="preserve"> </w:t>
      </w:r>
      <w:r w:rsidR="00084B28">
        <w:t>Comique</w:t>
      </w:r>
      <w:r>
        <w:t xml:space="preserve"> </w:t>
      </w:r>
    </w:p>
    <w:p w:rsidR="004877E4" w:rsidRDefault="004877E4">
      <w:r>
        <w:t xml:space="preserve"> </w:t>
      </w:r>
      <w:r>
        <w:sym w:font="Wingdings" w:char="F0E0"/>
      </w:r>
      <w:r>
        <w:t xml:space="preserve"> </w:t>
      </w:r>
      <w:r w:rsidR="00084B28">
        <w:t>Tragique</w:t>
      </w:r>
      <w:r>
        <w:t xml:space="preserve"> </w:t>
      </w:r>
    </w:p>
    <w:p w:rsidR="004877E4" w:rsidRDefault="004877E4">
      <w:r>
        <w:t xml:space="preserve"> </w:t>
      </w:r>
      <w:r>
        <w:sym w:font="Wingdings" w:char="F0E0"/>
      </w:r>
      <w:r>
        <w:t xml:space="preserve"> </w:t>
      </w:r>
      <w:r w:rsidR="00313F40">
        <w:t>Lyrique</w:t>
      </w:r>
      <w:r>
        <w:t xml:space="preserve"> </w:t>
      </w:r>
    </w:p>
    <w:p w:rsidR="004877E4" w:rsidRDefault="004877E4">
      <w:r>
        <w:t xml:space="preserve"> </w:t>
      </w:r>
      <w:r>
        <w:sym w:font="Wingdings" w:char="F0E0"/>
      </w:r>
      <w:r>
        <w:t xml:space="preserve"> …</w:t>
      </w:r>
    </w:p>
    <w:p w:rsidR="003E0FEF" w:rsidRDefault="003E0FEF"/>
    <w:p w:rsidR="003E0FEF" w:rsidRDefault="00313F40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17380" cy="746451"/>
            <wp:effectExtent l="19050" t="0" r="6470" b="0"/>
            <wp:docPr id="1" name="Image 1" descr="C:\Users\ELEVE\Pictures\Bibliothèque multimédia Microsoft\exclamation-point-897703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Pictures\Bibliothèque multimédia Microsoft\exclamation-point-897703_960_72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" cy="74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</w:t>
      </w:r>
      <w:r w:rsidR="003E0FEF">
        <w:t xml:space="preserve">outes ces figures demande que l’on réemploi beaucoup de </w:t>
      </w:r>
      <w:r>
        <w:t>connaissance</w:t>
      </w:r>
      <w:r w:rsidR="003E0FEF">
        <w:t>.</w:t>
      </w:r>
      <w:r w:rsidRPr="00313F40">
        <w:rPr>
          <w:noProof/>
          <w:lang w:eastAsia="fr-FR"/>
        </w:rPr>
        <w:t xml:space="preserve"> </w:t>
      </w:r>
      <w:r w:rsidRPr="00313F40">
        <w:rPr>
          <w:noProof/>
          <w:lang w:eastAsia="fr-FR"/>
        </w:rPr>
        <w:drawing>
          <wp:inline distT="0" distB="0" distL="0" distR="0">
            <wp:extent cx="317380" cy="746451"/>
            <wp:effectExtent l="19050" t="0" r="6470" b="0"/>
            <wp:docPr id="2" name="Image 1" descr="C:\Users\ELEVE\Pictures\Bibliothèque multimédia Microsoft\exclamation-point-897703_960_7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VE\Pictures\Bibliothèque multimédia Microsoft\exclamation-point-897703_960_72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" cy="74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128" w:rsidRDefault="00225128">
      <w:pPr>
        <w:rPr>
          <w:noProof/>
          <w:lang w:eastAsia="fr-FR"/>
        </w:rPr>
      </w:pPr>
    </w:p>
    <w:p w:rsidR="00225128" w:rsidRDefault="00225128"/>
    <w:sectPr w:rsidR="00225128" w:rsidSect="006705F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42" w:rsidRDefault="00523442" w:rsidP="00C804C2">
      <w:pPr>
        <w:spacing w:before="0" w:after="0"/>
      </w:pPr>
      <w:r>
        <w:separator/>
      </w:r>
    </w:p>
  </w:endnote>
  <w:endnote w:type="continuationSeparator" w:id="0">
    <w:p w:rsidR="00523442" w:rsidRDefault="00523442" w:rsidP="00C804C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42" w:rsidRDefault="00523442" w:rsidP="00C804C2">
      <w:pPr>
        <w:spacing w:before="0" w:after="0"/>
      </w:pPr>
      <w:r>
        <w:separator/>
      </w:r>
    </w:p>
  </w:footnote>
  <w:footnote w:type="continuationSeparator" w:id="0">
    <w:p w:rsidR="00523442" w:rsidRDefault="00523442" w:rsidP="00C804C2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4C2" w:rsidRPr="00C804C2" w:rsidRDefault="00C804C2" w:rsidP="00C804C2">
    <w:pPr>
      <w:pStyle w:val="En-tte"/>
      <w:jc w:val="right"/>
    </w:pPr>
    <w:r>
      <w:t>mardi 8 mai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4C2"/>
    <w:rsid w:val="00084B28"/>
    <w:rsid w:val="000A0362"/>
    <w:rsid w:val="00185C48"/>
    <w:rsid w:val="00225128"/>
    <w:rsid w:val="002C31C7"/>
    <w:rsid w:val="002C3BCF"/>
    <w:rsid w:val="00313F40"/>
    <w:rsid w:val="00317196"/>
    <w:rsid w:val="003826E5"/>
    <w:rsid w:val="003E0FEF"/>
    <w:rsid w:val="0040567F"/>
    <w:rsid w:val="004877E4"/>
    <w:rsid w:val="00511BB1"/>
    <w:rsid w:val="00523442"/>
    <w:rsid w:val="005864F5"/>
    <w:rsid w:val="005F3F8F"/>
    <w:rsid w:val="00640C0F"/>
    <w:rsid w:val="006705F3"/>
    <w:rsid w:val="00746C03"/>
    <w:rsid w:val="007B57D9"/>
    <w:rsid w:val="00804546"/>
    <w:rsid w:val="00847D60"/>
    <w:rsid w:val="00945E7E"/>
    <w:rsid w:val="00970ADC"/>
    <w:rsid w:val="00A9528F"/>
    <w:rsid w:val="00AC725A"/>
    <w:rsid w:val="00AD18F8"/>
    <w:rsid w:val="00B34B6F"/>
    <w:rsid w:val="00BD64C6"/>
    <w:rsid w:val="00C04E34"/>
    <w:rsid w:val="00C804C2"/>
    <w:rsid w:val="00D82EAA"/>
    <w:rsid w:val="00DE7532"/>
    <w:rsid w:val="00E351F4"/>
    <w:rsid w:val="00F351F0"/>
    <w:rsid w:val="00F4341B"/>
    <w:rsid w:val="00F50B03"/>
    <w:rsid w:val="00FC4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804C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804C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C804C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804C2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3F4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3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dcterms:created xsi:type="dcterms:W3CDTF">2018-05-08T07:13:00Z</dcterms:created>
  <dcterms:modified xsi:type="dcterms:W3CDTF">2018-05-10T11:55:00Z</dcterms:modified>
</cp:coreProperties>
</file>