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FD2E9A" w14:textId="77777777" w:rsidR="00325F50" w:rsidRDefault="00325F50" w:rsidP="00325F50">
      <w:pPr>
        <w:jc w:val="center"/>
      </w:pPr>
      <w:r>
        <w:t>Cour d’histoire</w:t>
      </w:r>
    </w:p>
    <w:p w14:paraId="77F1B5D7" w14:textId="77777777" w:rsidR="00325F50" w:rsidRDefault="00325F50" w:rsidP="00325F50">
      <w:pPr>
        <w:jc w:val="center"/>
      </w:pPr>
    </w:p>
    <w:p w14:paraId="0ED9E887" w14:textId="77777777" w:rsidR="00325F50" w:rsidRDefault="00325F50" w:rsidP="00325F50">
      <w:pPr>
        <w:jc w:val="center"/>
      </w:pPr>
      <w:r>
        <w:t>La Nation en Révolution (1789-1792)</w:t>
      </w:r>
    </w:p>
    <w:p w14:paraId="7AEA6FA0" w14:textId="149265DC" w:rsidR="004A5D3C" w:rsidRDefault="00325F50">
      <w:r>
        <w:t>L’année 1789 suite Slide 7 :</w:t>
      </w:r>
    </w:p>
    <w:p w14:paraId="2198DD69" w14:textId="6AC8D5EC" w:rsidR="00325F50" w:rsidRDefault="00325F50">
      <w:r>
        <w:t>Trois maîtres mots de la république liberté, égalité, propriété</w:t>
      </w:r>
    </w:p>
    <w:p w14:paraId="086E1ED4" w14:textId="35C3A430" w:rsidR="00325F50" w:rsidRDefault="00325F50"/>
    <w:p w14:paraId="2D7E9D2E" w14:textId="77FCF8A4" w:rsidR="00325F50" w:rsidRDefault="00325F50">
      <w:r>
        <w:t>Slide 8</w:t>
      </w:r>
    </w:p>
    <w:p w14:paraId="3EDBA530" w14:textId="620AF1A9" w:rsidR="00325F50" w:rsidRDefault="00325F50">
      <w:r>
        <w:t>Un roi prisonnier dans sa capitale</w:t>
      </w:r>
    </w:p>
    <w:p w14:paraId="58E5D25C" w14:textId="47BA17FF" w:rsidR="00325F50" w:rsidRDefault="00325F50">
      <w:r>
        <w:t>D’esprit méticuleux mais lent, cultivé mais têtu, Louis XVI ne peut s’accommoder du sort qui lui est échu. Tout le gêne dans cette Révolution :</w:t>
      </w:r>
    </w:p>
    <w:p w14:paraId="493776CA" w14:textId="24E61EDD" w:rsidR="00325F50" w:rsidRDefault="00325F50" w:rsidP="00325F50">
      <w:pPr>
        <w:pStyle w:val="Paragraphedeliste"/>
        <w:numPr>
          <w:ilvl w:val="0"/>
          <w:numId w:val="1"/>
        </w:numPr>
      </w:pPr>
      <w:r>
        <w:t>Les droits de l’Homme ainsi que le fait de devoir partager ses pouvoirs avec une assembléeélue heurtent profondément sa conception de l’absolutiosme royal. « Je suis rpoi, je ne peux partager ce que j’ai reçu de Dieu »</w:t>
      </w:r>
    </w:p>
    <w:p w14:paraId="2B3ABAAF" w14:textId="11B52B00" w:rsidR="00325F50" w:rsidRDefault="00325F50" w:rsidP="00325F50">
      <w:pPr>
        <w:pStyle w:val="Paragraphedeliste"/>
        <w:numPr>
          <w:ilvl w:val="0"/>
          <w:numId w:val="1"/>
        </w:numPr>
      </w:pPr>
      <w:r>
        <w:t>Louis XVI refuse de signer la constitution civile du Clergé, qui fait des prêtres des fonctionnaires de l’Etat, la dîme étant désormais supprimée.</w:t>
      </w:r>
    </w:p>
    <w:p w14:paraId="6E3F55D8" w14:textId="58821F00" w:rsidR="00325F50" w:rsidRDefault="00325F50" w:rsidP="00325F50">
      <w:pPr>
        <w:pStyle w:val="Paragraphedeliste"/>
        <w:numPr>
          <w:ilvl w:val="0"/>
          <w:numId w:val="1"/>
        </w:numPr>
      </w:pPr>
      <w:r>
        <w:t xml:space="preserve">Il se sent prisonnier aux Tuileries. La famille royale ne sort qu’accompagnée et surveillée et ne peut jamais se rendre au-delà d’un périmètre restreint. Par ailleurs, la Cour a pratiquement disparu. Ses frères ont quitté prudement la France et avec eux une grande partie de la haute </w:t>
      </w:r>
      <w:r w:rsidR="00DD2C0C">
        <w:t>noblesse</w:t>
      </w:r>
      <w:r>
        <w:t>.</w:t>
      </w:r>
    </w:p>
    <w:p w14:paraId="664C80DD" w14:textId="134D8B34" w:rsidR="00325F50" w:rsidRDefault="00325F50" w:rsidP="00325F50">
      <w:pPr>
        <w:pStyle w:val="Paragraphedeliste"/>
        <w:numPr>
          <w:ilvl w:val="0"/>
          <w:numId w:val="1"/>
        </w:numPr>
      </w:pPr>
      <w:r>
        <w:t xml:space="preserve">Le roi espère </w:t>
      </w:r>
    </w:p>
    <w:p w14:paraId="20E1FD38" w14:textId="34E5655B" w:rsidR="00325F50" w:rsidRDefault="00DD2C0C" w:rsidP="00325F50">
      <w:r>
        <w:t>Slide 9 La chute de la monarchie, drame en trois actes</w:t>
      </w:r>
      <w:bookmarkStart w:id="0" w:name="_GoBack"/>
      <w:bookmarkEnd w:id="0"/>
    </w:p>
    <w:sectPr w:rsidR="00325F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C11E77"/>
    <w:multiLevelType w:val="hybridMultilevel"/>
    <w:tmpl w:val="EC3202C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D59"/>
    <w:rsid w:val="00151752"/>
    <w:rsid w:val="00153283"/>
    <w:rsid w:val="001C17E7"/>
    <w:rsid w:val="00325F50"/>
    <w:rsid w:val="00C95D59"/>
    <w:rsid w:val="00DD2C0C"/>
    <w:rsid w:val="00F31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A3A6A"/>
  <w15:chartTrackingRefBased/>
  <w15:docId w15:val="{CF8ADB63-E10F-45B9-9F5F-02A4DDD44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25F50"/>
    <w:pPr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3124E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3124E"/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325F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163</Words>
  <Characters>901</Characters>
  <Application>Microsoft Office Word</Application>
  <DocSecurity>0</DocSecurity>
  <Lines>7</Lines>
  <Paragraphs>2</Paragraphs>
  <ScaleCrop>false</ScaleCrop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3</cp:revision>
  <dcterms:created xsi:type="dcterms:W3CDTF">2019-09-10T09:04:00Z</dcterms:created>
  <dcterms:modified xsi:type="dcterms:W3CDTF">2019-09-10T09:55:00Z</dcterms:modified>
</cp:coreProperties>
</file>