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39D4" w14:textId="77777777" w:rsidR="00DE2E84" w:rsidRPr="00AB7A14" w:rsidRDefault="00056990">
      <w:pPr>
        <w:rPr>
          <w:rFonts w:ascii="Times New Roman" w:hAnsi="Times New Roman" w:cs="Times New Roman"/>
        </w:rPr>
      </w:pPr>
      <w:r w:rsidRPr="00AB7A14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5880EE44" wp14:editId="65417AFF">
            <wp:extent cx="5083200" cy="3477600"/>
            <wp:effectExtent l="0" t="0" r="317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IR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5B33" w14:textId="77777777" w:rsidR="00056990" w:rsidRPr="00AB7A14" w:rsidRDefault="00C1514F">
      <w:pPr>
        <w:rPr>
          <w:rFonts w:ascii="Times New Roman" w:hAnsi="Times New Roman" w:cs="Times New Roman"/>
        </w:rPr>
      </w:pPr>
      <w:r w:rsidRPr="00AB7A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86FBE" wp14:editId="70837D19">
                <wp:simplePos x="0" y="0"/>
                <wp:positionH relativeFrom="column">
                  <wp:posOffset>2843530</wp:posOffset>
                </wp:positionH>
                <wp:positionV relativeFrom="paragraph">
                  <wp:posOffset>4691380</wp:posOffset>
                </wp:positionV>
                <wp:extent cx="3105150" cy="495300"/>
                <wp:effectExtent l="0" t="0" r="19050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6B654" w14:textId="77777777" w:rsidR="00C1514F" w:rsidRPr="00C1514F" w:rsidRDefault="00C1514F">
                            <w:pPr>
                              <w:rPr>
                                <w:i/>
                              </w:rPr>
                            </w:pPr>
                            <w:r w:rsidRPr="00C1514F">
                              <w:rPr>
                                <w:i/>
                              </w:rPr>
                              <w:t>Philippe Tautou, président de la communauté urbaine, grand Paris Seine et Oise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86FB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3.9pt;margin-top:369.4pt;width:244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">
                <v:textbox>
                  <w:txbxContent>
                    <w:p w14:paraId="7B16B654" w14:textId="77777777" w:rsidR="00C1514F" w:rsidRPr="00C1514F" w:rsidRDefault="00C1514F">
                      <w:pPr>
                        <w:rPr>
                          <w:i/>
                        </w:rPr>
                      </w:pPr>
                      <w:r w:rsidRPr="00C1514F">
                        <w:rPr>
                          <w:i/>
                        </w:rPr>
                        <w:t>Philippe Tautou, président de la communauté urbaine, grand Paris Seine et Oise</w:t>
                      </w:r>
                    </w:p>
                  </w:txbxContent>
                </v:textbox>
              </v:shape>
            </w:pict>
          </mc:Fallback>
        </mc:AlternateContent>
      </w:r>
      <w:r w:rsidR="00056990" w:rsidRPr="00AB7A14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7F63274F" wp14:editId="19E7EC06">
            <wp:extent cx="5349600" cy="49968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IR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600" cy="49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DA2" w14:textId="77777777" w:rsidR="00056990" w:rsidRPr="00AB7A14" w:rsidRDefault="00056990">
      <w:pPr>
        <w:rPr>
          <w:rFonts w:ascii="Times New Roman" w:hAnsi="Times New Roman" w:cs="Times New Roman"/>
        </w:rPr>
      </w:pPr>
      <w:r w:rsidRPr="00AB7A14">
        <w:rPr>
          <w:rFonts w:ascii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7156726D" wp14:editId="1C70AE0B">
            <wp:extent cx="5083200" cy="3808800"/>
            <wp:effectExtent l="0" t="0" r="3175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IR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7BFB" w14:textId="77777777" w:rsidR="00056990" w:rsidRPr="00AB7A14" w:rsidRDefault="00056990">
      <w:pPr>
        <w:rPr>
          <w:rFonts w:ascii="Times New Roman" w:hAnsi="Times New Roman" w:cs="Times New Roman"/>
        </w:rPr>
      </w:pPr>
      <w:r w:rsidRPr="00AB7A14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9D1ABF2" wp14:editId="6BBE357C">
            <wp:extent cx="4939200" cy="4438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IR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200" cy="44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14A5" w14:textId="77777777" w:rsidR="00056990" w:rsidRPr="00AB7A14" w:rsidRDefault="00056990">
      <w:pPr>
        <w:rPr>
          <w:rFonts w:ascii="Times New Roman" w:hAnsi="Times New Roman" w:cs="Times New Roman"/>
        </w:rPr>
      </w:pPr>
    </w:p>
    <w:p w14:paraId="5BD85B1E" w14:textId="162C8556" w:rsidR="00F86C70" w:rsidRPr="00AB7A14" w:rsidRDefault="00056990" w:rsidP="00C05D9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7A1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Questions Parcours </w:t>
      </w:r>
      <w:r w:rsidRPr="00AB7A14">
        <w:rPr>
          <w:rFonts w:ascii="Times New Roman" w:hAnsi="Times New Roman" w:cs="Times New Roman"/>
          <w:b/>
          <w:sz w:val="24"/>
          <w:szCs w:val="24"/>
        </w:rPr>
        <w:tab/>
        <w:t>A :</w:t>
      </w:r>
      <w:r w:rsidRPr="00AB7A14">
        <w:rPr>
          <w:rFonts w:ascii="Times New Roman" w:hAnsi="Times New Roman" w:cs="Times New Roman"/>
          <w:sz w:val="24"/>
          <w:szCs w:val="24"/>
        </w:rPr>
        <w:br/>
      </w:r>
      <w:r w:rsidRPr="00AB7A14">
        <w:rPr>
          <w:rStyle w:val="sc-bmyxto"/>
          <w:rFonts w:ascii="Times New Roman" w:hAnsi="Times New Roman" w:cs="Times New Roman"/>
          <w:b/>
          <w:bCs/>
          <w:color w:val="1B5881"/>
          <w:sz w:val="24"/>
          <w:szCs w:val="24"/>
          <w:shd w:val="clear" w:color="auto" w:fill="FFFFFF"/>
        </w:rPr>
        <w:t>1.</w:t>
      </w:r>
      <w:r w:rsidRPr="00AB7A14">
        <w:rPr>
          <w:rFonts w:ascii="Times New Roman" w:hAnsi="Times New Roman" w:cs="Times New Roman"/>
          <w:sz w:val="24"/>
          <w:szCs w:val="24"/>
          <w:shd w:val="clear" w:color="auto" w:fill="FFFFFF"/>
        </w:rPr>
        <w:t> D’après le texte, qu’est</w:t>
      </w:r>
      <w:r w:rsidRPr="00AB7A14">
        <w:rPr>
          <w:rFonts w:ascii="Times New Roman" w:hAnsi="Times New Roman" w:cs="Times New Roman"/>
          <w:sz w:val="24"/>
          <w:szCs w:val="24"/>
          <w:shd w:val="clear" w:color="auto" w:fill="FFFFFF"/>
        </w:rPr>
        <w:noBreakHyphen/>
        <w:t>ce qu’une entreprise du patrimoine vivant ?</w:t>
      </w:r>
      <w:r w:rsidRPr="00AB7A14">
        <w:rPr>
          <w:rStyle w:val="sc-bmyxto"/>
          <w:rFonts w:ascii="Times New Roman" w:hAnsi="Times New Roman" w:cs="Times New Roman"/>
          <w:b/>
          <w:bCs/>
          <w:color w:val="3CAFDE"/>
          <w:sz w:val="24"/>
          <w:szCs w:val="24"/>
        </w:rPr>
        <w:t> (Doc. 1)</w:t>
      </w:r>
    </w:p>
    <w:p w14:paraId="12E95B1B" w14:textId="10565A71" w:rsidR="00DE3991" w:rsidRPr="00AB7A14" w:rsidRDefault="0027455E" w:rsidP="00C05D90">
      <w:pPr>
        <w:jc w:val="both"/>
        <w:rPr>
          <w:rStyle w:val="sc-bmyxto"/>
          <w:rFonts w:ascii="Times New Roman" w:hAnsi="Times New Roman" w:cs="Times New Roman"/>
          <w:bCs/>
          <w:sz w:val="24"/>
          <w:szCs w:val="24"/>
        </w:rPr>
      </w:pPr>
      <w:r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>U</w:t>
      </w:r>
      <w:r w:rsidR="00DE3991"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>ne entreprise d</w:t>
      </w:r>
      <w:r w:rsidR="00C05D90"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>u</w:t>
      </w:r>
      <w:r w:rsidR="00DE3991"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 xml:space="preserve"> patrimoine vivant est une entreprise</w:t>
      </w:r>
      <w:r w:rsidR="0071563B"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 xml:space="preserve"> qui a un savoir-faire </w:t>
      </w:r>
      <w:r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 xml:space="preserve">complexe ou rare </w:t>
      </w:r>
      <w:r w:rsidR="00C05D90"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 xml:space="preserve">issue d’une expérience manufacturière reposant sur la maitrise de techniques </w:t>
      </w:r>
      <w:r w:rsidR="00C05D90"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>d’excellence</w:t>
      </w:r>
      <w:r w:rsidR="00C05D90"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 xml:space="preserve"> et/ou traditionnelle.</w:t>
      </w:r>
      <w:r w:rsidR="00D32E02"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 xml:space="preserve"> </w:t>
      </w:r>
      <w:r w:rsidR="00C05D90"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 xml:space="preserve">Cela peut être un </w:t>
      </w:r>
      <w:r w:rsidR="00ED548D"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>savoir-faire</w:t>
      </w:r>
      <w:r w:rsidR="00C05D90"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 xml:space="preserve"> historique se perpétuant de génération en génération et/ou </w:t>
      </w:r>
      <w:r w:rsidR="00ED548D" w:rsidRPr="00AB7A14">
        <w:rPr>
          <w:rStyle w:val="sc-bmyxto"/>
          <w:rFonts w:ascii="Times New Roman" w:hAnsi="Times New Roman" w:cs="Times New Roman"/>
          <w:bCs/>
          <w:sz w:val="24"/>
          <w:szCs w:val="24"/>
        </w:rPr>
        <w:t>régional. Cet activité contribue à la notoriété de la France.</w:t>
      </w:r>
    </w:p>
    <w:p w14:paraId="7B04DEF3" w14:textId="642D19AB" w:rsidR="00056990" w:rsidRPr="00AB7A14" w:rsidRDefault="00056990">
      <w:pPr>
        <w:rPr>
          <w:rStyle w:val="sc-bmyxto"/>
          <w:rFonts w:ascii="Times New Roman" w:hAnsi="Times New Roman" w:cs="Times New Roman"/>
          <w:b/>
          <w:bCs/>
          <w:color w:val="3CAFDE"/>
          <w:sz w:val="24"/>
          <w:szCs w:val="24"/>
        </w:rPr>
      </w:pPr>
      <w:r w:rsidRPr="00AB7A14">
        <w:rPr>
          <w:rStyle w:val="sc-bmyxto"/>
          <w:rFonts w:ascii="Times New Roman" w:hAnsi="Times New Roman" w:cs="Times New Roman"/>
          <w:b/>
          <w:bCs/>
          <w:color w:val="1B5881"/>
          <w:sz w:val="24"/>
          <w:szCs w:val="24"/>
          <w:shd w:val="clear" w:color="auto" w:fill="FFFFFF"/>
        </w:rPr>
        <w:t>2.</w:t>
      </w:r>
      <w:r w:rsidRPr="00AB7A14">
        <w:rPr>
          <w:rFonts w:ascii="Times New Roman" w:hAnsi="Times New Roman" w:cs="Times New Roman"/>
          <w:sz w:val="24"/>
          <w:szCs w:val="24"/>
          <w:shd w:val="clear" w:color="auto" w:fill="FFFFFF"/>
        </w:rPr>
        <w:t> Dans un tableau, nommez et donnez la fonction d’au moins 5</w:t>
      </w:r>
      <w:r w:rsidR="00C35CB3" w:rsidRPr="00AB7A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B7A14">
        <w:rPr>
          <w:rFonts w:ascii="Times New Roman" w:hAnsi="Times New Roman" w:cs="Times New Roman"/>
          <w:sz w:val="24"/>
          <w:szCs w:val="24"/>
          <w:shd w:val="clear" w:color="auto" w:fill="FFFFFF"/>
        </w:rPr>
        <w:t>acteurs de la fabrication d’instruments dans le bassin du Mantois.</w:t>
      </w:r>
      <w:r w:rsidRPr="00AB7A14">
        <w:rPr>
          <w:rStyle w:val="sc-bmyxto"/>
          <w:rFonts w:ascii="Times New Roman" w:hAnsi="Times New Roman" w:cs="Times New Roman"/>
          <w:b/>
          <w:bCs/>
          <w:color w:val="3CAFDE"/>
          <w:sz w:val="24"/>
          <w:szCs w:val="24"/>
        </w:rPr>
        <w:t xml:space="preserve"> (Doc. 1 ET 3)</w:t>
      </w:r>
    </w:p>
    <w:tbl>
      <w:tblPr>
        <w:tblStyle w:val="Grilledutableau"/>
        <w:tblW w:w="9453" w:type="dxa"/>
        <w:tblLook w:val="04A0" w:firstRow="1" w:lastRow="0" w:firstColumn="1" w:lastColumn="0" w:noHBand="0" w:noVBand="1"/>
      </w:tblPr>
      <w:tblGrid>
        <w:gridCol w:w="1895"/>
        <w:gridCol w:w="1892"/>
        <w:gridCol w:w="1889"/>
        <w:gridCol w:w="1889"/>
        <w:gridCol w:w="1888"/>
      </w:tblGrid>
      <w:tr w:rsidR="00377B96" w:rsidRPr="00AB7A14" w14:paraId="1ABB8578" w14:textId="77777777" w:rsidTr="00377B96">
        <w:trPr>
          <w:trHeight w:val="286"/>
        </w:trPr>
        <w:tc>
          <w:tcPr>
            <w:tcW w:w="9453" w:type="dxa"/>
            <w:gridSpan w:val="5"/>
          </w:tcPr>
          <w:p w14:paraId="05F20BF2" w14:textId="12968B5D" w:rsidR="00377B96" w:rsidRPr="00AB7A14" w:rsidRDefault="00377B96" w:rsidP="00C35CB3">
            <w:pPr>
              <w:jc w:val="center"/>
              <w:rPr>
                <w:rFonts w:ascii="Times New Roman" w:hAnsi="Times New Roman" w:cs="Times New Roman"/>
              </w:rPr>
            </w:pPr>
            <w:r w:rsidRPr="00AB7A14">
              <w:rPr>
                <w:rFonts w:ascii="Times New Roman" w:hAnsi="Times New Roman" w:cs="Times New Roman"/>
              </w:rPr>
              <w:t>5 acteurs de fabrication d’instruments</w:t>
            </w:r>
          </w:p>
        </w:tc>
      </w:tr>
      <w:tr w:rsidR="00377B96" w:rsidRPr="00AB7A14" w14:paraId="425EAE7B" w14:textId="77777777" w:rsidTr="00377B96">
        <w:trPr>
          <w:trHeight w:val="572"/>
        </w:trPr>
        <w:tc>
          <w:tcPr>
            <w:tcW w:w="1895" w:type="dxa"/>
          </w:tcPr>
          <w:p w14:paraId="327EDC54" w14:textId="520E1783" w:rsidR="00377B96" w:rsidRPr="00AB7A14" w:rsidRDefault="00432362" w:rsidP="00C35CB3">
            <w:pPr>
              <w:jc w:val="center"/>
              <w:rPr>
                <w:rFonts w:ascii="Times New Roman" w:hAnsi="Times New Roman" w:cs="Times New Roman"/>
              </w:rPr>
            </w:pPr>
            <w:r w:rsidRPr="00AB7A14">
              <w:rPr>
                <w:rFonts w:ascii="Times New Roman" w:hAnsi="Times New Roman" w:cs="Times New Roman"/>
              </w:rPr>
              <w:t>Les entreprises qui fabriquent</w:t>
            </w:r>
            <w:r w:rsidR="00377B96" w:rsidRPr="00AB7A14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892" w:type="dxa"/>
          </w:tcPr>
          <w:p w14:paraId="47D749C6" w14:textId="3320FF39" w:rsidR="00377B96" w:rsidRPr="00AB7A14" w:rsidRDefault="00432362" w:rsidP="00C35CB3">
            <w:pPr>
              <w:jc w:val="center"/>
              <w:rPr>
                <w:rFonts w:ascii="Times New Roman" w:hAnsi="Times New Roman" w:cs="Times New Roman"/>
              </w:rPr>
            </w:pPr>
            <w:r w:rsidRPr="00AB7A14">
              <w:rPr>
                <w:rFonts w:ascii="Times New Roman" w:hAnsi="Times New Roman" w:cs="Times New Roman"/>
              </w:rPr>
              <w:t>Le personnel</w:t>
            </w:r>
          </w:p>
        </w:tc>
        <w:tc>
          <w:tcPr>
            <w:tcW w:w="1889" w:type="dxa"/>
          </w:tcPr>
          <w:p w14:paraId="293600CE" w14:textId="1A94DED7" w:rsidR="00377B96" w:rsidRPr="00AB7A14" w:rsidRDefault="00432362" w:rsidP="00C35CB3">
            <w:pPr>
              <w:jc w:val="center"/>
              <w:rPr>
                <w:rFonts w:ascii="Times New Roman" w:hAnsi="Times New Roman" w:cs="Times New Roman"/>
              </w:rPr>
            </w:pPr>
            <w:r w:rsidRPr="00AB7A14">
              <w:rPr>
                <w:rFonts w:ascii="Times New Roman" w:hAnsi="Times New Roman" w:cs="Times New Roman"/>
              </w:rPr>
              <w:t>La région qui aide au développement économique, fait la promotion des métiers</w:t>
            </w:r>
          </w:p>
        </w:tc>
        <w:tc>
          <w:tcPr>
            <w:tcW w:w="1889" w:type="dxa"/>
          </w:tcPr>
          <w:p w14:paraId="17C9AA71" w14:textId="17CA9233" w:rsidR="00377B96" w:rsidRPr="00AB7A14" w:rsidRDefault="000F6098" w:rsidP="00C35CB3">
            <w:pPr>
              <w:jc w:val="center"/>
              <w:rPr>
                <w:rFonts w:ascii="Times New Roman" w:hAnsi="Times New Roman" w:cs="Times New Roman"/>
              </w:rPr>
            </w:pPr>
            <w:r w:rsidRPr="00AB7A14">
              <w:rPr>
                <w:rFonts w:ascii="Times New Roman" w:hAnsi="Times New Roman" w:cs="Times New Roman"/>
              </w:rPr>
              <w:t>La publicité</w:t>
            </w:r>
          </w:p>
        </w:tc>
        <w:tc>
          <w:tcPr>
            <w:tcW w:w="1886" w:type="dxa"/>
          </w:tcPr>
          <w:p w14:paraId="2E9C6F18" w14:textId="7E2DEB9C" w:rsidR="00377B96" w:rsidRPr="00AB7A14" w:rsidRDefault="000F6098" w:rsidP="00C35CB3">
            <w:pPr>
              <w:jc w:val="center"/>
              <w:rPr>
                <w:rFonts w:ascii="Times New Roman" w:hAnsi="Times New Roman" w:cs="Times New Roman"/>
              </w:rPr>
            </w:pPr>
            <w:r w:rsidRPr="00AB7A14">
              <w:rPr>
                <w:rFonts w:ascii="Times New Roman" w:hAnsi="Times New Roman" w:cs="Times New Roman"/>
              </w:rPr>
              <w:t>Les acheteurs</w:t>
            </w:r>
            <w:r w:rsidR="00872054">
              <w:rPr>
                <w:rFonts w:ascii="Times New Roman" w:hAnsi="Times New Roman" w:cs="Times New Roman"/>
              </w:rPr>
              <w:t xml:space="preserve"> nationaux et internationaux</w:t>
            </w:r>
          </w:p>
        </w:tc>
      </w:tr>
      <w:tr w:rsidR="00377B96" w:rsidRPr="00AB7A14" w14:paraId="29EC53A4" w14:textId="77777777" w:rsidTr="00377B96">
        <w:trPr>
          <w:trHeight w:val="286"/>
        </w:trPr>
        <w:tc>
          <w:tcPr>
            <w:tcW w:w="1895" w:type="dxa"/>
          </w:tcPr>
          <w:p w14:paraId="45587874" w14:textId="0894CDAE" w:rsidR="00377B96" w:rsidRPr="00AB7A14" w:rsidRDefault="00432362" w:rsidP="00C35CB3">
            <w:pPr>
              <w:jc w:val="center"/>
              <w:rPr>
                <w:rFonts w:ascii="Times New Roman" w:hAnsi="Times New Roman" w:cs="Times New Roman"/>
              </w:rPr>
            </w:pPr>
            <w:r w:rsidRPr="00AB7A14">
              <w:rPr>
                <w:rFonts w:ascii="Times New Roman" w:hAnsi="Times New Roman" w:cs="Times New Roman"/>
              </w:rPr>
              <w:t>Henri Zelme</w:t>
            </w:r>
            <w:r w:rsidRPr="00AB7A14">
              <w:rPr>
                <w:rFonts w:ascii="Times New Roman" w:hAnsi="Times New Roman" w:cs="Times New Roman"/>
              </w:rPr>
              <w:t xml:space="preserve">r, </w:t>
            </w:r>
            <w:r w:rsidRPr="00AB7A14">
              <w:rPr>
                <w:rFonts w:ascii="Times New Roman" w:hAnsi="Times New Roman" w:cs="Times New Roman"/>
              </w:rPr>
              <w:t>F. Lorée De Gourdon</w:t>
            </w:r>
            <w:r w:rsidRPr="00AB7A14">
              <w:rPr>
                <w:rFonts w:ascii="Times New Roman" w:hAnsi="Times New Roman" w:cs="Times New Roman"/>
              </w:rPr>
              <w:t xml:space="preserve">, </w:t>
            </w:r>
            <w:r w:rsidRPr="00AB7A14">
              <w:rPr>
                <w:rFonts w:ascii="Times New Roman" w:hAnsi="Times New Roman" w:cs="Times New Roman"/>
              </w:rPr>
              <w:t>Buffet Crampon</w:t>
            </w:r>
          </w:p>
        </w:tc>
        <w:tc>
          <w:tcPr>
            <w:tcW w:w="1892" w:type="dxa"/>
          </w:tcPr>
          <w:p w14:paraId="6E11D6D3" w14:textId="3C397806" w:rsidR="00377B96" w:rsidRPr="00AB7A14" w:rsidRDefault="009D6160" w:rsidP="00C35CB3">
            <w:pPr>
              <w:jc w:val="center"/>
              <w:rPr>
                <w:rFonts w:ascii="Times New Roman" w:hAnsi="Times New Roman" w:cs="Times New Roman"/>
              </w:rPr>
            </w:pPr>
            <w:r w:rsidRPr="00AB7A14">
              <w:rPr>
                <w:rFonts w:ascii="Times New Roman" w:hAnsi="Times New Roman" w:cs="Times New Roman"/>
              </w:rPr>
              <w:t>Difficile de recruter</w:t>
            </w:r>
            <w:r w:rsidR="005A6EB2">
              <w:rPr>
                <w:rFonts w:ascii="Times New Roman" w:hAnsi="Times New Roman" w:cs="Times New Roman"/>
              </w:rPr>
              <w:t xml:space="preserve"> parce que hautement qualifié. Il représente ce savoir-faire.</w:t>
            </w:r>
          </w:p>
        </w:tc>
        <w:tc>
          <w:tcPr>
            <w:tcW w:w="1889" w:type="dxa"/>
          </w:tcPr>
          <w:p w14:paraId="3D6B50F1" w14:textId="3E0E3DE5" w:rsidR="00377B96" w:rsidRPr="00AB7A14" w:rsidRDefault="009D6160" w:rsidP="00C35CB3">
            <w:pPr>
              <w:jc w:val="center"/>
              <w:rPr>
                <w:rFonts w:ascii="Times New Roman" w:hAnsi="Times New Roman" w:cs="Times New Roman"/>
              </w:rPr>
            </w:pPr>
            <w:r w:rsidRPr="00AB7A14">
              <w:rPr>
                <w:rFonts w:ascii="Times New Roman" w:hAnsi="Times New Roman" w:cs="Times New Roman"/>
              </w:rPr>
              <w:t>Ils font de la publicité pour l’entreprise</w:t>
            </w:r>
            <w:r w:rsidR="005A6EB2">
              <w:rPr>
                <w:rFonts w:ascii="Times New Roman" w:hAnsi="Times New Roman" w:cs="Times New Roman"/>
              </w:rPr>
              <w:t xml:space="preserve"> et soutiennent économiquement les entreprises de la région.</w:t>
            </w:r>
          </w:p>
        </w:tc>
        <w:tc>
          <w:tcPr>
            <w:tcW w:w="1889" w:type="dxa"/>
          </w:tcPr>
          <w:p w14:paraId="1AF3AAD7" w14:textId="77777777" w:rsidR="009D6160" w:rsidRDefault="005A6EB2" w:rsidP="00C35C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valorise la marque</w:t>
            </w:r>
          </w:p>
          <w:p w14:paraId="575BF0BC" w14:textId="77777777" w:rsidR="005A6EB2" w:rsidRDefault="005A6EB2" w:rsidP="00C35C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fait connaitre</w:t>
            </w:r>
          </w:p>
          <w:p w14:paraId="590D03CB" w14:textId="55A99EA8" w:rsidR="005A6EB2" w:rsidRPr="00AB7A14" w:rsidRDefault="005A6EB2" w:rsidP="00C35C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peut prendre un aspect inhabituel à travers l’aspect d’un cosmonaute.</w:t>
            </w:r>
          </w:p>
        </w:tc>
        <w:tc>
          <w:tcPr>
            <w:tcW w:w="1886" w:type="dxa"/>
          </w:tcPr>
          <w:p w14:paraId="3FF56B67" w14:textId="77777777" w:rsidR="00377B96" w:rsidRDefault="009D6160" w:rsidP="00C35CB3">
            <w:pPr>
              <w:jc w:val="center"/>
              <w:rPr>
                <w:rFonts w:ascii="Times New Roman" w:hAnsi="Times New Roman" w:cs="Times New Roman"/>
              </w:rPr>
            </w:pPr>
            <w:r w:rsidRPr="00AB7A14">
              <w:rPr>
                <w:rFonts w:ascii="Times New Roman" w:hAnsi="Times New Roman" w:cs="Times New Roman"/>
              </w:rPr>
              <w:t>source de revenus pour l’entreprise</w:t>
            </w:r>
          </w:p>
          <w:p w14:paraId="63575F35" w14:textId="69EE6898" w:rsidR="00872054" w:rsidRPr="00AB7A14" w:rsidRDefault="00872054" w:rsidP="00C35C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de la production est vendue à l’étranger</w:t>
            </w:r>
          </w:p>
        </w:tc>
      </w:tr>
    </w:tbl>
    <w:p w14:paraId="395A4036" w14:textId="77777777" w:rsidR="00C35CB3" w:rsidRPr="00AB7A14" w:rsidRDefault="00C35CB3" w:rsidP="00DE3991">
      <w:pPr>
        <w:rPr>
          <w:rFonts w:ascii="Times New Roman" w:hAnsi="Times New Roman" w:cs="Times New Roman"/>
        </w:rPr>
      </w:pPr>
    </w:p>
    <w:p w14:paraId="13FB89E1" w14:textId="77777777" w:rsidR="001B159D" w:rsidRPr="00AB7A14" w:rsidRDefault="00056990">
      <w:pPr>
        <w:rPr>
          <w:rFonts w:ascii="Times New Roman" w:hAnsi="Times New Roman" w:cs="Times New Roman"/>
          <w:sz w:val="24"/>
          <w:szCs w:val="24"/>
        </w:rPr>
      </w:pPr>
      <w:r w:rsidRPr="00AB7A14">
        <w:rPr>
          <w:rFonts w:ascii="Times New Roman" w:hAnsi="Times New Roman" w:cs="Times New Roman"/>
          <w:b/>
          <w:bCs/>
          <w:sz w:val="24"/>
          <w:szCs w:val="24"/>
        </w:rPr>
        <w:t>Questions Parcours B :</w:t>
      </w:r>
    </w:p>
    <w:p w14:paraId="04E9FAAE" w14:textId="2C507F35" w:rsidR="00056990" w:rsidRPr="00AB7A14" w:rsidRDefault="00056990">
      <w:pPr>
        <w:rPr>
          <w:rFonts w:ascii="Times New Roman" w:hAnsi="Times New Roman" w:cs="Times New Roman"/>
          <w:sz w:val="24"/>
          <w:szCs w:val="24"/>
        </w:rPr>
      </w:pPr>
      <w:r w:rsidRPr="00AB7A14">
        <w:rPr>
          <w:rFonts w:ascii="Times New Roman" w:hAnsi="Times New Roman" w:cs="Times New Roman"/>
          <w:sz w:val="24"/>
          <w:szCs w:val="24"/>
        </w:rPr>
        <w:br/>
      </w:r>
      <w:r w:rsidRPr="00AB7A14">
        <w:rPr>
          <w:rStyle w:val="sc-bmyxto"/>
          <w:rFonts w:ascii="Times New Roman" w:hAnsi="Times New Roman" w:cs="Times New Roman"/>
          <w:b/>
          <w:bCs/>
          <w:color w:val="1B5881"/>
          <w:sz w:val="24"/>
          <w:szCs w:val="24"/>
          <w:shd w:val="clear" w:color="auto" w:fill="FFFFFF"/>
        </w:rPr>
        <w:t>3.</w:t>
      </w:r>
      <w:r w:rsidRPr="00AB7A14">
        <w:rPr>
          <w:rFonts w:ascii="Times New Roman" w:hAnsi="Times New Roman" w:cs="Times New Roman"/>
          <w:sz w:val="24"/>
          <w:szCs w:val="24"/>
          <w:shd w:val="clear" w:color="auto" w:fill="FFFFFF"/>
        </w:rPr>
        <w:t> En quoi ce document est</w:t>
      </w:r>
      <w:r w:rsidRPr="00AB7A14">
        <w:rPr>
          <w:rFonts w:ascii="Times New Roman" w:hAnsi="Times New Roman" w:cs="Times New Roman"/>
          <w:sz w:val="24"/>
          <w:szCs w:val="24"/>
          <w:shd w:val="clear" w:color="auto" w:fill="FFFFFF"/>
        </w:rPr>
        <w:noBreakHyphen/>
        <w:t>il représentatif du savoir</w:t>
      </w:r>
      <w:r w:rsidRPr="00AB7A14">
        <w:rPr>
          <w:rFonts w:ascii="Times New Roman" w:hAnsi="Times New Roman" w:cs="Times New Roman"/>
          <w:sz w:val="24"/>
          <w:szCs w:val="24"/>
          <w:shd w:val="clear" w:color="auto" w:fill="FFFFFF"/>
        </w:rPr>
        <w:noBreakHyphen/>
        <w:t>faire industriel français et de son excellence, à travers la figure de Thomas Pesquet ?</w:t>
      </w:r>
      <w:r w:rsidRPr="00AB7A14">
        <w:rPr>
          <w:rStyle w:val="sc-bmyxto"/>
          <w:rFonts w:ascii="Times New Roman" w:hAnsi="Times New Roman" w:cs="Times New Roman"/>
          <w:b/>
          <w:bCs/>
          <w:color w:val="3CAFDE"/>
          <w:sz w:val="24"/>
          <w:szCs w:val="24"/>
          <w:shd w:val="clear" w:color="auto" w:fill="FFFFFF"/>
        </w:rPr>
        <w:t>  (Doc. 4)</w:t>
      </w:r>
      <w:r w:rsidRPr="00AB7A1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B7A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CF07E" w14:textId="5BB66E1C" w:rsidR="00DE3991" w:rsidRDefault="00FF2F20" w:rsidP="00F86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saxophone est fait par une petite entreprise de 500 personnes, reconnue dans le monde entier et c’est ce qui a fait que l’ISS a offert à thomas Pesquet un saxophone.</w:t>
      </w:r>
    </w:p>
    <w:p w14:paraId="7248BC22" w14:textId="77777777" w:rsidR="00AB7A14" w:rsidRPr="00AB7A14" w:rsidRDefault="00AB7A14" w:rsidP="00F86C70">
      <w:pPr>
        <w:rPr>
          <w:rFonts w:ascii="Times New Roman" w:hAnsi="Times New Roman" w:cs="Times New Roman"/>
        </w:rPr>
      </w:pPr>
    </w:p>
    <w:p w14:paraId="1F4295FE" w14:textId="0212DC42" w:rsidR="00056990" w:rsidRPr="00AB7A14" w:rsidRDefault="0005699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7A14">
        <w:rPr>
          <w:rFonts w:ascii="Times New Roman" w:hAnsi="Times New Roman" w:cs="Times New Roman"/>
          <w:sz w:val="24"/>
          <w:szCs w:val="24"/>
        </w:rPr>
        <w:br/>
      </w:r>
      <w:r w:rsidRPr="00AB7A14">
        <w:rPr>
          <w:rStyle w:val="sc-bmyxto"/>
          <w:rFonts w:ascii="Times New Roman" w:hAnsi="Times New Roman" w:cs="Times New Roman"/>
          <w:b/>
          <w:bCs/>
          <w:color w:val="1B5881"/>
          <w:sz w:val="24"/>
          <w:szCs w:val="24"/>
          <w:shd w:val="clear" w:color="auto" w:fill="FFFFFF"/>
        </w:rPr>
        <w:t>4.</w:t>
      </w:r>
      <w:r w:rsidRPr="00AB7A14">
        <w:rPr>
          <w:rFonts w:ascii="Times New Roman" w:hAnsi="Times New Roman" w:cs="Times New Roman"/>
          <w:sz w:val="24"/>
          <w:szCs w:val="24"/>
          <w:shd w:val="clear" w:color="auto" w:fill="FFFFFF"/>
        </w:rPr>
        <w:t> Montrez, sous la forme d’un texte ou d’un schéma, l’articulation entre le local et le mondial à laquelle est confrontée la fabrication d’instruments haut de gamme du Mantois.   </w:t>
      </w:r>
    </w:p>
    <w:p w14:paraId="28987238" w14:textId="756B1E55" w:rsidR="00DE3991" w:rsidRDefault="00AF75BE" w:rsidP="00DE3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totalité de l’instrument est entièrement fabriqué localement avec un personnel hautement qualifié dans une seule usine. En revanche, les instruments sont venus en dehors de l</w:t>
      </w:r>
      <w:r w:rsidR="00760270">
        <w:rPr>
          <w:rFonts w:ascii="Times New Roman" w:hAnsi="Times New Roman" w:cs="Times New Roman"/>
        </w:rPr>
        <w:t>a</w:t>
      </w:r>
      <w:r w:rsidR="005C40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France.</w:t>
      </w:r>
    </w:p>
    <w:p w14:paraId="2977A1BC" w14:textId="6D8470B3" w:rsidR="00D633B7" w:rsidRDefault="00D633B7" w:rsidP="00DE3991">
      <w:pPr>
        <w:rPr>
          <w:rFonts w:ascii="Times New Roman" w:hAnsi="Times New Roman" w:cs="Times New Roman"/>
        </w:rPr>
      </w:pPr>
    </w:p>
    <w:p w14:paraId="0CE48734" w14:textId="36239941" w:rsidR="00D633B7" w:rsidRDefault="00D633B7" w:rsidP="00DE3991">
      <w:pPr>
        <w:rPr>
          <w:rFonts w:ascii="Times New Roman" w:hAnsi="Times New Roman" w:cs="Times New Roman"/>
        </w:rPr>
      </w:pPr>
    </w:p>
    <w:p w14:paraId="0EBB1168" w14:textId="39977E80" w:rsidR="00D633B7" w:rsidRDefault="00D633B7" w:rsidP="00DE3991">
      <w:pPr>
        <w:rPr>
          <w:rFonts w:ascii="Times New Roman" w:hAnsi="Times New Roman" w:cs="Times New Roman"/>
        </w:rPr>
      </w:pPr>
    </w:p>
    <w:p w14:paraId="03DCC56D" w14:textId="478EA0AB" w:rsidR="00D633B7" w:rsidRDefault="00D633B7" w:rsidP="00DE3991">
      <w:pPr>
        <w:rPr>
          <w:rFonts w:ascii="Times New Roman" w:hAnsi="Times New Roman" w:cs="Times New Roman"/>
        </w:rPr>
      </w:pPr>
    </w:p>
    <w:p w14:paraId="45B69132" w14:textId="50C294E4" w:rsidR="00D633B7" w:rsidRDefault="00D633B7" w:rsidP="00DE3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Titre : Plan d’exportation et lieu de production des instruments.</w:t>
      </w:r>
      <w:bookmarkStart w:id="0" w:name="_GoBack"/>
      <w:bookmarkEnd w:id="0"/>
    </w:p>
    <w:p w14:paraId="47E0B8E4" w14:textId="7337F246" w:rsidR="007A3666" w:rsidRPr="00AB7A14" w:rsidRDefault="00D633B7" w:rsidP="00DE3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CE4385" wp14:editId="3DE0D57E">
            <wp:extent cx="6276975" cy="240583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r="5000" b="5930"/>
                    <a:stretch/>
                  </pic:blipFill>
                  <pic:spPr bwMode="auto">
                    <a:xfrm>
                      <a:off x="0" y="0"/>
                      <a:ext cx="6328623" cy="242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3666" w:rsidRPr="00AB7A1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940ED" w14:textId="77777777" w:rsidR="00AF45AF" w:rsidRDefault="00AF45AF" w:rsidP="005353BF">
      <w:pPr>
        <w:spacing w:after="0" w:line="240" w:lineRule="auto"/>
      </w:pPr>
      <w:r>
        <w:separator/>
      </w:r>
    </w:p>
  </w:endnote>
  <w:endnote w:type="continuationSeparator" w:id="0">
    <w:p w14:paraId="16CF46F1" w14:textId="77777777" w:rsidR="00AF45AF" w:rsidRDefault="00AF45AF" w:rsidP="00535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358648"/>
      <w:docPartObj>
        <w:docPartGallery w:val="Page Numbers (Bottom of Page)"/>
        <w:docPartUnique/>
      </w:docPartObj>
    </w:sdtPr>
    <w:sdtEndPr/>
    <w:sdtContent>
      <w:p w14:paraId="184F1403" w14:textId="4AC07C4C" w:rsidR="005353BF" w:rsidRDefault="005353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F260E8" w14:textId="77777777" w:rsidR="005353BF" w:rsidRDefault="005353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FDB98" w14:textId="77777777" w:rsidR="00AF45AF" w:rsidRDefault="00AF45AF" w:rsidP="005353BF">
      <w:pPr>
        <w:spacing w:after="0" w:line="240" w:lineRule="auto"/>
      </w:pPr>
      <w:r>
        <w:separator/>
      </w:r>
    </w:p>
  </w:footnote>
  <w:footnote w:type="continuationSeparator" w:id="0">
    <w:p w14:paraId="38AAAA73" w14:textId="77777777" w:rsidR="00AF45AF" w:rsidRDefault="00AF45AF" w:rsidP="00535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MTE3MDY1NjA1NDFQ0lEKTi0uzszPAykwrAUAWYIvVCwAAAA="/>
  </w:docVars>
  <w:rsids>
    <w:rsidRoot w:val="00056990"/>
    <w:rsid w:val="00016FF1"/>
    <w:rsid w:val="00056990"/>
    <w:rsid w:val="000F6098"/>
    <w:rsid w:val="001B159D"/>
    <w:rsid w:val="0027455E"/>
    <w:rsid w:val="00377B96"/>
    <w:rsid w:val="00423C9D"/>
    <w:rsid w:val="00432362"/>
    <w:rsid w:val="005353BF"/>
    <w:rsid w:val="005A6EB2"/>
    <w:rsid w:val="005C4087"/>
    <w:rsid w:val="0071563B"/>
    <w:rsid w:val="00760270"/>
    <w:rsid w:val="007A3666"/>
    <w:rsid w:val="00872054"/>
    <w:rsid w:val="00881FA6"/>
    <w:rsid w:val="009D6160"/>
    <w:rsid w:val="00A31400"/>
    <w:rsid w:val="00AB7A14"/>
    <w:rsid w:val="00AF45AF"/>
    <w:rsid w:val="00AF75BE"/>
    <w:rsid w:val="00C05D90"/>
    <w:rsid w:val="00C1514F"/>
    <w:rsid w:val="00C35CB3"/>
    <w:rsid w:val="00CA5BFC"/>
    <w:rsid w:val="00D32E02"/>
    <w:rsid w:val="00D633B7"/>
    <w:rsid w:val="00DE3991"/>
    <w:rsid w:val="00EA1270"/>
    <w:rsid w:val="00ED548D"/>
    <w:rsid w:val="00EF499C"/>
    <w:rsid w:val="00F256F3"/>
    <w:rsid w:val="00F40B5E"/>
    <w:rsid w:val="00F86C70"/>
    <w:rsid w:val="00FF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4FDA"/>
  <w15:docId w15:val="{0D0D4A38-CE18-4FE5-9724-7B6ABD8E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6990"/>
    <w:rPr>
      <w:rFonts w:ascii="Tahoma" w:hAnsi="Tahoma" w:cs="Tahoma"/>
      <w:sz w:val="16"/>
      <w:szCs w:val="16"/>
    </w:rPr>
  </w:style>
  <w:style w:type="character" w:customStyle="1" w:styleId="sc-bmyxto">
    <w:name w:val="sc-bmyxto"/>
    <w:basedOn w:val="Policepardfaut"/>
    <w:rsid w:val="00056990"/>
  </w:style>
  <w:style w:type="paragraph" w:styleId="En-tte">
    <w:name w:val="header"/>
    <w:basedOn w:val="Normal"/>
    <w:link w:val="En-tteCar"/>
    <w:uiPriority w:val="99"/>
    <w:unhideWhenUsed/>
    <w:rsid w:val="00535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53BF"/>
  </w:style>
  <w:style w:type="paragraph" w:styleId="Pieddepage">
    <w:name w:val="footer"/>
    <w:basedOn w:val="Normal"/>
    <w:link w:val="PieddepageCar"/>
    <w:uiPriority w:val="99"/>
    <w:unhideWhenUsed/>
    <w:rsid w:val="00535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53BF"/>
  </w:style>
  <w:style w:type="table" w:styleId="Grilledutableau">
    <w:name w:val="Table Grid"/>
    <w:basedOn w:val="TableauNormal"/>
    <w:uiPriority w:val="59"/>
    <w:rsid w:val="00C35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cp:lastModifiedBy>Henry Letellier</cp:lastModifiedBy>
  <cp:revision>21</cp:revision>
  <dcterms:created xsi:type="dcterms:W3CDTF">2020-03-19T12:00:00Z</dcterms:created>
  <dcterms:modified xsi:type="dcterms:W3CDTF">2020-03-24T19:31:00Z</dcterms:modified>
</cp:coreProperties>
</file>