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590C8C" w:rsidP="00D53DA7">
      <w:pPr>
        <w:jc w:val="center"/>
      </w:pPr>
      <w:sdt>
        <w:sdtPr>
          <w:rPr>
            <w:u w:val="single"/>
          </w:rPr>
          <w:alias w:val="Matière"/>
          <w:tag w:val="Matière"/>
          <w:id w:val="213808947"/>
          <w:placeholder>
            <w:docPart w:val="D7449FD34EF4473090E6AB5076DCF836"/>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B05917">
            <w:rPr>
              <w:u w:val="single"/>
            </w:rPr>
            <w:t>Histoire géographie</w:t>
          </w:r>
        </w:sdtContent>
      </w:sdt>
    </w:p>
    <w:p w:rsidR="008E776B" w:rsidRDefault="00590C8C" w:rsidP="00DE0ED7">
      <w:pPr>
        <w:jc w:val="center"/>
      </w:pPr>
      <w:sdt>
        <w:sdtPr>
          <w:rPr>
            <w:u w:val="single"/>
          </w:rPr>
          <w:alias w:val="sujet"/>
          <w:tag w:val="Sujet"/>
          <w:id w:val="213808936"/>
          <w:placeholder>
            <w:docPart w:val="3F20600E842D4506B1B29D298CD0B78A"/>
          </w:placeholder>
        </w:sdtPr>
        <w:sdtEndPr/>
        <w:sdtContent>
          <w:r w:rsidR="0042459C">
            <w:rPr>
              <w:u w:val="single"/>
            </w:rPr>
            <w:t>DST d’histoire du 22 01 2020</w:t>
          </w:r>
        </w:sdtContent>
      </w:sdt>
    </w:p>
    <w:p w:rsidR="008E776B" w:rsidRDefault="00590C8C">
      <w:r>
        <w:rPr>
          <w:noProof/>
          <w:lang w:eastAsia="fr-FR"/>
        </w:rPr>
        <w:pict>
          <v:rect id="_x0000_s1027" style="position:absolute;left:0;text-align:left;margin-left:-.1pt;margin-top:14.6pt;width:386.3pt;height:67.6pt;z-index:251659264"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w:r>
      <w:r>
        <w:rPr>
          <w:noProof/>
          <w:lang w:eastAsia="fr-FR"/>
        </w:rPr>
        <w:pict>
          <v:rect id="_x0000_s1026" style="position:absolute;left:0;text-align:left;margin-left:-70.2pt;margin-top:14.6pt;width:70.1pt;height:67.6pt;z-index:25165824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w:r>
      <w:r>
        <w:rPr>
          <w:noProof/>
          <w:lang w:eastAsia="fr-FR"/>
        </w:rPr>
        <w:pict>
          <v:rect id="_x0000_s1028" style="position:absolute;left:0;text-align:left;margin-left:386.2pt;margin-top:14.6pt;width:137.1pt;height:67.6pt;z-index:251660288" strokecolor="red">
            <v:textbox>
              <w:txbxContent>
                <w:p w:rsidR="008E776B" w:rsidRPr="00646968" w:rsidRDefault="008E776B" w:rsidP="008E776B">
                  <w:pPr>
                    <w:rPr>
                      <w:color w:val="FF0000"/>
                      <w:u w:val="single"/>
                    </w:rPr>
                  </w:pPr>
                  <w:r w:rsidRPr="00646968">
                    <w:rPr>
                      <w:color w:val="FF0000"/>
                      <w:u w:val="single"/>
                    </w:rPr>
                    <w:t>Signature :</w:t>
                  </w:r>
                </w:p>
              </w:txbxContent>
            </v:textbox>
          </v:rect>
        </w:pict>
      </w:r>
    </w:p>
    <w:p w:rsidR="008E776B" w:rsidRDefault="008E776B"/>
    <w:p w:rsidR="008E776B" w:rsidRDefault="008E776B"/>
    <w:p w:rsidR="008E776B" w:rsidRDefault="008E776B"/>
    <w:p w:rsidR="008E776B" w:rsidRDefault="008E776B"/>
    <w:p w:rsidR="008E776B" w:rsidRDefault="008E776B"/>
    <w:p w:rsidR="008E776B" w:rsidRPr="00A914D0" w:rsidRDefault="0042459C">
      <w:pPr>
        <w:rPr>
          <w:b/>
          <w:bCs/>
        </w:rPr>
      </w:pPr>
      <w:r w:rsidRPr="00A914D0">
        <w:rPr>
          <w:b/>
          <w:bCs/>
        </w:rPr>
        <w:t>Première épreuve :</w:t>
      </w:r>
    </w:p>
    <w:p w:rsidR="0042459C" w:rsidRDefault="0042459C"/>
    <w:p w:rsidR="00A4666A" w:rsidRDefault="00C75FE9" w:rsidP="00A4666A">
      <w:pPr>
        <w:ind w:firstLine="708"/>
      </w:pPr>
      <w:r>
        <w:t xml:space="preserve">Le 24 février 1848 sera proclamé la troisième république, cette dernière le 25 février de la même année créera les ateliers nationaux visant à redonner un emploi au cent-quatre-vingt mille ouvrier sans emploi. Cette dernière devra fermer quatre mois plus tard </w:t>
      </w:r>
      <w:r w:rsidR="009E6991">
        <w:t>soit le 22 juin 1848 à cause du manque d’argent dans les caisses de l’état dut à la mauvaise organisation des ateliers. Les ouvriers, mécontents de ne plus être payés sortent dans la rue et vont dresser un total de quatre-cents barricades en face des ateliers. Du vingt-deux au vingt-six juin 1848, le général Cavaignac, alors militaire, sera chargé d’arrêter coute que coute cette révolte ouvrière.</w:t>
      </w:r>
    </w:p>
    <w:p w:rsidR="00F11057" w:rsidRDefault="00A4666A" w:rsidP="00A4666A">
      <w:pPr>
        <w:ind w:firstLine="708"/>
      </w:pPr>
      <w:r>
        <w:t>A</w:t>
      </w:r>
      <w:r w:rsidR="009E6991">
        <w:t xml:space="preserve"> cette époque, un autre problème arrive, lors de la création de la troisième république</w:t>
      </w:r>
      <w:r>
        <w:t xml:space="preserve">, le suffrage universel a été instauré pour les homme uniquement, donc les femme (tel que Aurore Dupin, plus connue sous le nomade George Sand) vont se réunir et vont organier des allons littéraires pour tenter de se faire entendre et avoir accès au droit de vote. Ce dernier leur sera refusé jusqu’à le fin de la seconde guerre mondiale. Ici est </w:t>
      </w:r>
      <w:r w:rsidR="00AF1A7D">
        <w:t>transgressé</w:t>
      </w:r>
      <w:r>
        <w:t xml:space="preserve"> le mot égalité de la devise républicaine.</w:t>
      </w:r>
    </w:p>
    <w:p w:rsidR="00A4666A" w:rsidRDefault="00A4666A" w:rsidP="00A4666A">
      <w:pPr>
        <w:ind w:firstLine="708"/>
      </w:pPr>
      <w:r>
        <w:t xml:space="preserve">En 1848, l’esclavage et la traite </w:t>
      </w:r>
      <w:proofErr w:type="spellStart"/>
      <w:r>
        <w:t>nègrière</w:t>
      </w:r>
      <w:proofErr w:type="spellEnd"/>
      <w:r>
        <w:t xml:space="preserve"> était encore d’actualité, or les esclaves n’ont pas les mêmes droits que les hommes libres, ils ne peuvent </w:t>
      </w:r>
      <w:r w:rsidR="00AF1A7D">
        <w:t>voter, ou rejoindre l’armée. Ils sont au dépens  de leurs maitre qui ne les respectais pas toujours. Donc le mot liberté est aussi transgressé.</w:t>
      </w:r>
    </w:p>
    <w:p w:rsidR="00AF1A7D" w:rsidRDefault="00AF1A7D" w:rsidP="00A4666A">
      <w:pPr>
        <w:ind w:firstLine="708"/>
      </w:pPr>
      <w:r>
        <w:t xml:space="preserve">La Fraternité sera elle aussi transgressée car les femmes sont au dépend de leurs mari, dans les classes sociales aisées, elle n’on pas le droit de travailler et donc ne peuvent pas gagner un </w:t>
      </w:r>
      <w:r w:rsidR="00CE04A4">
        <w:t xml:space="preserve">salaire. </w:t>
      </w:r>
    </w:p>
    <w:p w:rsidR="00EB5526" w:rsidRDefault="00EB5526" w:rsidP="00EB5526">
      <w:pPr>
        <w:ind w:firstLine="708"/>
      </w:pPr>
      <w:r>
        <w:t>Enfin, le seize juillet 1850, Napoléon III met fin à la troisième république ne se proclamant empereur.</w:t>
      </w:r>
    </w:p>
    <w:p w:rsidR="00006C20" w:rsidRDefault="00006C20">
      <w:pPr>
        <w:spacing w:before="0" w:after="40"/>
        <w:jc w:val="left"/>
      </w:pPr>
      <w:r>
        <w:br w:type="page"/>
      </w:r>
    </w:p>
    <w:p w:rsidR="0042459C" w:rsidRDefault="0042459C">
      <w:bookmarkStart w:id="0" w:name="_GoBack"/>
      <w:bookmarkEnd w:id="0"/>
    </w:p>
    <w:p w:rsidR="0092261C" w:rsidRPr="00A914D0" w:rsidRDefault="0042459C">
      <w:pPr>
        <w:rPr>
          <w:b/>
          <w:bCs/>
        </w:rPr>
      </w:pPr>
      <w:r w:rsidRPr="00A914D0">
        <w:rPr>
          <w:b/>
          <w:bCs/>
        </w:rPr>
        <w:t>Deuxième épreuve :</w:t>
      </w:r>
    </w:p>
    <w:p w:rsidR="00991B9E" w:rsidRDefault="00991B9E" w:rsidP="00F1707B">
      <w:pPr>
        <w:ind w:firstLine="708"/>
      </w:pPr>
      <w:r>
        <w:t>Cette image présente un dessin d’une amphore présidentielle au formes antiques contenant les candidats qui font partie de l’élection présidentielle</w:t>
      </w:r>
      <w:r w:rsidR="00F1707B">
        <w:t xml:space="preserve"> de la troisième république qui aboutira par le couronnement de Napoléon III</w:t>
      </w:r>
      <w:r>
        <w:t xml:space="preserve">. Sur ce dessin, napoléon Bonaparte III est reconnaissable par </w:t>
      </w:r>
      <w:r w:rsidR="00F856FA">
        <w:t>son chapeau bicorne, sa moustache, la posture dominante qu’il prend sa veste gris clair, son pantalon blanc et ses bottes noires.</w:t>
      </w:r>
      <w:r w:rsidR="00492704">
        <w:t xml:space="preserve"> Napoléon a été élu dès le premier tour avec 74 pourcent des voies et distance de loin ses adversaires.</w:t>
      </w:r>
      <w:r w:rsidR="00F856FA">
        <w:t xml:space="preserve"> Ce dessin représente aussi Cavaignac </w:t>
      </w:r>
      <w:r w:rsidR="00492704">
        <w:t>menant</w:t>
      </w:r>
      <w:r w:rsidR="00F856FA">
        <w:t xml:space="preserve"> une fusillade du regard avec napoléon. Cavaignac est reconnaissable par son chapeau, s</w:t>
      </w:r>
      <w:r w:rsidR="00492704">
        <w:t>a</w:t>
      </w:r>
      <w:r w:rsidR="00F856FA">
        <w:t xml:space="preserve"> moustache, sa veste de général sur laquelle se trouve ses épaulettes.</w:t>
      </w:r>
      <w:r w:rsidR="00492704">
        <w:t xml:space="preserve"> Il suit de loin Napoléon, il a seulement 19 pourcent des voies.</w:t>
      </w:r>
      <w:r w:rsidR="00F856FA">
        <w:t xml:space="preserve"> </w:t>
      </w:r>
      <w:r w:rsidR="008C593B">
        <w:t>Raspail est aussi représenté sur ce dessin, il se bat avec Ledru-Rollin. Il est reconnaissable par sont front lisse et ses cheveu noire.</w:t>
      </w:r>
      <w:r w:rsidR="00492704">
        <w:t xml:space="preserve"> Raspail obtient 0,51 pourcent des voies.</w:t>
      </w:r>
      <w:r w:rsidR="008C593B">
        <w:t xml:space="preserve"> Sur ce dessin se trouve aussi Ledru-Rollin</w:t>
      </w:r>
      <w:r w:rsidR="0092261C">
        <w:t xml:space="preserve">, reconnaissable avec sa bouteille d’alcool, son crâne chauve et se cheveux blanc. Ce dernier </w:t>
      </w:r>
      <w:r w:rsidR="008C593B">
        <w:t>livre bataille à Raspail</w:t>
      </w:r>
      <w:r w:rsidR="0092261C">
        <w:t>.</w:t>
      </w:r>
      <w:r w:rsidR="0009106B">
        <w:t xml:space="preserve"> Ledru-Rollin distance Raspail de 5,29 pourcent des voies, il en obtient 5, pourcent.</w:t>
      </w:r>
      <w:r w:rsidR="0092261C">
        <w:t xml:space="preserve"> Lamartine est représenté tel un poète. Il tien une lyre dans ses main</w:t>
      </w:r>
      <w:r w:rsidR="0009106B">
        <w:t xml:space="preserve">, il </w:t>
      </w:r>
      <w:r w:rsidR="0092261C">
        <w:t>est assis</w:t>
      </w:r>
      <w:r w:rsidR="0009106B">
        <w:t xml:space="preserve"> et</w:t>
      </w:r>
      <w:r w:rsidR="0092261C">
        <w:t xml:space="preserve"> a les yeux levé vers le ciel </w:t>
      </w:r>
      <w:r w:rsidR="00492704">
        <w:t xml:space="preserve">donnant l’impression qu’il cherche </w:t>
      </w:r>
      <w:r w:rsidR="0009106B">
        <w:t>son</w:t>
      </w:r>
      <w:r w:rsidR="00492704">
        <w:t xml:space="preserve"> inspiration.</w:t>
      </w:r>
      <w:r w:rsidR="0009106B">
        <w:t xml:space="preserve"> Il obtiendra 0,23 pourcent des voies électorale.</w:t>
      </w:r>
      <w:r w:rsidR="0092261C">
        <w:t xml:space="preserve"> </w:t>
      </w:r>
      <w:r w:rsidR="0009106B">
        <w:t>Ce dessin donne l’impression que napoléon est maitre du jeux car il a attiré à lui la majorité des votants.</w:t>
      </w:r>
    </w:p>
    <w:sectPr w:rsidR="00991B9E"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C8C" w:rsidRDefault="00590C8C" w:rsidP="007E6A72">
      <w:pPr>
        <w:spacing w:before="0" w:after="0"/>
      </w:pPr>
      <w:r>
        <w:separator/>
      </w:r>
    </w:p>
  </w:endnote>
  <w:endnote w:type="continuationSeparator" w:id="0">
    <w:p w:rsidR="00590C8C" w:rsidRDefault="00590C8C"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590C8C">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0;margin-top:664.5pt;width:34.45pt;height:28.3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7E6A72" w:rsidRDefault="00590C8C">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C8C" w:rsidRDefault="00590C8C" w:rsidP="007E6A72">
      <w:pPr>
        <w:spacing w:before="0" w:after="0"/>
      </w:pPr>
      <w:r>
        <w:separator/>
      </w:r>
    </w:p>
  </w:footnote>
  <w:footnote w:type="continuationSeparator" w:id="0">
    <w:p w:rsidR="00590C8C" w:rsidRDefault="00590C8C"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20-01-22T00:00:00Z">
          <w:dateFormat w:val="dddd d MMMM yyyy"/>
          <w:lid w:val="fr-FR"/>
          <w:storeMappedDataAs w:val="dateTime"/>
          <w:calendar w:val="gregorian"/>
        </w:date>
      </w:sdtPr>
      <w:sdtEndPr/>
      <w:sdtContent>
        <w:r w:rsidR="00B05917">
          <w:rPr>
            <w:color w:val="FF0000"/>
            <w:u w:val="single"/>
          </w:rPr>
          <w:t>mercredi 22 janvier 2020</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B05917">
          <w:rPr>
            <w:color w:val="FF0000"/>
            <w:u w:val="single"/>
          </w:rPr>
          <w:t>Histoire géographie</w:t>
        </w:r>
      </w:sdtContent>
    </w:sdt>
  </w:p>
  <w:p w:rsidR="00620033" w:rsidRPr="002D308F" w:rsidRDefault="00590C8C" w:rsidP="00742FED">
    <w:pPr>
      <w:pStyle w:val="En-tte"/>
      <w:rPr>
        <w:color w:val="FF0000"/>
      </w:rPr>
    </w:pPr>
    <w:sdt>
      <w:sdtPr>
        <w:rPr>
          <w:color w:val="FF0000"/>
        </w:rPr>
        <w:alias w:val="classe"/>
        <w:tag w:val="classe"/>
        <w:id w:val="213808923"/>
        <w:placeholder/>
      </w:sdtPr>
      <w:sdtEndPr/>
      <w:sdtContent>
        <w:r w:rsidR="00B05917">
          <w:rPr>
            <w:color w:val="FF0000"/>
            <w:u w:val="single"/>
          </w:rPr>
          <w:t>1</w:t>
        </w:r>
        <w:r w:rsidR="00B05917" w:rsidRPr="00B05917">
          <w:rPr>
            <w:color w:val="FF0000"/>
            <w:u w:val="single"/>
            <w:vertAlign w:val="superscript"/>
          </w:rPr>
          <w:t>ère</w:t>
        </w:r>
        <w:r w:rsidR="00B05917">
          <w:rPr>
            <w:color w:val="FF0000"/>
            <w:u w:val="single"/>
          </w:rPr>
          <w:t>G3</w:t>
        </w:r>
      </w:sdtContent>
    </w:sdt>
    <w:r w:rsidR="00A5406E" w:rsidRPr="002D308F">
      <w:rPr>
        <w:color w:val="FF0000"/>
      </w:rPr>
      <w:tab/>
    </w:r>
    <w:sdt>
      <w:sdtPr>
        <w:rPr>
          <w:color w:val="FF0000"/>
          <w:u w:val="single"/>
        </w:rPr>
        <w:alias w:val="sujet/Titre"/>
        <w:tag w:val="Sujet Titre"/>
        <w:id w:val="213808926"/>
        <w:placeholder/>
      </w:sdtPr>
      <w:sdtEndPr/>
      <w:sdtContent>
        <w:r w:rsidR="0042459C">
          <w:rPr>
            <w:color w:val="FF0000"/>
            <w:u w:val="single"/>
          </w:rPr>
          <w:t>DST d’histoire du 22 01 2020</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05917"/>
    <w:rsid w:val="00006C20"/>
    <w:rsid w:val="0009106B"/>
    <w:rsid w:val="00096B4B"/>
    <w:rsid w:val="0024605F"/>
    <w:rsid w:val="00266F96"/>
    <w:rsid w:val="00286DE3"/>
    <w:rsid w:val="002B2BC1"/>
    <w:rsid w:val="002C31C7"/>
    <w:rsid w:val="002C3BCF"/>
    <w:rsid w:val="002D308F"/>
    <w:rsid w:val="00316CCC"/>
    <w:rsid w:val="0032533A"/>
    <w:rsid w:val="003826E5"/>
    <w:rsid w:val="00384AFA"/>
    <w:rsid w:val="003A4BD3"/>
    <w:rsid w:val="0042459C"/>
    <w:rsid w:val="00492704"/>
    <w:rsid w:val="00556637"/>
    <w:rsid w:val="0057086E"/>
    <w:rsid w:val="005864F5"/>
    <w:rsid w:val="00590C8C"/>
    <w:rsid w:val="00620033"/>
    <w:rsid w:val="006240BA"/>
    <w:rsid w:val="0064274E"/>
    <w:rsid w:val="00643555"/>
    <w:rsid w:val="006705F3"/>
    <w:rsid w:val="00696649"/>
    <w:rsid w:val="00742FED"/>
    <w:rsid w:val="00791FD2"/>
    <w:rsid w:val="007E5F82"/>
    <w:rsid w:val="007E6A72"/>
    <w:rsid w:val="007F51FF"/>
    <w:rsid w:val="00804546"/>
    <w:rsid w:val="00854BCA"/>
    <w:rsid w:val="008B4300"/>
    <w:rsid w:val="008C593B"/>
    <w:rsid w:val="008E2B13"/>
    <w:rsid w:val="008E6E35"/>
    <w:rsid w:val="008E776B"/>
    <w:rsid w:val="0092261C"/>
    <w:rsid w:val="00927F0D"/>
    <w:rsid w:val="0095107C"/>
    <w:rsid w:val="00991B9E"/>
    <w:rsid w:val="009C7E72"/>
    <w:rsid w:val="009E6991"/>
    <w:rsid w:val="00A4666A"/>
    <w:rsid w:val="00A5406E"/>
    <w:rsid w:val="00A914D0"/>
    <w:rsid w:val="00A9528F"/>
    <w:rsid w:val="00AD18F8"/>
    <w:rsid w:val="00AF1A7D"/>
    <w:rsid w:val="00B05917"/>
    <w:rsid w:val="00B5121A"/>
    <w:rsid w:val="00BA2AD3"/>
    <w:rsid w:val="00BB1BBE"/>
    <w:rsid w:val="00BD64C6"/>
    <w:rsid w:val="00C75FE9"/>
    <w:rsid w:val="00C9092A"/>
    <w:rsid w:val="00CB7CE4"/>
    <w:rsid w:val="00CC530F"/>
    <w:rsid w:val="00CE04A4"/>
    <w:rsid w:val="00CF1DAB"/>
    <w:rsid w:val="00D53DA7"/>
    <w:rsid w:val="00DE0ED7"/>
    <w:rsid w:val="00DE7532"/>
    <w:rsid w:val="00EB5526"/>
    <w:rsid w:val="00F11057"/>
    <w:rsid w:val="00F1707B"/>
    <w:rsid w:val="00F50B03"/>
    <w:rsid w:val="00F856FA"/>
    <w:rsid w:val="00F85960"/>
    <w:rsid w:val="00FC2796"/>
    <w:rsid w:val="00FE2A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2CB467"/>
  <w15:docId w15:val="{4C3652F0-AB50-43F2-A994-2DD984C5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449FD34EF4473090E6AB5076DCF836"/>
        <w:category>
          <w:name w:val="Général"/>
          <w:gallery w:val="placeholder"/>
        </w:category>
        <w:types>
          <w:type w:val="bbPlcHdr"/>
        </w:types>
        <w:behaviors>
          <w:behavior w:val="content"/>
        </w:behaviors>
        <w:guid w:val="{20F41557-5958-4E87-9698-5AB3803495FE}"/>
      </w:docPartPr>
      <w:docPartBody>
        <w:p w:rsidR="00000000" w:rsidRDefault="0022080F">
          <w:pPr>
            <w:pStyle w:val="D7449FD34EF4473090E6AB5076DCF836"/>
          </w:pPr>
          <w:r w:rsidRPr="00456C14">
            <w:rPr>
              <w:rStyle w:val="Textedelespacerserv"/>
            </w:rPr>
            <w:t>Choisissez un élément.</w:t>
          </w:r>
        </w:p>
      </w:docPartBody>
    </w:docPart>
    <w:docPart>
      <w:docPartPr>
        <w:name w:val="3F20600E842D4506B1B29D298CD0B78A"/>
        <w:category>
          <w:name w:val="Général"/>
          <w:gallery w:val="placeholder"/>
        </w:category>
        <w:types>
          <w:type w:val="bbPlcHdr"/>
        </w:types>
        <w:behaviors>
          <w:behavior w:val="content"/>
        </w:behaviors>
        <w:guid w:val="{DA984D76-A0F0-4824-8AE4-F217EA2BAEF1}"/>
      </w:docPartPr>
      <w:docPartBody>
        <w:p w:rsidR="00000000" w:rsidRDefault="0022080F">
          <w:pPr>
            <w:pStyle w:val="3F20600E842D4506B1B29D298CD0B78A"/>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0F"/>
    <w:rsid w:val="002208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7449FD34EF4473090E6AB5076DCF836">
    <w:name w:val="D7449FD34EF4473090E6AB5076DCF836"/>
  </w:style>
  <w:style w:type="paragraph" w:customStyle="1" w:styleId="3F20600E842D4506B1B29D298CD0B78A">
    <w:name w:val="3F20600E842D4506B1B29D298CD0B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00C85-08D6-4C26-8D56-FDB4D7D64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base pour les évales.dotm</Template>
  <TotalTime>113</TotalTime>
  <Pages>2</Pages>
  <Words>521</Words>
  <Characters>2868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3</cp:revision>
  <dcterms:created xsi:type="dcterms:W3CDTF">2020-01-22T13:59:00Z</dcterms:created>
  <dcterms:modified xsi:type="dcterms:W3CDTF">2020-01-22T15:52:00Z</dcterms:modified>
</cp:coreProperties>
</file>