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Fiche de révision histoire</w:t>
      </w:r>
    </w:p>
    <w:p>
      <w:pPr>
        <w:pStyle w:val="Normal"/>
        <w:jc w:val="center"/>
        <w:rPr/>
      </w:pPr>
      <w:r>
        <w:rPr/>
        <w:t>La première guerre mondiale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 Combattre dans une guerre totale</w:t>
      </w:r>
    </w:p>
    <w:p>
      <w:pPr>
        <w:pStyle w:val="Normal"/>
        <w:jc w:val="left"/>
        <w:rPr/>
      </w:pPr>
      <w:r>
        <w:rPr/>
        <w:t xml:space="preserve">La première guerre mondiale </w:t>
      </w:r>
      <w:r>
        <w:rPr/>
        <w:t xml:space="preserve">==&gt;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franchissement d’un seuil de recours à la violence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C’est aussi 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des millions de soldats (victimes et participants d’une guerre industrielle et totale qui payent le plus lourd tribut -86 % des morts sont de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s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soldats-)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des civils victimes par les violences subies, la solidarité, le deuil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singl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single"/>
        </w:rPr>
        <w:t>I. Comment les hommes combattent-ils pendant la première guerre mondiale ?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ab/>
      </w:r>
      <w:r>
        <w:rPr>
          <w:b w:val="false"/>
          <w:bCs w:val="false"/>
          <w:i/>
          <w:iCs/>
          <w:strike w:val="false"/>
          <w:dstrike w:val="false"/>
          <w:u w:val="none"/>
        </w:rPr>
        <w:t xml:space="preserve">A. </w:t>
      </w:r>
      <w:r>
        <w:rPr>
          <w:b w:val="false"/>
          <w:bCs w:val="false"/>
          <w:i/>
          <w:iCs/>
          <w:strike w:val="false"/>
          <w:dstrike w:val="false"/>
          <w:u w:val="single"/>
        </w:rPr>
        <w:t>Une guerre qui s’enterre dans les tranchées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u w:val="none"/>
        </w:rPr>
        <w:t>1914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tout le monde </w:t>
      </w:r>
      <w:r>
        <w:rPr>
          <w:b w:val="false"/>
          <w:bCs w:val="false"/>
          <w:i w:val="false"/>
          <w:iCs w:val="false"/>
          <w:strike w:val="false"/>
          <w:dstrike w:val="false"/>
          <w:u w:val="single"/>
        </w:rPr>
        <w:t>pense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que la guerre sera courte,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ce ne sera pas le cas 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Le conflit s’enlise/s’aggrave très vite. 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à cause de l’arrivée de nouvelles artilleries.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les armée se trouvent dans l’incapacité de perc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er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la ligne ennemie</w:t>
      </w:r>
    </w:p>
    <w:p>
      <w:pPr>
        <w:pStyle w:val="Normal"/>
        <w:numPr>
          <w:ilvl w:val="3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elles vont donc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d’enterrées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dans les tranchées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T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ranchées :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u w:val="none"/>
        </w:rPr>
        <w:t>profondeur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 : ~2 mètres surmontée d’un parapet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u w:val="none"/>
        </w:rPr>
        <w:t>parapet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 : sac de sables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u w:val="none"/>
        </w:rPr>
        <w:t>tranchées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 :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3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lignes reliées par des boyaux</w:t>
      </w:r>
    </w:p>
    <w:p>
      <w:pPr>
        <w:pStyle w:val="Normal"/>
        <w:numPr>
          <w:ilvl w:val="1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single"/>
        </w:rPr>
        <w:t>1ère ligne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 : 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t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racé sinueux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==&gt;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éviter les tirs en enfilade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fils barbelés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postes de tirs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poste de guet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quelques abris sommaires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Les soldats y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passent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4 à 7 jours</w:t>
      </w:r>
    </w:p>
    <w:p>
      <w:pPr>
        <w:pStyle w:val="Normal"/>
        <w:numPr>
          <w:ilvl w:val="3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sauf lors lors des grandes offensives.</w:t>
      </w:r>
    </w:p>
    <w:p>
      <w:pPr>
        <w:pStyle w:val="Normal"/>
        <w:numPr>
          <w:ilvl w:val="3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La relève est souvent pendant la nuit</w:t>
      </w:r>
    </w:p>
    <w:p>
      <w:pPr>
        <w:pStyle w:val="Normal"/>
        <w:numPr>
          <w:ilvl w:val="4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opération délicate car regroupement e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t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déplacement d’un grand nombre de soldats</w:t>
      </w:r>
    </w:p>
    <w:p>
      <w:pPr>
        <w:pStyle w:val="Normal"/>
        <w:numPr>
          <w:ilvl w:val="1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single"/>
        </w:rPr>
        <w:t>2ème ligne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 : 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</w:r>
    </w:p>
    <w:p>
      <w:pPr>
        <w:pStyle w:val="Normal"/>
        <w:numPr>
          <w:ilvl w:val="1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single"/>
        </w:rPr>
        <w:t>3ème ligne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 :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couramment appelé l’arrière.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u w:val="none"/>
        </w:rPr>
        <w:t>no mans land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 :</w:t>
      </w:r>
    </w:p>
    <w:p>
      <w:pPr>
        <w:pStyle w:val="Normal"/>
        <w:numPr>
          <w:ilvl w:val="1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single"/>
        </w:rPr>
        <w:t>largeur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 : ~50 à 200 mètres</w:t>
      </w:r>
    </w:p>
    <w:p>
      <w:pPr>
        <w:pStyle w:val="Normal"/>
        <w:numPr>
          <w:ilvl w:val="1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single"/>
        </w:rPr>
        <w:t>batailles + morts 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: beaucoup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L’organisation de tranchées fait alterner pour les soldat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les périodes dans les espaces plus ou moins dangereux.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trike w:val="false"/>
          <w:dstrike w:val="false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u w:val="none"/>
        </w:rPr>
        <w:t>+++ expériences combattantes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la majorité des soldats en 1ère ligne :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soldats de l’infanterie (hommes jeunes appartenant à des couches sociales défavorisées -paysans, petit employé, domestiques, travailleurs manuels...-) soit 4millions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drawing>
          <wp:inline distT="0" distB="0" distL="0" distR="0">
            <wp:extent cx="175260" cy="1765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les plus utiles en seconde :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profs, traducteurs, contrôleurs de courrier...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à l’arrière : les artilleurs, médecins, intendance...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trike w:val="false"/>
          <w:dstrike w:val="false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u w:val="none"/>
        </w:rPr>
        <w:t>Des combats à touts les niveaux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dans les montagnes : Alpes …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dans les airs : 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sur mer : Jutland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sur des bateaux,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dans des sous-marins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>sur terre : Verdun, Somme, …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LibreOffice/6.0.7.3$Linux_X86_64 LibreOffice_project/00m0$Build-3</Application>
  <Pages>2</Pages>
  <Words>367</Words>
  <Characters>1729</Characters>
  <CharactersWithSpaces>2022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2019-01-04T13:15:15Z</dcterms:created>
  <dc:creator/>
  <dc:description/>
  <dc:language>fr-FR</dc:language>
  <cp:lastModifiedBy/>
  <dcterms:modified xsi:type="dcterms:W3CDTF">2019-01-04T20:03:42Z</dcterms:modified>
  <cp:revision>6</cp:revision>
  <dc:subject/>
  <dc:title/>
</cp:coreProperties>
</file>