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5F3" w:rsidRDefault="006705F3"/>
    <w:p w:rsidR="00DE0ED7" w:rsidRPr="00D53DA7" w:rsidRDefault="00072367" w:rsidP="00D53DA7">
      <w:pPr>
        <w:jc w:val="center"/>
      </w:pPr>
      <w:sdt>
        <w:sdtPr>
          <w:rPr>
            <w:u w:val="single"/>
          </w:rPr>
          <w:alias w:val="Matière"/>
          <w:tag w:val="Matière"/>
          <w:id w:val="213808947"/>
          <w:placeholder>
            <w:docPart w:val="214ED588CB7D4F5F8D5C54D39EF010EA"/>
          </w:placeholder>
          <w:comboBox>
            <w:listItem w:displayText="Choisissez un élément." w:value="                                                    "/>
            <w:listItem w:displayText="Histoire géographie" w:value="Histoire géographie"/>
            <w:listItem w:displayText="English" w:value="English"/>
            <w:listItem w:displayText="Français" w:value="Français"/>
            <w:listItem w:displayText="Mathématiques" w:value="Mathématiques"/>
            <w:listItem w:displayText="Allemand" w:value="Allemand"/>
            <w:listItem w:displayText="Physique" w:value="Physique"/>
            <w:listItem w:displayText="Sciences économiques et sociales" w:value="SES"/>
            <w:listItem w:displayText="Chimie" w:value="Chimie"/>
          </w:comboBox>
        </w:sdtPr>
        <w:sdtEndPr/>
        <w:sdtContent>
          <w:r w:rsidR="00B30553">
            <w:rPr>
              <w:u w:val="single"/>
            </w:rPr>
            <w:t>Mathématiques</w:t>
          </w:r>
        </w:sdtContent>
      </w:sdt>
    </w:p>
    <w:p w:rsidR="008E776B" w:rsidRDefault="00072367" w:rsidP="00DE0ED7">
      <w:pPr>
        <w:jc w:val="center"/>
      </w:pPr>
      <w:sdt>
        <w:sdtPr>
          <w:rPr>
            <w:u w:val="single"/>
          </w:rPr>
          <w:alias w:val="sujet"/>
          <w:tag w:val="Sujet"/>
          <w:id w:val="213808936"/>
          <w:placeholder>
            <w:docPart w:val="C6CC9152229D4BE09507348F58DC8F25"/>
          </w:placeholder>
        </w:sdtPr>
        <w:sdtEndPr/>
        <w:sdtContent>
          <w:r w:rsidR="00B30553">
            <w:rPr>
              <w:u w:val="single"/>
            </w:rPr>
            <w:t>Evaluation de synthèse</w:t>
          </w:r>
        </w:sdtContent>
      </w:sdt>
    </w:p>
    <w:p w:rsidR="008E776B" w:rsidRDefault="00072367">
      <w:r>
        <w:rPr>
          <w:noProof/>
          <w:lang w:eastAsia="fr-FR"/>
        </w:rPr>
        <w:pict>
          <v:rect id="_x0000_s1027" style="position:absolute;left:0;text-align:left;margin-left:-.1pt;margin-top:14.6pt;width:386.3pt;height:67.6pt;z-index:251659264" strokecolor="red">
            <v:textbox>
              <w:txbxContent>
                <w:p w:rsidR="008E776B" w:rsidRPr="009C3D6D" w:rsidRDefault="008E776B" w:rsidP="008E776B">
                  <w:pPr>
                    <w:rPr>
                      <w:color w:val="FF0000"/>
                      <w:u w:val="single"/>
                    </w:rPr>
                  </w:pPr>
                  <w:r w:rsidRPr="009C3D6D">
                    <w:rPr>
                      <w:color w:val="FF0000"/>
                      <w:u w:val="single"/>
                    </w:rPr>
                    <w:t>Appréciations :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26" style="position:absolute;left:0;text-align:left;margin-left:-70.2pt;margin-top:14.6pt;width:70.1pt;height:67.6pt;z-index:251658240" strokecolor="red">
            <v:textbox>
              <w:txbxContent>
                <w:p w:rsidR="008E776B" w:rsidRDefault="008E776B" w:rsidP="008E776B">
                  <w:pPr>
                    <w:rPr>
                      <w:color w:val="FF0000"/>
                      <w:sz w:val="22"/>
                      <w:u w:val="single"/>
                    </w:rPr>
                  </w:pPr>
                  <w:r w:rsidRPr="00B62A3D">
                    <w:rPr>
                      <w:color w:val="FF0000"/>
                      <w:sz w:val="22"/>
                      <w:u w:val="single"/>
                    </w:rPr>
                    <w:t>Note :</w:t>
                  </w:r>
                </w:p>
                <w:p w:rsidR="008E776B" w:rsidRPr="00E47626" w:rsidRDefault="008E776B" w:rsidP="008E776B">
                  <w:pPr>
                    <w:rPr>
                      <w:color w:val="FF0000"/>
                      <w:sz w:val="12"/>
                      <w:u w:val="single"/>
                    </w:rPr>
                  </w:pPr>
                </w:p>
                <w:p w:rsidR="008E776B" w:rsidRPr="00E47626" w:rsidRDefault="008E776B" w:rsidP="008E776B">
                  <w:pPr>
                    <w:rPr>
                      <w:sz w:val="14"/>
                    </w:rPr>
                  </w:pPr>
                  <w:r w:rsidRPr="00E47626">
                    <w:rPr>
                      <w:color w:val="FF0000"/>
                      <w:sz w:val="14"/>
                    </w:rPr>
                    <w:t>_________</w:t>
                  </w:r>
                  <w:r>
                    <w:rPr>
                      <w:color w:val="FF0000"/>
                      <w:sz w:val="14"/>
                    </w:rPr>
                    <w:t>___</w:t>
                  </w:r>
                </w:p>
                <w:p w:rsidR="008E776B" w:rsidRPr="00E47626" w:rsidRDefault="008E776B" w:rsidP="008E776B">
                  <w:pPr>
                    <w:rPr>
                      <w:color w:val="FF0000"/>
                      <w:sz w:val="18"/>
                      <w:u w:val="single"/>
                    </w:rPr>
                  </w:pP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28" style="position:absolute;left:0;text-align:left;margin-left:386.2pt;margin-top:14.6pt;width:137.1pt;height:67.6pt;z-index:251660288" strokecolor="red">
            <v:textbox>
              <w:txbxContent>
                <w:p w:rsidR="008E776B" w:rsidRPr="00646968" w:rsidRDefault="008E776B" w:rsidP="008E776B">
                  <w:pPr>
                    <w:rPr>
                      <w:color w:val="FF0000"/>
                      <w:u w:val="single"/>
                    </w:rPr>
                  </w:pPr>
                  <w:r w:rsidRPr="00646968">
                    <w:rPr>
                      <w:color w:val="FF0000"/>
                      <w:u w:val="single"/>
                    </w:rPr>
                    <w:t>Signature :</w:t>
                  </w:r>
                </w:p>
              </w:txbxContent>
            </v:textbox>
          </v:rect>
        </w:pict>
      </w:r>
    </w:p>
    <w:p w:rsidR="00B30553" w:rsidRDefault="00B30553"/>
    <w:p w:rsidR="00B30553" w:rsidRDefault="00B30553"/>
    <w:p w:rsidR="00B30553" w:rsidRDefault="00B30553"/>
    <w:p w:rsidR="00B30553" w:rsidRDefault="00B30553"/>
    <w:p w:rsidR="00B30553" w:rsidRDefault="0015628B">
      <w:r>
        <w:t>Exercice 2 :</w:t>
      </w:r>
    </w:p>
    <w:p w:rsidR="0015628B" w:rsidRDefault="0015628B" w:rsidP="0015628B">
      <w:pPr>
        <w:pStyle w:val="Paragraphedeliste"/>
        <w:numPr>
          <w:ilvl w:val="0"/>
          <w:numId w:val="1"/>
        </w:numPr>
      </w:pPr>
      <w:r>
        <w:t>Soit f la fonction définie sur ℝ par f(x)=-x²+4x</w:t>
      </w:r>
    </w:p>
    <w:p w:rsidR="0015628B" w:rsidRDefault="00114958" w:rsidP="0015628B">
      <w:pPr>
        <w:pStyle w:val="Paragraphedeliste"/>
      </w:pPr>
      <w:r>
        <w:t xml:space="preserve">La courbe pointe ver le haut car a est négatif. </w:t>
      </w:r>
      <w:r w:rsidR="00F67479">
        <w:t>Le maximum de f est M(2 ;4).</w:t>
      </w:r>
    </w:p>
    <w:p w:rsidR="003358DA" w:rsidRDefault="00F67479" w:rsidP="003358DA">
      <w:pPr>
        <w:pStyle w:val="Paragraphedeliste"/>
        <w:numPr>
          <w:ilvl w:val="0"/>
          <w:numId w:val="1"/>
        </w:numPr>
      </w:pPr>
      <w:r>
        <w:t>La forme canonique est : a(x-α)²+β. Pour pouvoir faire la forme canonique il faut que a soit différent de 0. D’après le cour, α=</w:t>
      </w:r>
      <w:r w:rsidR="00ED7AE6">
        <w:fldChar w:fldCharType="begin"/>
      </w:r>
      <w:r w:rsidR="00ED7AE6">
        <w:instrText xml:space="preserve"> EQ \s\do2(\f(-b;2a))</w:instrText>
      </w:r>
      <w:r w:rsidR="00ED7AE6">
        <w:fldChar w:fldCharType="end"/>
      </w:r>
      <w:r>
        <w:t xml:space="preserve"> et β=</w:t>
      </w:r>
      <w:r w:rsidR="0061751A">
        <w:fldChar w:fldCharType="begin"/>
      </w:r>
      <w:r w:rsidR="0061751A">
        <w:instrText xml:space="preserve"> EQ \s\do2(\f(∆;4a))</w:instrText>
      </w:r>
      <w:r w:rsidR="0061751A">
        <w:fldChar w:fldCharType="end"/>
      </w:r>
    </w:p>
    <w:p w:rsidR="00ED7AE6" w:rsidRDefault="00ED7AE6" w:rsidP="00ED7AE6">
      <w:pPr>
        <w:pStyle w:val="Paragraphedeliste"/>
      </w:pPr>
      <w:r>
        <w:t>Je calcule la forme canonique :</w:t>
      </w:r>
    </w:p>
    <w:p w:rsidR="00ED7AE6" w:rsidRDefault="00ED7AE6" w:rsidP="00ED7AE6">
      <w:pPr>
        <w:pStyle w:val="Paragraphedeliste"/>
      </w:pPr>
      <w:r>
        <w:t>f(x)=a</w:t>
      </w:r>
      <w:r>
        <w:fldChar w:fldCharType="begin"/>
      </w:r>
      <w:r>
        <w:instrText xml:space="preserve"> EQ \b(x-</w:instrTex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\s\do2(\f(-b;2a))</w:instrText>
      </w:r>
      <w:r>
        <w:fldChar w:fldCharType="end"/>
      </w:r>
      <w:r>
        <w:instrText>)</w:instrText>
      </w:r>
      <w:r>
        <w:fldChar w:fldCharType="end"/>
      </w:r>
      <w:r>
        <w:instrText>)</w:instrText>
      </w:r>
      <w:r>
        <w:fldChar w:fldCharType="end"/>
      </w:r>
      <w:r>
        <w:t>+</w:t>
      </w:r>
      <w:r>
        <w:fldChar w:fldCharType="begin"/>
      </w:r>
      <w:r>
        <w:instrText xml:space="preserve"> EQ \s\do2(\f((b²-4ac);4a))</w:instrText>
      </w:r>
      <w:r>
        <w:fldChar w:fldCharType="end"/>
      </w:r>
    </w:p>
    <w:p w:rsidR="00ED7AE6" w:rsidRDefault="00ED7AE6" w:rsidP="00ED7AE6">
      <w:pPr>
        <w:pStyle w:val="Paragraphedeliste"/>
      </w:pPr>
      <w:r>
        <w:t>f(x)=-1</w:t>
      </w:r>
      <w:r>
        <w:fldChar w:fldCharType="begin"/>
      </w:r>
      <w:r>
        <w:instrText xml:space="preserve"> EQ \b(x-</w:instrTex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\s\do2(\f(-4;2*1))</w:instrText>
      </w:r>
      <w:r>
        <w:fldChar w:fldCharType="end"/>
      </w:r>
      <w:r>
        <w:instrText>)</w:instrText>
      </w:r>
      <w:r>
        <w:fldChar w:fldCharType="end"/>
      </w:r>
      <w:r>
        <w:instrText>)</w:instrText>
      </w:r>
      <w:r>
        <w:fldChar w:fldCharType="end"/>
      </w:r>
      <w:r>
        <w:t>+</w:t>
      </w:r>
      <w:r w:rsidR="005D0478">
        <w:fldChar w:fldCharType="begin"/>
      </w:r>
      <w:r w:rsidR="005D0478">
        <w:instrText xml:space="preserve"> EQ \s\do2(\f(-4²-4(-1*0);4*-1))</w:instrText>
      </w:r>
      <w:r w:rsidR="005D0478">
        <w:fldChar w:fldCharType="end"/>
      </w:r>
    </w:p>
    <w:p w:rsidR="005D0478" w:rsidRDefault="005D0478" w:rsidP="00ED7AE6">
      <w:pPr>
        <w:pStyle w:val="Paragraphedeliste"/>
      </w:pPr>
      <w:r>
        <w:t>f(x)=-1</w:t>
      </w:r>
      <w:r w:rsidR="009B4765">
        <w:t>(</w:t>
      </w:r>
      <w:r>
        <w:t>x</w:t>
      </w:r>
      <w:r w:rsidR="009B4765">
        <w:t>+2)-4</w:t>
      </w:r>
    </w:p>
    <w:p w:rsidR="009B4765" w:rsidRDefault="009B4765" w:rsidP="00ED7AE6">
      <w:pPr>
        <w:pStyle w:val="Paragraphedeliste"/>
      </w:pPr>
      <w:r>
        <w:fldChar w:fldCharType="begin"/>
      </w:r>
      <w:r>
        <w:instrText xml:space="preserve"> EQ \x(f(x)=-(x+2)-4)</w:instrText>
      </w:r>
      <w:r>
        <w:fldChar w:fldCharType="end"/>
      </w:r>
    </w:p>
    <w:p w:rsidR="009B4765" w:rsidRPr="009B4765" w:rsidRDefault="009B4765" w:rsidP="00ED7AE6">
      <w:pPr>
        <w:pStyle w:val="Paragraphedeliste"/>
      </w:pPr>
      <w:r>
        <w:t>La forme canonique de f(x) est -(x+2)-4</w:t>
      </w:r>
    </w:p>
    <w:p w:rsidR="005D0478" w:rsidRPr="005D0478" w:rsidRDefault="005D0478" w:rsidP="00ED7AE6">
      <w:pPr>
        <w:pStyle w:val="Paragraphedeliste"/>
      </w:pPr>
    </w:p>
    <w:p w:rsidR="00ED7AE6" w:rsidRDefault="009B4765" w:rsidP="003358DA">
      <w:pPr>
        <w:pStyle w:val="Paragraphedeliste"/>
        <w:numPr>
          <w:ilvl w:val="0"/>
          <w:numId w:val="1"/>
        </w:numPr>
      </w:pPr>
      <w:r>
        <w:t>Je montre la variation de f sur τ.</w:t>
      </w:r>
    </w:p>
    <w:p w:rsidR="002813B1" w:rsidRDefault="009B4765" w:rsidP="002813B1">
      <w:pPr>
        <w:pStyle w:val="Paragraphedeliste"/>
      </w:pPr>
      <w:r>
        <w:t>D’après le cour, τ=-(x</w:t>
      </w:r>
      <w:r>
        <w:rPr>
          <w:vertAlign w:val="subscript"/>
        </w:rPr>
        <w:t>2</w:t>
      </w:r>
      <w:r>
        <w:t>+x</w:t>
      </w:r>
      <w:r>
        <w:rPr>
          <w:vertAlign w:val="subscript"/>
        </w:rPr>
        <w:t>1</w:t>
      </w:r>
      <w:r>
        <w:t>-4)</w:t>
      </w:r>
    </w:p>
    <w:p w:rsidR="002813B1" w:rsidRPr="002813B1" w:rsidRDefault="002813B1" w:rsidP="002813B1">
      <w:pPr>
        <w:ind w:left="708"/>
      </w:pPr>
      <w:r w:rsidRPr="002813B1">
        <w:t>f(x)=a(x-α)²+β</w:t>
      </w:r>
    </w:p>
    <w:p w:rsidR="002813B1" w:rsidRDefault="002813B1" w:rsidP="002813B1">
      <w:pPr>
        <w:ind w:left="708"/>
      </w:pPr>
      <w:r w:rsidRPr="002813B1">
        <w:t>pour tout x</w:t>
      </w:r>
      <w:r>
        <w:rPr>
          <w:vertAlign w:val="subscript"/>
        </w:rPr>
        <w:t>1</w:t>
      </w:r>
      <w:r>
        <w:t xml:space="preserve"> appartenant à </w:t>
      </w:r>
      <w:r w:rsidRPr="002813B1">
        <w:t>D</w:t>
      </w:r>
      <w:r w:rsidRPr="002813B1">
        <w:rPr>
          <w:vertAlign w:val="subscript"/>
        </w:rPr>
        <w:t>f</w:t>
      </w:r>
      <w:r>
        <w:t xml:space="preserve"> et pour tout x</w:t>
      </w:r>
      <w:r w:rsidRPr="002813B1">
        <w:rPr>
          <w:vertAlign w:val="subscript"/>
        </w:rPr>
        <w:t>2</w:t>
      </w:r>
      <w:r>
        <w:rPr>
          <w:vertAlign w:val="subscript"/>
        </w:rPr>
        <w:t xml:space="preserve"> </w:t>
      </w:r>
      <w:r w:rsidRPr="002813B1">
        <w:t xml:space="preserve">appartenant </w:t>
      </w:r>
      <w:r>
        <w:t xml:space="preserve">à </w:t>
      </w:r>
      <w:r w:rsidRPr="002813B1">
        <w:t>D</w:t>
      </w:r>
      <w:r w:rsidRPr="002813B1">
        <w:rPr>
          <w:vertAlign w:val="subscript"/>
        </w:rPr>
        <w:t>f</w:t>
      </w:r>
      <w:r w:rsidRPr="002813B1">
        <w:t xml:space="preserve"> </w:t>
      </w:r>
      <w:r>
        <w:t xml:space="preserve">et a différent de 0, </w:t>
      </w:r>
      <w:r w:rsidR="004C26EA">
        <w:t>alors on peut poser</w:t>
      </w:r>
    </w:p>
    <w:p w:rsidR="004C26EA" w:rsidRDefault="004C26EA" w:rsidP="002813B1">
      <w:pPr>
        <w:ind w:left="708"/>
        <w:rPr>
          <w:rFonts w:ascii="Cambria Math" w:hAnsi="Cambria Math" w:cs="Cambria Math"/>
          <w:vertAlign w:val="subscript"/>
        </w:rPr>
      </w:pPr>
      <w:r w:rsidRPr="00FA2416">
        <w:rPr>
          <w:rFonts w:cs="Times New Roman"/>
        </w:rPr>
        <w:t>τ</w:t>
      </w:r>
      <w:r>
        <w:rPr>
          <w:rFonts w:ascii="Cambria Math" w:hAnsi="Cambria Math" w:cs="Cambria Math"/>
        </w:rPr>
        <w:t xml:space="preserve"> = </w:t>
      </w:r>
      <w:r>
        <w:fldChar w:fldCharType="begin"/>
      </w:r>
      <w:r>
        <w:instrText xml:space="preserve"> EQ \s\do2(\f(</w:instrText>
      </w:r>
      <w:r>
        <w:rPr>
          <w:rFonts w:ascii="Cambria Math" w:hAnsi="Cambria Math" w:cs="Cambria Math"/>
        </w:rPr>
        <w:instrText>f(x</w:instrText>
      </w:r>
      <w:r>
        <w:rPr>
          <w:rFonts w:ascii="Cambria Math" w:hAnsi="Cambria Math" w:cs="Cambria Math"/>
          <w:vertAlign w:val="subscript"/>
        </w:rPr>
        <w:instrText>1</w:instrText>
      </w:r>
      <w:r>
        <w:rPr>
          <w:rFonts w:ascii="Cambria Math" w:hAnsi="Cambria Math" w:cs="Cambria Math"/>
        </w:rPr>
        <w:instrText>)-f(x</w:instrText>
      </w:r>
      <w:r>
        <w:rPr>
          <w:rFonts w:ascii="Cambria Math" w:hAnsi="Cambria Math" w:cs="Cambria Math"/>
          <w:vertAlign w:val="subscript"/>
        </w:rPr>
        <w:instrText>2</w:instrText>
      </w:r>
      <w:r>
        <w:rPr>
          <w:rFonts w:ascii="Cambria Math" w:hAnsi="Cambria Math" w:cs="Cambria Math"/>
        </w:rPr>
        <w:instrText>)</w:instrText>
      </w:r>
      <w:r>
        <w:instrText>;</w:instrText>
      </w:r>
      <w:r w:rsidRPr="006D6929">
        <w:rPr>
          <w:rFonts w:ascii="Cambria Math" w:hAnsi="Cambria Math" w:cs="Cambria Math"/>
        </w:rPr>
        <w:instrText xml:space="preserve"> </w:instrText>
      </w:r>
      <w:r>
        <w:rPr>
          <w:rFonts w:ascii="Cambria Math" w:hAnsi="Cambria Math" w:cs="Cambria Math"/>
        </w:rPr>
        <w:instrText>x</w:instrText>
      </w:r>
      <w:r>
        <w:rPr>
          <w:rFonts w:ascii="Cambria Math" w:hAnsi="Cambria Math" w:cs="Cambria Math"/>
          <w:vertAlign w:val="subscript"/>
        </w:rPr>
        <w:instrText>1</w:instrText>
      </w:r>
      <w:r>
        <w:rPr>
          <w:rFonts w:ascii="Cambria Math" w:hAnsi="Cambria Math" w:cs="Cambria Math"/>
        </w:rPr>
        <w:instrText>-x</w:instrText>
      </w:r>
      <w:r>
        <w:rPr>
          <w:rFonts w:ascii="Cambria Math" w:hAnsi="Cambria Math" w:cs="Cambria Math"/>
          <w:vertAlign w:val="subscript"/>
        </w:rPr>
        <w:instrText>2</w:instrText>
      </w:r>
      <w:r>
        <w:instrText>))</w:instrText>
      </w:r>
      <w:r>
        <w:fldChar w:fldCharType="end"/>
      </w:r>
      <w:r>
        <w:t xml:space="preserve"> avec</w:t>
      </w:r>
      <w:r>
        <w:rPr>
          <w:rFonts w:ascii="Cambria Math" w:hAnsi="Cambria Math" w:cs="Cambria Math"/>
        </w:rPr>
        <w:t xml:space="preserve"> x</w:t>
      </w:r>
      <w:r>
        <w:rPr>
          <w:vertAlign w:val="subscript"/>
        </w:rPr>
        <w:t>1</w:t>
      </w:r>
      <w:r>
        <w:t xml:space="preserve"> </w:t>
      </w:r>
      <w:r w:rsidRPr="004C26EA">
        <w:t>d</w:t>
      </w:r>
      <w:r>
        <w:t>i</w:t>
      </w:r>
      <w:r w:rsidRPr="004C26EA">
        <w:t xml:space="preserve">fférent de </w:t>
      </w:r>
      <w:r>
        <w:rPr>
          <w:rFonts w:ascii="Cambria Math" w:hAnsi="Cambria Math" w:cs="Cambria Math"/>
        </w:rPr>
        <w:t>x</w:t>
      </w:r>
      <w:r>
        <w:rPr>
          <w:rFonts w:ascii="Cambria Math" w:hAnsi="Cambria Math" w:cs="Cambria Math"/>
          <w:vertAlign w:val="subscript"/>
        </w:rPr>
        <w:t>2</w:t>
      </w:r>
    </w:p>
    <w:p w:rsidR="004C26EA" w:rsidRPr="004C26EA" w:rsidRDefault="004C26EA" w:rsidP="002813B1">
      <w:pPr>
        <w:ind w:left="708"/>
        <w:rPr>
          <w:rFonts w:ascii="Cambria Math" w:hAnsi="Cambria Math" w:cs="Cambria Math"/>
        </w:rPr>
      </w:pPr>
      <w:r w:rsidRPr="004C26EA">
        <w:rPr>
          <w:rFonts w:ascii="Cambria Math" w:hAnsi="Cambria Math" w:cs="Cambria Math"/>
        </w:rPr>
        <w:t>donc</w:t>
      </w:r>
      <w:r>
        <w:rPr>
          <w:rFonts w:ascii="Cambria Math" w:hAnsi="Cambria Math" w:cs="Cambria Math"/>
        </w:rPr>
        <w:t> :</w:t>
      </w:r>
    </w:p>
    <w:p w:rsidR="004C26EA" w:rsidRPr="004C26EA" w:rsidRDefault="004C26EA" w:rsidP="004C26EA">
      <w:pPr>
        <w:pStyle w:val="Paragraphedeliste"/>
      </w:pPr>
      <w:r w:rsidRPr="004C26EA">
        <w:t xml:space="preserve">τ = </w:t>
      </w:r>
      <w:r w:rsidRPr="004C26EA">
        <w:fldChar w:fldCharType="begin"/>
      </w:r>
      <w:r w:rsidRPr="004C26EA">
        <w:instrText xml:space="preserve"> EQ \s\do2(\f(</w:instrText>
      </w:r>
      <w:r>
        <w:instrText>-</w:instrText>
      </w:r>
      <w:r w:rsidRPr="004C26EA">
        <w:instrText>a(x</w:instrText>
      </w:r>
      <w:r w:rsidRPr="004C26EA">
        <w:rPr>
          <w:vertAlign w:val="subscript"/>
        </w:rPr>
        <w:instrText>1</w:instrText>
      </w:r>
      <w:r w:rsidRPr="004C26EA">
        <w:instrText>-α)²+β-[a(x</w:instrText>
      </w:r>
      <w:r w:rsidRPr="004C26EA">
        <w:rPr>
          <w:vertAlign w:val="subscript"/>
        </w:rPr>
        <w:instrText>2</w:instrText>
      </w:r>
      <w:r w:rsidRPr="004C26EA">
        <w:instrText>-α)²+β]; x</w:instrText>
      </w:r>
      <w:r w:rsidRPr="004C26EA">
        <w:rPr>
          <w:vertAlign w:val="subscript"/>
        </w:rPr>
        <w:instrText>1</w:instrText>
      </w:r>
      <w:r w:rsidRPr="004C26EA">
        <w:instrText>-x</w:instrText>
      </w:r>
      <w:r w:rsidRPr="004C26EA">
        <w:rPr>
          <w:vertAlign w:val="subscript"/>
        </w:rPr>
        <w:instrText>2</w:instrText>
      </w:r>
      <w:r w:rsidRPr="004C26EA">
        <w:instrText>))</w:instrText>
      </w:r>
      <w:r w:rsidRPr="004C26EA">
        <w:fldChar w:fldCharType="end"/>
      </w:r>
    </w:p>
    <w:p w:rsidR="004C26EA" w:rsidRPr="004C26EA" w:rsidRDefault="004C26EA" w:rsidP="004C26EA">
      <w:pPr>
        <w:ind w:firstLine="708"/>
      </w:pPr>
      <w:r w:rsidRPr="004C26EA">
        <w:t xml:space="preserve">τ= </w:t>
      </w:r>
      <w:r w:rsidRPr="004C26EA">
        <w:fldChar w:fldCharType="begin"/>
      </w:r>
      <w:r w:rsidRPr="004C26EA">
        <w:instrText xml:space="preserve"> EQ \s\do2(\f(</w:instrText>
      </w:r>
      <w:r>
        <w:instrText>-</w:instrText>
      </w:r>
      <w:r w:rsidRPr="004C26EA">
        <w:instrText>a(x</w:instrText>
      </w:r>
      <w:r w:rsidRPr="004C26EA">
        <w:rPr>
          <w:vertAlign w:val="subscript"/>
        </w:rPr>
        <w:instrText>1</w:instrText>
      </w:r>
      <w:r w:rsidRPr="004C26EA">
        <w:instrText>-α)²+β-a(x</w:instrText>
      </w:r>
      <w:r w:rsidRPr="004C26EA">
        <w:rPr>
          <w:vertAlign w:val="subscript"/>
        </w:rPr>
        <w:instrText>2</w:instrText>
      </w:r>
      <w:r w:rsidRPr="004C26EA">
        <w:instrText>-α)²-β; x</w:instrText>
      </w:r>
      <w:r w:rsidRPr="004C26EA">
        <w:rPr>
          <w:vertAlign w:val="subscript"/>
        </w:rPr>
        <w:instrText>1</w:instrText>
      </w:r>
      <w:r w:rsidRPr="004C26EA">
        <w:instrText>-x</w:instrText>
      </w:r>
      <w:r w:rsidRPr="004C26EA">
        <w:rPr>
          <w:vertAlign w:val="subscript"/>
        </w:rPr>
        <w:instrText>2</w:instrText>
      </w:r>
      <w:r w:rsidRPr="004C26EA">
        <w:instrText>))</w:instrText>
      </w:r>
      <w:r w:rsidRPr="004C26EA">
        <w:fldChar w:fldCharType="end"/>
      </w:r>
    </w:p>
    <w:p w:rsidR="004C26EA" w:rsidRPr="004C26EA" w:rsidRDefault="004C26EA" w:rsidP="004C26EA">
      <w:pPr>
        <w:ind w:firstLine="708"/>
      </w:pPr>
      <w:r w:rsidRPr="004C26EA">
        <w:t xml:space="preserve">τ= </w:t>
      </w:r>
      <w:r w:rsidRPr="004C26EA">
        <w:fldChar w:fldCharType="begin"/>
      </w:r>
      <w:r w:rsidRPr="004C26EA">
        <w:instrText xml:space="preserve"> EQ \s\do2(\f(</w:instrText>
      </w:r>
      <w:r>
        <w:instrText>-</w:instrText>
      </w:r>
      <w:r w:rsidRPr="004C26EA">
        <w:instrText>a(x</w:instrText>
      </w:r>
      <w:r w:rsidRPr="004C26EA">
        <w:rPr>
          <w:vertAlign w:val="subscript"/>
        </w:rPr>
        <w:instrText>1</w:instrText>
      </w:r>
      <w:r w:rsidRPr="004C26EA">
        <w:instrText>-α)²-a(x</w:instrText>
      </w:r>
      <w:r w:rsidRPr="004C26EA">
        <w:rPr>
          <w:vertAlign w:val="subscript"/>
        </w:rPr>
        <w:instrText>2</w:instrText>
      </w:r>
      <w:r w:rsidRPr="004C26EA">
        <w:instrText>-α)²; x</w:instrText>
      </w:r>
      <w:r w:rsidRPr="004C26EA">
        <w:rPr>
          <w:vertAlign w:val="subscript"/>
        </w:rPr>
        <w:instrText>1</w:instrText>
      </w:r>
      <w:r w:rsidRPr="004C26EA">
        <w:instrText>-x</w:instrText>
      </w:r>
      <w:r w:rsidRPr="004C26EA">
        <w:rPr>
          <w:vertAlign w:val="subscript"/>
        </w:rPr>
        <w:instrText>2</w:instrText>
      </w:r>
      <w:r w:rsidRPr="004C26EA">
        <w:instrText>))</w:instrText>
      </w:r>
      <w:r w:rsidRPr="004C26EA">
        <w:fldChar w:fldCharType="end"/>
      </w:r>
    </w:p>
    <w:p w:rsidR="004C26EA" w:rsidRPr="004C26EA" w:rsidRDefault="004C26EA" w:rsidP="004C26EA">
      <w:pPr>
        <w:ind w:firstLine="708"/>
      </w:pPr>
      <w:r w:rsidRPr="004C26EA">
        <w:t xml:space="preserve">τ= </w:t>
      </w:r>
      <w:r w:rsidRPr="004C26EA">
        <w:fldChar w:fldCharType="begin"/>
      </w:r>
      <w:r w:rsidRPr="004C26EA">
        <w:instrText xml:space="preserve"> EQ \s\do2(\f(</w:instrText>
      </w:r>
      <w:r>
        <w:instrText>-</w:instrText>
      </w:r>
      <w:r w:rsidRPr="004C26EA">
        <w:instrText>a[(x</w:instrText>
      </w:r>
      <w:r w:rsidRPr="004C26EA">
        <w:rPr>
          <w:vertAlign w:val="subscript"/>
        </w:rPr>
        <w:instrText>1</w:instrText>
      </w:r>
      <w:r w:rsidRPr="004C26EA">
        <w:instrText>-α)²-(x</w:instrText>
      </w:r>
      <w:r w:rsidRPr="004C26EA">
        <w:rPr>
          <w:vertAlign w:val="subscript"/>
        </w:rPr>
        <w:instrText>2</w:instrText>
      </w:r>
      <w:r w:rsidRPr="004C26EA">
        <w:instrText>-α)²]; x</w:instrText>
      </w:r>
      <w:r w:rsidRPr="004C26EA">
        <w:rPr>
          <w:vertAlign w:val="subscript"/>
        </w:rPr>
        <w:instrText>1</w:instrText>
      </w:r>
      <w:r w:rsidRPr="004C26EA">
        <w:instrText>-x</w:instrText>
      </w:r>
      <w:r w:rsidRPr="004C26EA">
        <w:rPr>
          <w:vertAlign w:val="subscript"/>
        </w:rPr>
        <w:instrText>2</w:instrText>
      </w:r>
      <w:r w:rsidRPr="004C26EA">
        <w:instrText>))</w:instrText>
      </w:r>
      <w:r w:rsidRPr="004C26EA">
        <w:fldChar w:fldCharType="end"/>
      </w:r>
    </w:p>
    <w:p w:rsidR="004C26EA" w:rsidRPr="004C26EA" w:rsidRDefault="004C26EA" w:rsidP="004C26EA">
      <w:pPr>
        <w:ind w:firstLine="708"/>
      </w:pPr>
      <w:r w:rsidRPr="004C26EA">
        <w:lastRenderedPageBreak/>
        <w:t xml:space="preserve">τ= </w:t>
      </w:r>
      <w:r w:rsidRPr="004C26EA">
        <w:fldChar w:fldCharType="begin"/>
      </w:r>
      <w:r w:rsidRPr="004C26EA">
        <w:instrText xml:space="preserve"> EQ \s\do2(\f(</w:instrText>
      </w:r>
      <w:r>
        <w:instrText>-</w:instrText>
      </w:r>
      <w:r w:rsidRPr="004C26EA">
        <w:instrText>a[x</w:instrText>
      </w:r>
      <w:r w:rsidRPr="004C26EA">
        <w:rPr>
          <w:vertAlign w:val="subscript"/>
        </w:rPr>
        <w:instrText>1</w:instrText>
      </w:r>
      <w:r w:rsidRPr="004C26EA">
        <w:instrText>-α+x</w:instrText>
      </w:r>
      <w:r w:rsidRPr="004C26EA">
        <w:rPr>
          <w:vertAlign w:val="subscript"/>
        </w:rPr>
        <w:instrText>2</w:instrText>
      </w:r>
      <w:r w:rsidRPr="004C26EA">
        <w:instrText>-α][x</w:instrText>
      </w:r>
      <w:r w:rsidRPr="004C26EA">
        <w:rPr>
          <w:vertAlign w:val="subscript"/>
        </w:rPr>
        <w:instrText>1</w:instrText>
      </w:r>
      <w:r w:rsidRPr="004C26EA">
        <w:instrText>-α-(x</w:instrText>
      </w:r>
      <w:r w:rsidRPr="004C26EA">
        <w:rPr>
          <w:vertAlign w:val="subscript"/>
        </w:rPr>
        <w:instrText>2</w:instrText>
      </w:r>
      <w:r w:rsidRPr="004C26EA">
        <w:instrText>-α)]; x</w:instrText>
      </w:r>
      <w:r w:rsidRPr="004C26EA">
        <w:rPr>
          <w:vertAlign w:val="subscript"/>
        </w:rPr>
        <w:instrText>1</w:instrText>
      </w:r>
      <w:r w:rsidRPr="004C26EA">
        <w:instrText>-x</w:instrText>
      </w:r>
      <w:r w:rsidRPr="004C26EA">
        <w:rPr>
          <w:vertAlign w:val="subscript"/>
        </w:rPr>
        <w:instrText>2</w:instrText>
      </w:r>
      <w:r w:rsidRPr="004C26EA">
        <w:instrText>))</w:instrText>
      </w:r>
      <w:r w:rsidRPr="004C26EA">
        <w:fldChar w:fldCharType="end"/>
      </w:r>
    </w:p>
    <w:p w:rsidR="004C26EA" w:rsidRPr="004C26EA" w:rsidRDefault="004C26EA" w:rsidP="004C26EA">
      <w:pPr>
        <w:ind w:firstLine="708"/>
      </w:pPr>
      <w:r w:rsidRPr="004C26EA">
        <w:t xml:space="preserve">τ= </w:t>
      </w:r>
      <w:r w:rsidRPr="004C26EA">
        <w:fldChar w:fldCharType="begin"/>
      </w:r>
      <w:r w:rsidRPr="004C26EA">
        <w:instrText xml:space="preserve"> EQ \s\do2(\f(</w:instrText>
      </w:r>
      <w:r>
        <w:instrText>-a</w:instrText>
      </w:r>
      <w:r w:rsidRPr="004C26EA">
        <w:instrText>(x</w:instrText>
      </w:r>
      <w:r w:rsidRPr="004C26EA">
        <w:rPr>
          <w:vertAlign w:val="subscript"/>
        </w:rPr>
        <w:instrText>1</w:instrText>
      </w:r>
      <w:r w:rsidRPr="004C26EA">
        <w:instrText>+x</w:instrText>
      </w:r>
      <w:r w:rsidRPr="004C26EA">
        <w:rPr>
          <w:vertAlign w:val="subscript"/>
        </w:rPr>
        <w:instrText>2</w:instrText>
      </w:r>
      <w:r w:rsidRPr="004C26EA">
        <w:instrText>-</w:instrText>
      </w:r>
      <w:r>
        <w:instrText>4</w:instrText>
      </w:r>
      <w:r w:rsidRPr="004C26EA">
        <w:instrText>)(x</w:instrText>
      </w:r>
      <w:r w:rsidRPr="004C26EA">
        <w:rPr>
          <w:vertAlign w:val="subscript"/>
        </w:rPr>
        <w:instrText>1</w:instrText>
      </w:r>
      <w:r w:rsidRPr="004C26EA">
        <w:instrText>-α-x</w:instrText>
      </w:r>
      <w:r w:rsidRPr="004C26EA">
        <w:rPr>
          <w:vertAlign w:val="subscript"/>
        </w:rPr>
        <w:instrText>2</w:instrText>
      </w:r>
      <w:r w:rsidRPr="004C26EA">
        <w:instrText>+α); x</w:instrText>
      </w:r>
      <w:r w:rsidRPr="004C26EA">
        <w:rPr>
          <w:vertAlign w:val="subscript"/>
        </w:rPr>
        <w:instrText>1</w:instrText>
      </w:r>
      <w:r w:rsidRPr="004C26EA">
        <w:instrText>-x</w:instrText>
      </w:r>
      <w:r w:rsidRPr="004C26EA">
        <w:rPr>
          <w:vertAlign w:val="subscript"/>
        </w:rPr>
        <w:instrText>2</w:instrText>
      </w:r>
      <w:r w:rsidRPr="004C26EA">
        <w:instrText>))</w:instrText>
      </w:r>
      <w:r w:rsidRPr="004C26EA">
        <w:fldChar w:fldCharType="end"/>
      </w:r>
    </w:p>
    <w:p w:rsidR="004C26EA" w:rsidRPr="004C26EA" w:rsidRDefault="004C26EA" w:rsidP="004C26EA">
      <w:pPr>
        <w:ind w:firstLine="708"/>
      </w:pPr>
      <w:r w:rsidRPr="004C26EA">
        <w:t xml:space="preserve">τ= </w:t>
      </w:r>
      <w:r w:rsidRPr="004C26EA">
        <w:fldChar w:fldCharType="begin"/>
      </w:r>
      <w:r w:rsidRPr="004C26EA">
        <w:instrText xml:space="preserve"> EQ \s\do2(\f(</w:instrText>
      </w:r>
      <w:r>
        <w:instrText>-</w:instrText>
      </w:r>
      <w:r w:rsidRPr="004C26EA">
        <w:instrText>a(x</w:instrText>
      </w:r>
      <w:r w:rsidRPr="004C26EA">
        <w:rPr>
          <w:vertAlign w:val="subscript"/>
        </w:rPr>
        <w:instrText>1</w:instrText>
      </w:r>
      <w:r w:rsidRPr="004C26EA">
        <w:instrText>+x</w:instrText>
      </w:r>
      <w:r w:rsidRPr="004C26EA">
        <w:rPr>
          <w:vertAlign w:val="subscript"/>
        </w:rPr>
        <w:instrText>2</w:instrText>
      </w:r>
      <w:r w:rsidRPr="004C26EA">
        <w:instrText>-</w:instrText>
      </w:r>
      <w:r>
        <w:instrText>4</w:instrText>
      </w:r>
      <w:r w:rsidRPr="004C26EA">
        <w:instrText>)(x</w:instrText>
      </w:r>
      <w:r w:rsidRPr="004C26EA">
        <w:rPr>
          <w:vertAlign w:val="subscript"/>
        </w:rPr>
        <w:instrText>1</w:instrText>
      </w:r>
      <w:r w:rsidRPr="004C26EA">
        <w:instrText>-x</w:instrText>
      </w:r>
      <w:r w:rsidRPr="004C26EA">
        <w:rPr>
          <w:vertAlign w:val="subscript"/>
        </w:rPr>
        <w:instrText>2</w:instrText>
      </w:r>
      <w:r w:rsidRPr="004C26EA">
        <w:instrText>); x</w:instrText>
      </w:r>
      <w:r w:rsidRPr="004C26EA">
        <w:rPr>
          <w:vertAlign w:val="subscript"/>
        </w:rPr>
        <w:instrText>1</w:instrText>
      </w:r>
      <w:r w:rsidRPr="004C26EA">
        <w:instrText>-x</w:instrText>
      </w:r>
      <w:r w:rsidRPr="004C26EA">
        <w:rPr>
          <w:vertAlign w:val="subscript"/>
        </w:rPr>
        <w:instrText>2</w:instrText>
      </w:r>
      <w:r w:rsidRPr="004C26EA">
        <w:instrText>))</w:instrText>
      </w:r>
      <w:r w:rsidRPr="004C26EA">
        <w:fldChar w:fldCharType="end"/>
      </w:r>
    </w:p>
    <w:p w:rsidR="004C26EA" w:rsidRPr="004C26EA" w:rsidRDefault="004C26EA" w:rsidP="004C26EA">
      <w:pPr>
        <w:ind w:firstLine="708"/>
      </w:pPr>
      <w:r>
        <w:fldChar w:fldCharType="begin"/>
      </w:r>
      <w:r>
        <w:instrText xml:space="preserve"> EQ \x(</w:instrText>
      </w:r>
      <w:r w:rsidRPr="004C26EA">
        <w:instrText>τ=</w:instrText>
      </w:r>
      <w:r>
        <w:instrText>-</w:instrText>
      </w:r>
      <w:r w:rsidRPr="004C26EA">
        <w:instrText>(x</w:instrText>
      </w:r>
      <w:r w:rsidRPr="004C26EA">
        <w:rPr>
          <w:vertAlign w:val="subscript"/>
        </w:rPr>
        <w:instrText>1</w:instrText>
      </w:r>
      <w:r w:rsidRPr="004C26EA">
        <w:instrText>+x</w:instrText>
      </w:r>
      <w:r w:rsidRPr="004C26EA">
        <w:rPr>
          <w:vertAlign w:val="subscript"/>
        </w:rPr>
        <w:instrText>2</w:instrText>
      </w:r>
      <w:r w:rsidRPr="004C26EA">
        <w:instrText>-</w:instrText>
      </w:r>
      <w:r>
        <w:instrText>4</w:instrText>
      </w:r>
      <w:r w:rsidRPr="004C26EA">
        <w:instrText>)</w:instrText>
      </w:r>
      <w:r>
        <w:instrText>)</w:instrText>
      </w:r>
      <w:r>
        <w:fldChar w:fldCharType="end"/>
      </w:r>
    </w:p>
    <w:p w:rsidR="00FD3F99" w:rsidRDefault="00FD3F99" w:rsidP="00FD3F99">
      <w:pPr>
        <w:pStyle w:val="Paragraphedeliste"/>
        <w:numPr>
          <w:ilvl w:val="0"/>
          <w:numId w:val="1"/>
        </w:numPr>
      </w:pPr>
      <w:r>
        <w:t>Pour faire le tableau de variation, je calcule delta :</w:t>
      </w:r>
    </w:p>
    <w:p w:rsidR="00FD3F99" w:rsidRDefault="00FD3F99" w:rsidP="00FD3F99">
      <w:pPr>
        <w:pStyle w:val="Paragraphedeliste"/>
      </w:pPr>
      <w:r>
        <w:t>∆=b²-4(ac)</w:t>
      </w:r>
    </w:p>
    <w:p w:rsidR="00FD3F99" w:rsidRDefault="00FD3F99" w:rsidP="00FD3F99">
      <w:pPr>
        <w:pStyle w:val="Paragraphedeliste"/>
      </w:pPr>
      <w:r>
        <w:t>∆=-4²-4(-1*0)</w:t>
      </w:r>
    </w:p>
    <w:p w:rsidR="00FD3F99" w:rsidRDefault="00FD3F99" w:rsidP="00FD3F99">
      <w:pPr>
        <w:pStyle w:val="Paragraphedeliste"/>
      </w:pPr>
      <w:r>
        <w:t>∆=16-4*0</w:t>
      </w:r>
    </w:p>
    <w:p w:rsidR="00FD3F99" w:rsidRPr="00FD3F99" w:rsidRDefault="00FD3F99" w:rsidP="00FD3F99">
      <w:pPr>
        <w:pStyle w:val="Paragraphedeliste"/>
      </w:pPr>
      <w:r>
        <w:fldChar w:fldCharType="begin"/>
      </w:r>
      <w:r>
        <w:instrText xml:space="preserve"> EQ \x(∆=16)</w:instrText>
      </w:r>
      <w:r>
        <w:fldChar w:fldCharType="end"/>
      </w:r>
    </w:p>
    <w:p w:rsidR="00FD3F99" w:rsidRDefault="00FD3F99" w:rsidP="00FD3F99">
      <w:pPr>
        <w:pStyle w:val="Paragraphedeliste"/>
      </w:pPr>
      <w:r>
        <w:t>Comme delta est positif je calcule x</w:t>
      </w:r>
      <w:r>
        <w:rPr>
          <w:vertAlign w:val="subscript"/>
        </w:rPr>
        <w:t>1</w:t>
      </w:r>
      <w:r>
        <w:t xml:space="preserve"> et x</w:t>
      </w:r>
      <w:r>
        <w:rPr>
          <w:vertAlign w:val="subscript"/>
        </w:rPr>
        <w:t>2</w:t>
      </w:r>
      <w:r>
        <w:t>.</w:t>
      </w:r>
    </w:p>
    <w:p w:rsidR="00FD3F99" w:rsidRDefault="00261290" w:rsidP="00FD3F99">
      <w:pPr>
        <w:pStyle w:val="Paragraphedeliste"/>
      </w:pPr>
      <w:r>
        <w:t>x</w:t>
      </w:r>
      <w:r>
        <w:rPr>
          <w:vertAlign w:val="subscript"/>
        </w:rPr>
        <w:t>1</w:t>
      </w:r>
      <w:r>
        <w:t>=</w:t>
      </w:r>
      <w:r>
        <w:fldChar w:fldCharType="begin"/>
      </w:r>
      <w:r>
        <w:instrText xml:space="preserve"> EQ \s\do2(\f(-b-</w:instrText>
      </w:r>
      <w:r>
        <w:fldChar w:fldCharType="begin"/>
      </w:r>
      <w:r>
        <w:instrText xml:space="preserve"> EQ \r(∆ )</w:instrText>
      </w:r>
      <w:r>
        <w:fldChar w:fldCharType="end"/>
      </w:r>
      <w:r>
        <w:instrText>;2a))</w:instrText>
      </w:r>
      <w:r>
        <w:fldChar w:fldCharType="end"/>
      </w:r>
      <w:r>
        <w:t xml:space="preserve"> </w:t>
      </w:r>
      <w:r w:rsidR="00FD3F99">
        <w:t>et</w:t>
      </w:r>
      <w:r w:rsidRPr="00261290">
        <w:t xml:space="preserve"> </w:t>
      </w:r>
      <w:r>
        <w:t>x</w:t>
      </w:r>
      <w:r>
        <w:rPr>
          <w:vertAlign w:val="subscript"/>
        </w:rPr>
        <w:t>2</w:t>
      </w:r>
      <w:r>
        <w:t>=</w:t>
      </w:r>
      <w:r>
        <w:fldChar w:fldCharType="begin"/>
      </w:r>
      <w:r>
        <w:instrText xml:space="preserve"> EQ \s\do2(\f(-b+</w:instrText>
      </w:r>
      <w:r>
        <w:fldChar w:fldCharType="begin"/>
      </w:r>
      <w:r>
        <w:instrText xml:space="preserve"> EQ \r(∆ )</w:instrText>
      </w:r>
      <w:r>
        <w:fldChar w:fldCharType="end"/>
      </w:r>
      <w:r>
        <w:instrText>; 2a))</w:instrText>
      </w:r>
      <w:r>
        <w:fldChar w:fldCharType="end"/>
      </w:r>
    </w:p>
    <w:tbl>
      <w:tblPr>
        <w:tblStyle w:val="Grilledutableau"/>
        <w:tblW w:w="0" w:type="auto"/>
        <w:tblInd w:w="1440" w:type="dxa"/>
        <w:tblLook w:val="04A0" w:firstRow="1" w:lastRow="0" w:firstColumn="1" w:lastColumn="0" w:noHBand="0" w:noVBand="1"/>
      </w:tblPr>
      <w:tblGrid>
        <w:gridCol w:w="3919"/>
        <w:gridCol w:w="3929"/>
      </w:tblGrid>
      <w:tr w:rsidR="00261290" w:rsidTr="00E3716E">
        <w:tc>
          <w:tcPr>
            <w:tcW w:w="4531" w:type="dxa"/>
          </w:tcPr>
          <w:p w:rsidR="00261290" w:rsidRPr="006D2D24" w:rsidRDefault="00261290" w:rsidP="00E3716E">
            <w:pPr>
              <w:pStyle w:val="Paragraphedeliste"/>
              <w:ind w:left="0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>=</w:t>
            </w:r>
            <w:r>
              <w:fldChar w:fldCharType="begin"/>
            </w:r>
            <w:r>
              <w:instrText xml:space="preserve"> EQ \s\do2(\f(-b-</w:instrText>
            </w:r>
            <w:r>
              <w:fldChar w:fldCharType="begin"/>
            </w:r>
            <w:r>
              <w:instrText xml:space="preserve"> EQ \r(∆ )</w:instrText>
            </w:r>
            <w:r>
              <w:fldChar w:fldCharType="end"/>
            </w:r>
            <w:r>
              <w:instrText>;2a))</w:instrText>
            </w:r>
            <w:r>
              <w:fldChar w:fldCharType="end"/>
            </w:r>
          </w:p>
          <w:p w:rsidR="00261290" w:rsidRPr="006D2D24" w:rsidRDefault="00261290" w:rsidP="00E3716E">
            <w:pPr>
              <w:pStyle w:val="Paragraphedeliste"/>
              <w:ind w:left="0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>=</w:t>
            </w:r>
            <w:r>
              <w:fldChar w:fldCharType="begin"/>
            </w:r>
            <w:r>
              <w:instrText xml:space="preserve"> EQ \s\do2(\f(-</w:instrText>
            </w:r>
            <w:r>
              <w:instrText>16</w:instrText>
            </w:r>
            <w:r>
              <w:instrText>-</w:instrText>
            </w:r>
            <w:r>
              <w:fldChar w:fldCharType="begin"/>
            </w:r>
            <w:r>
              <w:instrText xml:space="preserve"> EQ \r(16 )</w:instrText>
            </w:r>
            <w:r>
              <w:fldChar w:fldCharType="end"/>
            </w:r>
            <w:r>
              <w:instrText>;2*</w:instrText>
            </w:r>
            <w:r>
              <w:instrText>(-1)</w:instrText>
            </w:r>
            <w:r>
              <w:instrText>))</w:instrText>
            </w:r>
            <w:r>
              <w:fldChar w:fldCharType="end"/>
            </w:r>
          </w:p>
          <w:p w:rsidR="00261290" w:rsidRPr="006D2D24" w:rsidRDefault="00261290" w:rsidP="00E3716E">
            <w:pPr>
              <w:pStyle w:val="Paragraphedeliste"/>
              <w:ind w:left="0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>=</w:t>
            </w:r>
            <w:r>
              <w:fldChar w:fldCharType="begin"/>
            </w:r>
            <w:r>
              <w:instrText xml:space="preserve"> EQ \s\do2(\f(-16-</w:instrText>
            </w:r>
            <w:r>
              <w:instrText>4</w:instrText>
            </w:r>
            <w:r>
              <w:instrText>;</w:instrText>
            </w:r>
            <w:r>
              <w:instrText>-2</w:instrText>
            </w:r>
            <w:r>
              <w:instrText>))</w:instrText>
            </w:r>
            <w:r>
              <w:fldChar w:fldCharType="end"/>
            </w:r>
          </w:p>
          <w:p w:rsidR="00261290" w:rsidRPr="005E73E3" w:rsidRDefault="00261290" w:rsidP="00E3716E">
            <w:pPr>
              <w:pStyle w:val="Paragraphedeliste"/>
              <w:ind w:left="0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>=</w:t>
            </w:r>
            <w:r>
              <w:fldChar w:fldCharType="begin"/>
            </w:r>
            <w:r>
              <w:instrText xml:space="preserve"> EQ \s\do2(\f(</w:instrText>
            </w:r>
            <w:r w:rsidR="002E7281">
              <w:instrText>-20</w:instrText>
            </w:r>
            <w:r>
              <w:instrText>;-2))</w:instrText>
            </w:r>
            <w:r>
              <w:fldChar w:fldCharType="end"/>
            </w:r>
          </w:p>
          <w:p w:rsidR="00261290" w:rsidRPr="005E73E3" w:rsidRDefault="00261290" w:rsidP="00E3716E">
            <w:pPr>
              <w:pStyle w:val="Paragraphedeliste"/>
              <w:ind w:left="0"/>
            </w:pPr>
            <w:r>
              <w:fldChar w:fldCharType="begin"/>
            </w:r>
            <w:r>
              <w:instrText xml:space="preserve"> EQ \x(x</w:instrText>
            </w:r>
            <w:r>
              <w:rPr>
                <w:vertAlign w:val="subscript"/>
              </w:rPr>
              <w:instrText>1</w:instrText>
            </w:r>
            <w:r>
              <w:instrText>=</w:instrText>
            </w:r>
            <w:r w:rsidR="002E7281">
              <w:instrText>10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531" w:type="dxa"/>
          </w:tcPr>
          <w:p w:rsidR="00261290" w:rsidRPr="006D2D24" w:rsidRDefault="00261290" w:rsidP="00E3716E">
            <w:pPr>
              <w:pStyle w:val="Paragraphedeliste"/>
              <w:ind w:left="0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>=</w:t>
            </w:r>
            <w:r>
              <w:fldChar w:fldCharType="begin"/>
            </w:r>
            <w:r>
              <w:instrText xml:space="preserve"> EQ \s\do2(\f(-b+</w:instrText>
            </w:r>
            <w:r>
              <w:fldChar w:fldCharType="begin"/>
            </w:r>
            <w:r>
              <w:instrText xml:space="preserve"> EQ \r(∆ )</w:instrText>
            </w:r>
            <w:r>
              <w:fldChar w:fldCharType="end"/>
            </w:r>
            <w:r>
              <w:instrText>; 2a))</w:instrText>
            </w:r>
            <w:r>
              <w:fldChar w:fldCharType="end"/>
            </w:r>
          </w:p>
          <w:p w:rsidR="00261290" w:rsidRPr="006D2D24" w:rsidRDefault="00261290" w:rsidP="00E3716E">
            <w:pPr>
              <w:pStyle w:val="Paragraphedeliste"/>
              <w:ind w:left="0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>=</w:t>
            </w:r>
            <w:r>
              <w:fldChar w:fldCharType="begin"/>
            </w:r>
            <w:r>
              <w:instrText xml:space="preserve"> EQ \s\do2(\f(-16</w:instrText>
            </w:r>
            <w:r>
              <w:instrText>+</w:instrText>
            </w:r>
            <w:r>
              <w:fldChar w:fldCharType="begin"/>
            </w:r>
            <w:r>
              <w:instrText xml:space="preserve"> EQ \r(16 )</w:instrText>
            </w:r>
            <w:r>
              <w:fldChar w:fldCharType="end"/>
            </w:r>
            <w:r>
              <w:instrText>;2*(-1)))</w:instrText>
            </w:r>
            <w:r>
              <w:fldChar w:fldCharType="end"/>
            </w:r>
          </w:p>
          <w:p w:rsidR="00261290" w:rsidRPr="006D2D24" w:rsidRDefault="00261290" w:rsidP="00E3716E">
            <w:pPr>
              <w:pStyle w:val="Paragraphedeliste"/>
              <w:ind w:left="0"/>
            </w:pPr>
            <w:r>
              <w:t>x</w:t>
            </w:r>
            <w:r>
              <w:rPr>
                <w:vertAlign w:val="subscript"/>
              </w:rPr>
              <w:t>2</w:t>
            </w:r>
            <w:r w:rsidRPr="006D2D24">
              <w:t>=</w:t>
            </w:r>
            <w:r>
              <w:fldChar w:fldCharType="begin"/>
            </w:r>
            <w:r>
              <w:instrText xml:space="preserve"> EQ \s\do2(\f(-16</w:instrText>
            </w:r>
            <w:r>
              <w:instrText>+</w:instrText>
            </w:r>
            <w:r>
              <w:instrText>4;-2))</w:instrText>
            </w:r>
            <w:r>
              <w:fldChar w:fldCharType="end"/>
            </w:r>
          </w:p>
          <w:p w:rsidR="00261290" w:rsidRPr="005E73E3" w:rsidRDefault="00261290" w:rsidP="00E3716E">
            <w:pPr>
              <w:pStyle w:val="Paragraphedeliste"/>
              <w:ind w:left="0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>=</w:t>
            </w:r>
            <w:r w:rsidR="002E7281">
              <w:fldChar w:fldCharType="begin"/>
            </w:r>
            <w:r w:rsidR="002E7281">
              <w:instrText xml:space="preserve"> EQ \s\do2(\f(-1</w:instrText>
            </w:r>
            <w:r w:rsidR="002E7281">
              <w:instrText>2</w:instrText>
            </w:r>
            <w:r w:rsidR="002E7281">
              <w:instrText>;-2))</w:instrText>
            </w:r>
            <w:r w:rsidR="002E7281">
              <w:fldChar w:fldCharType="end"/>
            </w:r>
          </w:p>
          <w:p w:rsidR="00261290" w:rsidRPr="005E73E3" w:rsidRDefault="00261290" w:rsidP="00E3716E">
            <w:pPr>
              <w:pStyle w:val="Paragraphedeliste"/>
              <w:ind w:left="0"/>
            </w:pPr>
            <w:r>
              <w:fldChar w:fldCharType="begin"/>
            </w:r>
            <w:r>
              <w:instrText xml:space="preserve"> EQ \x(x</w:instrText>
            </w:r>
            <w:r>
              <w:rPr>
                <w:vertAlign w:val="subscript"/>
              </w:rPr>
              <w:instrText>2</w:instrText>
            </w:r>
            <w:r>
              <w:instrText>=</w:instrText>
            </w:r>
            <w:r w:rsidR="002E7281">
              <w:instrText>6</w:instrText>
            </w:r>
            <w:r>
              <w:instrText>)</w:instrText>
            </w:r>
            <w:r>
              <w:fldChar w:fldCharType="end"/>
            </w:r>
          </w:p>
        </w:tc>
      </w:tr>
    </w:tbl>
    <w:p w:rsidR="00261290" w:rsidRPr="00FD3F99" w:rsidRDefault="00261290" w:rsidP="004F62C6">
      <w:pPr>
        <w:ind w:firstLine="708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8187"/>
      </w:tblGrid>
      <w:tr w:rsidR="002209E7" w:rsidTr="002209E7">
        <w:tc>
          <w:tcPr>
            <w:tcW w:w="381" w:type="dxa"/>
          </w:tcPr>
          <w:p w:rsidR="002209E7" w:rsidRPr="002209E7" w:rsidRDefault="002209E7" w:rsidP="002209E7">
            <w:r>
              <w:t>x</w:t>
            </w:r>
          </w:p>
        </w:tc>
        <w:tc>
          <w:tcPr>
            <w:tcW w:w="8187" w:type="dxa"/>
          </w:tcPr>
          <w:p w:rsidR="002209E7" w:rsidRPr="002209E7" w:rsidRDefault="002209E7" w:rsidP="002209E7">
            <w:r>
              <w:t xml:space="preserve">-∞ </w:t>
            </w:r>
            <w:r w:rsidR="00FD3F99">
              <w:t xml:space="preserve">                                       </w:t>
            </w:r>
            <w:r w:rsidR="002E7281">
              <w:t>10</w:t>
            </w:r>
            <w:r w:rsidR="00FD3F99">
              <w:t xml:space="preserve">                                          </w:t>
            </w:r>
            <w:r w:rsidR="002E7281">
              <w:t>6</w:t>
            </w:r>
            <w:r w:rsidR="00FD3F99">
              <w:t xml:space="preserve">                                            +∞</w:t>
            </w:r>
          </w:p>
        </w:tc>
      </w:tr>
      <w:tr w:rsidR="002209E7" w:rsidTr="002209E7">
        <w:tc>
          <w:tcPr>
            <w:tcW w:w="381" w:type="dxa"/>
          </w:tcPr>
          <w:p w:rsidR="002209E7" w:rsidRPr="002209E7" w:rsidRDefault="002209E7" w:rsidP="002209E7">
            <w:r>
              <w:t>f</w:t>
            </w:r>
          </w:p>
        </w:tc>
        <w:tc>
          <w:tcPr>
            <w:tcW w:w="8187" w:type="dxa"/>
          </w:tcPr>
          <w:p w:rsidR="002209E7" w:rsidRPr="002209E7" w:rsidRDefault="00F97CDB" w:rsidP="002209E7">
            <w:r>
              <w:t>-                                            0                     +                    0                                               -</w:t>
            </w:r>
          </w:p>
        </w:tc>
      </w:tr>
    </w:tbl>
    <w:p w:rsidR="002209E7" w:rsidRDefault="002209E7" w:rsidP="006E717D">
      <w:pPr>
        <w:pStyle w:val="Paragraphedeliste"/>
      </w:pPr>
    </w:p>
    <w:p w:rsidR="006E717D" w:rsidRDefault="006E717D" w:rsidP="006E717D">
      <w:pPr>
        <w:pStyle w:val="Paragraphedeliste"/>
      </w:pPr>
      <w:r>
        <w:t>Par lecture graphique on obtient un sommet, M qui est de (2 ;4). Je dresse le tableau de variation D</w:t>
      </w:r>
      <w:r>
        <w:rPr>
          <w:vertAlign w:val="subscript"/>
        </w:rPr>
        <w:t>f</w:t>
      </w:r>
      <w: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544"/>
        <w:gridCol w:w="8024"/>
      </w:tblGrid>
      <w:tr w:rsidR="006E717D" w:rsidTr="006E717D">
        <w:tc>
          <w:tcPr>
            <w:tcW w:w="381" w:type="dxa"/>
          </w:tcPr>
          <w:p w:rsidR="006E717D" w:rsidRPr="006E717D" w:rsidRDefault="006E717D" w:rsidP="006E717D">
            <w:pPr>
              <w:pStyle w:val="Paragraphedeliste"/>
              <w:ind w:left="0"/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f</w:t>
            </w:r>
          </w:p>
        </w:tc>
        <w:tc>
          <w:tcPr>
            <w:tcW w:w="8187" w:type="dxa"/>
          </w:tcPr>
          <w:p w:rsidR="006E717D" w:rsidRDefault="006E717D" w:rsidP="006E717D">
            <w:pPr>
              <w:pStyle w:val="Paragraphedeliste"/>
              <w:ind w:left="0"/>
            </w:pPr>
            <w:r>
              <w:t>-∞                                                                  2                                                                +∞</w:t>
            </w:r>
          </w:p>
        </w:tc>
      </w:tr>
      <w:tr w:rsidR="006E717D" w:rsidTr="006E717D">
        <w:tc>
          <w:tcPr>
            <w:tcW w:w="381" w:type="dxa"/>
          </w:tcPr>
          <w:p w:rsidR="006E717D" w:rsidRPr="006E717D" w:rsidRDefault="006E717D" w:rsidP="006E717D">
            <w:pPr>
              <w:pStyle w:val="Paragraphedeliste"/>
              <w:ind w:left="0"/>
            </w:pPr>
            <w:proofErr w:type="spellStart"/>
            <w:r>
              <w:t>var</w:t>
            </w:r>
            <w:r>
              <w:rPr>
                <w:vertAlign w:val="subscript"/>
              </w:rPr>
              <w:t>f</w:t>
            </w:r>
            <w:proofErr w:type="spellEnd"/>
          </w:p>
        </w:tc>
        <w:tc>
          <w:tcPr>
            <w:tcW w:w="8187" w:type="dxa"/>
          </w:tcPr>
          <w:p w:rsidR="006E717D" w:rsidRDefault="002F4EE0" w:rsidP="006E717D">
            <w:pPr>
              <w:pStyle w:val="Paragraphedeliste"/>
              <w:ind w:left="0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left:0;text-align:left;margin-left:198.4pt;margin-top:6.9pt;width:196.9pt;height:74.25pt;z-index:25166233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29" type="#_x0000_t32" style="position:absolute;left:0;text-align:left;margin-left:-5.4pt;margin-top:6.9pt;width:196.65pt;height:73.95pt;flip:y;z-index:251661312;mso-position-horizontal-relative:text;mso-position-vertical-relative:text" o:connectortype="straight">
                  <v:stroke endarrow="block"/>
                </v:shape>
              </w:pict>
            </w:r>
            <w:r w:rsidR="006E717D">
              <w:t xml:space="preserve">                                                                      4</w:t>
            </w:r>
          </w:p>
          <w:p w:rsidR="002F4EE0" w:rsidRDefault="002F4EE0" w:rsidP="006E717D">
            <w:pPr>
              <w:pStyle w:val="Paragraphedeliste"/>
              <w:ind w:left="0"/>
            </w:pPr>
          </w:p>
          <w:p w:rsidR="002F4EE0" w:rsidRDefault="002F4EE0" w:rsidP="006E717D">
            <w:pPr>
              <w:pStyle w:val="Paragraphedeliste"/>
              <w:ind w:left="0"/>
            </w:pPr>
          </w:p>
          <w:p w:rsidR="002F4EE0" w:rsidRDefault="002F4EE0" w:rsidP="006E717D">
            <w:pPr>
              <w:pStyle w:val="Paragraphedeliste"/>
              <w:ind w:left="0"/>
            </w:pPr>
          </w:p>
          <w:p w:rsidR="002F4EE0" w:rsidRDefault="002F4EE0" w:rsidP="006E717D">
            <w:pPr>
              <w:pStyle w:val="Paragraphedeliste"/>
              <w:ind w:left="0"/>
            </w:pPr>
          </w:p>
          <w:p w:rsidR="002F4EE0" w:rsidRDefault="002F4EE0" w:rsidP="006E717D">
            <w:pPr>
              <w:pStyle w:val="Paragraphedeliste"/>
              <w:ind w:left="0"/>
            </w:pPr>
          </w:p>
        </w:tc>
      </w:tr>
    </w:tbl>
    <w:p w:rsidR="006E717D" w:rsidRDefault="006E717D" w:rsidP="006E717D">
      <w:pPr>
        <w:pStyle w:val="Paragraphedeliste"/>
      </w:pPr>
    </w:p>
    <w:p w:rsidR="009B4765" w:rsidRDefault="004F62C6" w:rsidP="002209E7">
      <w:pPr>
        <w:pStyle w:val="Paragraphedeliste"/>
        <w:numPr>
          <w:ilvl w:val="0"/>
          <w:numId w:val="1"/>
        </w:numPr>
      </w:pPr>
      <w:r>
        <w:t xml:space="preserve">Comme </w:t>
      </w:r>
      <w:r>
        <w:t>(2 ;4</w:t>
      </w:r>
      <w:r>
        <w:t xml:space="preserve">) est bien égal à </w:t>
      </w:r>
      <w:r>
        <w:t>(2 ;4)</w:t>
      </w:r>
      <w:r>
        <w:t xml:space="preserve"> alors on peut dire que la conjecture est vraie.</w:t>
      </w:r>
    </w:p>
    <w:p w:rsidR="004F62C6" w:rsidRPr="002209E7" w:rsidRDefault="004F62C6" w:rsidP="002209E7">
      <w:pPr>
        <w:pStyle w:val="Paragraphedeliste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E0EBBCE" wp14:editId="44F6053D">
            <wp:extent cx="5760720" cy="36436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E7" w:rsidRDefault="002209E7" w:rsidP="004F62C6">
      <w:pPr>
        <w:spacing w:before="0" w:after="0"/>
      </w:pPr>
      <w:bookmarkStart w:id="0" w:name="_GoBack"/>
      <w:bookmarkEnd w:id="0"/>
    </w:p>
    <w:sectPr w:rsidR="002209E7" w:rsidSect="006705F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367" w:rsidRDefault="00072367" w:rsidP="007E6A72">
      <w:pPr>
        <w:spacing w:before="0" w:after="0"/>
      </w:pPr>
      <w:r>
        <w:separator/>
      </w:r>
    </w:p>
  </w:endnote>
  <w:endnote w:type="continuationSeparator" w:id="0">
    <w:p w:rsidR="00072367" w:rsidRDefault="00072367" w:rsidP="007E6A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808814"/>
      <w:docPartObj>
        <w:docPartGallery w:val="Page Numbers (Bottom of Page)"/>
        <w:docPartUnique/>
      </w:docPartObj>
    </w:sdtPr>
    <w:sdtEndPr/>
    <w:sdtContent>
      <w:p w:rsidR="007E6A72" w:rsidRDefault="00072367">
        <w:pPr>
          <w:pStyle w:val="Pieddepage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049" type="#_x0000_t65" style="position:absolute;left:0;text-align:left;margin-left:0;margin-top:664.5pt;width:34.45pt;height:28.3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2049">
                <w:txbxContent>
                  <w:p w:rsidR="007E6A72" w:rsidRDefault="00072367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B5121A" w:rsidRPr="00B5121A">
                      <w:rPr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367" w:rsidRDefault="00072367" w:rsidP="007E6A72">
      <w:pPr>
        <w:spacing w:before="0" w:after="0"/>
      </w:pPr>
      <w:r>
        <w:separator/>
      </w:r>
    </w:p>
  </w:footnote>
  <w:footnote w:type="continuationSeparator" w:id="0">
    <w:p w:rsidR="00072367" w:rsidRDefault="00072367" w:rsidP="007E6A7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6A72" w:rsidRPr="002D308F" w:rsidRDefault="00742FED" w:rsidP="00742FED">
    <w:pPr>
      <w:pStyle w:val="En-tte"/>
      <w:rPr>
        <w:color w:val="FF0000"/>
      </w:rPr>
    </w:pPr>
    <w:r w:rsidRPr="002D308F">
      <w:rPr>
        <w:color w:val="FF0000"/>
        <w:u w:val="single"/>
      </w:rPr>
      <w:t>Henry</w:t>
    </w:r>
    <w:r w:rsidRPr="002D308F">
      <w:rPr>
        <w:color w:val="FF0000"/>
      </w:rPr>
      <w:t xml:space="preserve"> </w:t>
    </w:r>
    <w:r w:rsidRPr="002D308F">
      <w:rPr>
        <w:color w:val="FF0000"/>
      </w:rPr>
      <w:tab/>
    </w:r>
    <w:r w:rsidRPr="002D308F">
      <w:rPr>
        <w:color w:val="FF0000"/>
      </w:rPr>
      <w:tab/>
    </w:r>
    <w:sdt>
      <w:sdtPr>
        <w:rPr>
          <w:color w:val="FF0000"/>
          <w:u w:val="single"/>
        </w:rPr>
        <w:id w:val="213808977"/>
        <w:placeholder/>
        <w:date w:fullDate="2019-10-11T00:00:00Z">
          <w:dateFormat w:val="dddd d MMMM yyyy"/>
          <w:lid w:val="fr-FR"/>
          <w:storeMappedDataAs w:val="dateTime"/>
          <w:calendar w:val="gregorian"/>
        </w:date>
      </w:sdtPr>
      <w:sdtEndPr/>
      <w:sdtContent>
        <w:r w:rsidR="00B30553">
          <w:rPr>
            <w:color w:val="FF0000"/>
            <w:u w:val="single"/>
          </w:rPr>
          <w:t>vendredi 11 octobre 2019</w:t>
        </w:r>
      </w:sdtContent>
    </w:sdt>
    <w:r w:rsidRPr="002D308F">
      <w:rPr>
        <w:color w:val="FF0000"/>
      </w:rPr>
      <w:t xml:space="preserve"> </w:t>
    </w:r>
  </w:p>
  <w:p w:rsidR="00620033" w:rsidRPr="002D308F" w:rsidRDefault="00620033" w:rsidP="00742FED">
    <w:pPr>
      <w:pStyle w:val="En-tte"/>
      <w:rPr>
        <w:color w:val="FF0000"/>
        <w:u w:val="single"/>
      </w:rPr>
    </w:pPr>
    <w:r w:rsidRPr="002D308F">
      <w:rPr>
        <w:color w:val="FF0000"/>
        <w:u w:val="single"/>
      </w:rPr>
      <w:t>Letellier</w:t>
    </w:r>
    <w:r w:rsidRPr="002D308F">
      <w:rPr>
        <w:color w:val="FF0000"/>
      </w:rPr>
      <w:tab/>
    </w:r>
    <w:sdt>
      <w:sdtPr>
        <w:rPr>
          <w:color w:val="FF0000"/>
          <w:u w:val="single"/>
        </w:rPr>
        <w:alias w:val="Matière"/>
        <w:tag w:val="matière"/>
        <w:id w:val="213808855"/>
        <w:placeholder/>
        <w:comboBox>
          <w:listItem w:displayText="Choisissez un élément." w:value="                                                    "/>
          <w:listItem w:displayText="Histoire géographie" w:value="Histoire géographie"/>
          <w:listItem w:displayText="English" w:value="English"/>
          <w:listItem w:displayText="Français" w:value="Français"/>
          <w:listItem w:displayText="Mathématiques" w:value="Mathématiques"/>
          <w:listItem w:displayText="Allemand" w:value="Allemand"/>
          <w:listItem w:displayText="Physique" w:value="Physique"/>
          <w:listItem w:displayText="Sciences économiques et sociales" w:value="SES"/>
          <w:listItem w:displayText="Chimie" w:value="Chimie"/>
        </w:comboBox>
      </w:sdtPr>
      <w:sdtEndPr/>
      <w:sdtContent>
        <w:r w:rsidR="00B30553">
          <w:rPr>
            <w:color w:val="FF0000"/>
            <w:u w:val="single"/>
          </w:rPr>
          <w:t>Mathématiques</w:t>
        </w:r>
      </w:sdtContent>
    </w:sdt>
  </w:p>
  <w:p w:rsidR="00620033" w:rsidRPr="002D308F" w:rsidRDefault="00072367" w:rsidP="00742FED">
    <w:pPr>
      <w:pStyle w:val="En-tte"/>
      <w:rPr>
        <w:color w:val="FF0000"/>
      </w:rPr>
    </w:pPr>
    <w:sdt>
      <w:sdtPr>
        <w:rPr>
          <w:color w:val="FF0000"/>
        </w:rPr>
        <w:alias w:val="classe"/>
        <w:tag w:val="classe"/>
        <w:id w:val="213808923"/>
        <w:placeholder/>
      </w:sdtPr>
      <w:sdtEndPr/>
      <w:sdtContent>
        <w:r w:rsidR="00B30553">
          <w:rPr>
            <w:color w:val="FF0000"/>
          </w:rPr>
          <w:t>1</w:t>
        </w:r>
        <w:r w:rsidR="00B30553" w:rsidRPr="00B30553">
          <w:rPr>
            <w:color w:val="FF0000"/>
            <w:vertAlign w:val="superscript"/>
          </w:rPr>
          <w:t>ère</w:t>
        </w:r>
        <w:r w:rsidR="00B30553">
          <w:rPr>
            <w:color w:val="FF0000"/>
          </w:rPr>
          <w:t>G3</w:t>
        </w:r>
      </w:sdtContent>
    </w:sdt>
    <w:r w:rsidR="00A5406E" w:rsidRPr="002D308F">
      <w:rPr>
        <w:color w:val="FF0000"/>
      </w:rPr>
      <w:tab/>
    </w:r>
    <w:sdt>
      <w:sdtPr>
        <w:rPr>
          <w:color w:val="FF0000"/>
          <w:u w:val="single"/>
        </w:rPr>
        <w:alias w:val="sujet/Titre"/>
        <w:tag w:val="Sujet Titre"/>
        <w:id w:val="213808926"/>
        <w:placeholder/>
      </w:sdtPr>
      <w:sdtEndPr/>
      <w:sdtContent>
        <w:r w:rsidR="00B30553">
          <w:rPr>
            <w:color w:val="FF0000"/>
            <w:u w:val="single"/>
          </w:rPr>
          <w:t>Evaluation de synthèse 1 :</w:t>
        </w:r>
      </w:sdtContent>
    </w:sdt>
    <w:r w:rsidR="00A5406E" w:rsidRPr="002D308F">
      <w:rPr>
        <w:color w:val="FF0000"/>
      </w:rPr>
      <w:t xml:space="preserve"> </w:t>
    </w:r>
  </w:p>
  <w:sdt>
    <w:sdtPr>
      <w:rPr>
        <w:color w:val="FF0000"/>
        <w:u w:val="single"/>
      </w:rPr>
      <w:alias w:val="Tiers temps OUI/NON"/>
      <w:tag w:val="Tiers temps OUI/NON"/>
      <w:id w:val="213808951"/>
      <w:placeholder/>
      <w:comboBox>
        <w:listItem w:displayText="Tiers Temps" w:value="Tiers Temps"/>
        <w:listItem w:displayText="                         " w:value="                                                 "/>
      </w:comboBox>
    </w:sdtPr>
    <w:sdtEndPr/>
    <w:sdtContent>
      <w:p w:rsidR="00316CCC" w:rsidRPr="002D308F" w:rsidRDefault="00316CCC" w:rsidP="00316CCC">
        <w:pPr>
          <w:pStyle w:val="En-tte"/>
          <w:jc w:val="center"/>
          <w:rPr>
            <w:color w:val="FF0000"/>
            <w:u w:val="single"/>
          </w:rPr>
        </w:pPr>
        <w:r w:rsidRPr="002D308F">
          <w:rPr>
            <w:color w:val="FF0000"/>
            <w:u w:val="single"/>
          </w:rPr>
          <w:t>Tiers Temps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A27A4"/>
    <w:multiLevelType w:val="hybridMultilevel"/>
    <w:tmpl w:val="FBC2D758"/>
    <w:lvl w:ilvl="0" w:tplc="C5EEEE20">
      <w:start w:val="1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E5C53"/>
    <w:multiLevelType w:val="hybridMultilevel"/>
    <w:tmpl w:val="090EBA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D61C1"/>
    <w:multiLevelType w:val="hybridMultilevel"/>
    <w:tmpl w:val="F5B0F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13DC0"/>
    <w:multiLevelType w:val="hybridMultilevel"/>
    <w:tmpl w:val="51B63DC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30553"/>
    <w:rsid w:val="00072367"/>
    <w:rsid w:val="00096B4B"/>
    <w:rsid w:val="00114958"/>
    <w:rsid w:val="0015628B"/>
    <w:rsid w:val="002209E7"/>
    <w:rsid w:val="0024605F"/>
    <w:rsid w:val="00261290"/>
    <w:rsid w:val="00266F96"/>
    <w:rsid w:val="002760C6"/>
    <w:rsid w:val="002813B1"/>
    <w:rsid w:val="00286DE3"/>
    <w:rsid w:val="002B2BC1"/>
    <w:rsid w:val="002C31C7"/>
    <w:rsid w:val="002C3BCF"/>
    <w:rsid w:val="002D308F"/>
    <w:rsid w:val="002E7281"/>
    <w:rsid w:val="002F4EE0"/>
    <w:rsid w:val="00316CCC"/>
    <w:rsid w:val="0032533A"/>
    <w:rsid w:val="003358DA"/>
    <w:rsid w:val="003826E5"/>
    <w:rsid w:val="00384AFA"/>
    <w:rsid w:val="003A4BD3"/>
    <w:rsid w:val="004C26EA"/>
    <w:rsid w:val="004F62C6"/>
    <w:rsid w:val="00556637"/>
    <w:rsid w:val="0057086E"/>
    <w:rsid w:val="005864F5"/>
    <w:rsid w:val="005D0478"/>
    <w:rsid w:val="0061751A"/>
    <w:rsid w:val="00620033"/>
    <w:rsid w:val="006240BA"/>
    <w:rsid w:val="0064274E"/>
    <w:rsid w:val="00643555"/>
    <w:rsid w:val="006705F3"/>
    <w:rsid w:val="00696649"/>
    <w:rsid w:val="006E717D"/>
    <w:rsid w:val="00742FED"/>
    <w:rsid w:val="00791FD2"/>
    <w:rsid w:val="007E5F82"/>
    <w:rsid w:val="007E6A72"/>
    <w:rsid w:val="007F51FF"/>
    <w:rsid w:val="00804546"/>
    <w:rsid w:val="00854BCA"/>
    <w:rsid w:val="008B4300"/>
    <w:rsid w:val="008E2B13"/>
    <w:rsid w:val="008E6E35"/>
    <w:rsid w:val="008E776B"/>
    <w:rsid w:val="00927F0D"/>
    <w:rsid w:val="0095107C"/>
    <w:rsid w:val="009B4765"/>
    <w:rsid w:val="009C3A50"/>
    <w:rsid w:val="009C7E72"/>
    <w:rsid w:val="00A5406E"/>
    <w:rsid w:val="00A9528F"/>
    <w:rsid w:val="00AD18F8"/>
    <w:rsid w:val="00B30553"/>
    <w:rsid w:val="00B5121A"/>
    <w:rsid w:val="00BA2AD3"/>
    <w:rsid w:val="00BB1BBE"/>
    <w:rsid w:val="00BD64C6"/>
    <w:rsid w:val="00C9092A"/>
    <w:rsid w:val="00CB7CE4"/>
    <w:rsid w:val="00CC530F"/>
    <w:rsid w:val="00CF1DAB"/>
    <w:rsid w:val="00D53DA7"/>
    <w:rsid w:val="00DE0ED7"/>
    <w:rsid w:val="00DE7532"/>
    <w:rsid w:val="00ED7AE6"/>
    <w:rsid w:val="00F50B03"/>
    <w:rsid w:val="00F67479"/>
    <w:rsid w:val="00F85960"/>
    <w:rsid w:val="00F97CDB"/>
    <w:rsid w:val="00FC2796"/>
    <w:rsid w:val="00FD3F99"/>
    <w:rsid w:val="00FE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9"/>
        <o:r id="V:Rule2" type="connector" idref="#_x0000_s1030"/>
      </o:rules>
    </o:shapelayout>
  </w:shapeDefaults>
  <w:decimalSymbol w:val=","/>
  <w:listSeparator w:val=";"/>
  <w14:docId w14:val="57B7095B"/>
  <w15:docId w15:val="{33F1F4D8-0BBA-4001-B764-E585AB13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7E6A72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E6A72"/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6200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00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003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5628B"/>
    <w:pPr>
      <w:ind w:left="720"/>
      <w:contextualSpacing/>
    </w:pPr>
  </w:style>
  <w:style w:type="table" w:styleId="Grilledutableau">
    <w:name w:val="Table Grid"/>
    <w:basedOn w:val="TableauNormal"/>
    <w:uiPriority w:val="39"/>
    <w:unhideWhenUsed/>
    <w:rsid w:val="002209E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Maths\1&#233;reS%20red%20group%206\chap%201\&#233;vales\document%20de%20base%20pour%20les%20&#233;vales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14ED588CB7D4F5F8D5C54D39EF010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680C39-A8D9-4AAA-B8BE-F4F36804AA62}"/>
      </w:docPartPr>
      <w:docPartBody>
        <w:p w:rsidR="00000000" w:rsidRDefault="003C3F90">
          <w:pPr>
            <w:pStyle w:val="214ED588CB7D4F5F8D5C54D39EF010EA"/>
          </w:pPr>
          <w:r w:rsidRPr="00456C14">
            <w:rPr>
              <w:rStyle w:val="Textedelespacerserv"/>
            </w:rPr>
            <w:t>Choisissez un élément.</w:t>
          </w:r>
        </w:p>
      </w:docPartBody>
    </w:docPart>
    <w:docPart>
      <w:docPartPr>
        <w:name w:val="C6CC9152229D4BE09507348F58DC8F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7F5B21-0509-478C-918A-805DF3E6DC53}"/>
      </w:docPartPr>
      <w:docPartBody>
        <w:p w:rsidR="00000000" w:rsidRDefault="003C3F90">
          <w:pPr>
            <w:pStyle w:val="C6CC9152229D4BE09507348F58DC8F25"/>
          </w:pPr>
          <w:r w:rsidRPr="00456C14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90"/>
    <w:rsid w:val="003C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214ED588CB7D4F5F8D5C54D39EF010EA">
    <w:name w:val="214ED588CB7D4F5F8D5C54D39EF010EA"/>
  </w:style>
  <w:style w:type="paragraph" w:customStyle="1" w:styleId="C6CC9152229D4BE09507348F58DC8F25">
    <w:name w:val="C6CC9152229D4BE09507348F58DC8F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de base pour les évales.dotm</Template>
  <TotalTime>91</TotalTime>
  <Pages>3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cp:lastModifiedBy>Henry Letellier</cp:lastModifiedBy>
  <cp:revision>2</cp:revision>
  <dcterms:created xsi:type="dcterms:W3CDTF">2019-10-11T14:07:00Z</dcterms:created>
  <dcterms:modified xsi:type="dcterms:W3CDTF">2019-10-11T15:53:00Z</dcterms:modified>
</cp:coreProperties>
</file>