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CE0777" w:rsidRDefault="001564BB">
      <w:r w:rsidRPr="00CE0777">
        <w:t xml:space="preserve">Halogène  </w:t>
      </w:r>
      <w:r w:rsidR="00F30747" w:rsidRPr="00CE0777">
        <w:t>--&gt;</w:t>
      </w:r>
      <w:r w:rsidRPr="00CE0777">
        <w:t xml:space="preserve"> </w:t>
      </w:r>
      <w:r w:rsidR="00CE0777" w:rsidRPr="00CE0777">
        <w:t>Halogénure</w:t>
      </w:r>
    </w:p>
    <w:p w:rsidR="001564BB" w:rsidRPr="00CE0777" w:rsidRDefault="00307073">
      <w:r>
        <w:rPr>
          <w:noProof/>
          <w:lang w:eastAsia="fr-FR"/>
        </w:rPr>
        <w:pict>
          <v:rect id="_x0000_s1028" style="position:absolute;left:0;text-align:left;margin-left:279.15pt;margin-top:18.55pt;width:8.75pt;height:3.55pt;z-index:251660288" fillcolor="black [3213]"/>
        </w:pict>
      </w:r>
      <w:r>
        <w:rPr>
          <w:noProof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28.85pt;margin-top:1.65pt;width:9.4pt;height:57.6pt;z-index:251658240"/>
        </w:pict>
      </w:r>
      <w:r w:rsidR="001564BB" w:rsidRPr="00CE0777">
        <w:t xml:space="preserve">Chlore </w:t>
      </w:r>
      <w:r w:rsidR="00706021" w:rsidRPr="00CE0777">
        <w:t>Cl --&gt;</w:t>
      </w:r>
      <w:r w:rsidR="00B81C62" w:rsidRPr="00CE0777">
        <w:t xml:space="preserve"> Cl</w:t>
      </w:r>
      <w:r w:rsidR="00B81C62" w:rsidRPr="00CE0777">
        <w:rPr>
          <w:vertAlign w:val="superscript"/>
        </w:rPr>
        <w:t xml:space="preserve">- </w:t>
      </w:r>
      <w:r w:rsidR="00B81C62" w:rsidRPr="00CE0777">
        <w:t>Chlorure</w:t>
      </w:r>
      <w:r w:rsidR="00A57295" w:rsidRPr="00CE0777">
        <w:t xml:space="preserve">                                          </w:t>
      </w:r>
    </w:p>
    <w:p w:rsidR="001564BB" w:rsidRPr="00CE0777" w:rsidRDefault="00307073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2.15pt;margin-top:7.5pt;width:11.9pt;height:22.55pt;z-index:251659264">
            <v:textbox style="mso-next-textbox:#_x0000_s1027">
              <w:txbxContent>
                <w:p w:rsidR="00A57295" w:rsidRPr="00A57295" w:rsidRDefault="00A57295">
                  <w:pPr>
                    <w:rPr>
                      <w:vertAlign w:val="superscript"/>
                    </w:rPr>
                  </w:pPr>
                  <w:r>
                    <w:rPr>
                      <w:vertAlign w:val="superscript"/>
                    </w:rPr>
                    <w:t>3</w:t>
                  </w:r>
                </w:p>
              </w:txbxContent>
            </v:textbox>
          </v:shape>
        </w:pict>
      </w:r>
      <w:r w:rsidR="001564BB" w:rsidRPr="00CE0777">
        <w:t xml:space="preserve">Brome </w:t>
      </w:r>
      <w:r w:rsidR="00706021" w:rsidRPr="00CE0777">
        <w:t>Br --&gt;</w:t>
      </w:r>
      <w:r w:rsidR="00B81C62" w:rsidRPr="00CE0777">
        <w:t xml:space="preserve"> Br </w:t>
      </w:r>
      <w:r w:rsidR="00B81C62" w:rsidRPr="00CE0777">
        <w:rPr>
          <w:vertAlign w:val="superscript"/>
        </w:rPr>
        <w:t>-</w:t>
      </w:r>
      <w:r w:rsidR="00B81C62" w:rsidRPr="00CE0777">
        <w:t>Bromure</w:t>
      </w:r>
      <w:r w:rsidR="00F30747" w:rsidRPr="00CE0777">
        <w:t xml:space="preserve">   Réaction nitrate d’argent (NO</w:t>
      </w:r>
      <w:r w:rsidR="00AE1FA3" w:rsidRPr="00CE0777">
        <w:t xml:space="preserve">      +Ag</w:t>
      </w:r>
      <w:r w:rsidR="00AE1FA3" w:rsidRPr="00CE0777">
        <w:rPr>
          <w:vertAlign w:val="superscript"/>
        </w:rPr>
        <w:t>+</w:t>
      </w:r>
      <w:r w:rsidR="00AE1FA3" w:rsidRPr="00CE0777">
        <w:t>)</w:t>
      </w:r>
    </w:p>
    <w:p w:rsidR="001564BB" w:rsidRPr="00CE0777" w:rsidRDefault="00307073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06.85pt;margin-top:.85pt;width:6.25pt;height:0;z-index:251661312" o:connectortype="straight"/>
        </w:pict>
      </w:r>
      <w:r w:rsidR="001564BB" w:rsidRPr="00CE0777">
        <w:t xml:space="preserve">Iode    </w:t>
      </w:r>
      <w:r w:rsidR="00706021" w:rsidRPr="00CE0777">
        <w:t>I    --&gt;</w:t>
      </w:r>
      <w:r w:rsidR="007131C6" w:rsidRPr="00CE0777">
        <w:t xml:space="preserve"> I </w:t>
      </w:r>
      <w:r w:rsidR="00A57295" w:rsidRPr="00CE0777">
        <w:rPr>
          <w:vertAlign w:val="superscript"/>
        </w:rPr>
        <w:t>–</w:t>
      </w:r>
      <w:r w:rsidR="007131C6" w:rsidRPr="00CE0777">
        <w:t xml:space="preserve"> Iodure</w:t>
      </w:r>
      <w:r w:rsidR="00A57295" w:rsidRPr="00CE0777">
        <w:t xml:space="preserve">                                               </w:t>
      </w:r>
      <w:r w:rsidR="00AE1FA3" w:rsidRPr="00CE0777">
        <w:t xml:space="preserve">    </w:t>
      </w:r>
      <w:r w:rsidR="00A57295" w:rsidRPr="00CE0777">
        <w:t xml:space="preserve">        </w:t>
      </w:r>
      <w:r w:rsidR="00AE1FA3" w:rsidRPr="00CE0777">
        <w:t>nitrate de plomb (2NO</w:t>
      </w:r>
      <w:r w:rsidR="009601D9" w:rsidRPr="00CE0777">
        <w:rPr>
          <w:vertAlign w:val="subscript"/>
        </w:rPr>
        <w:t>3</w:t>
      </w:r>
      <w:r w:rsidR="009601D9" w:rsidRPr="00CE0777">
        <w:t xml:space="preserve"> +Pb</w:t>
      </w:r>
      <w:r w:rsidR="009601D9" w:rsidRPr="00CE0777">
        <w:rPr>
          <w:vertAlign w:val="superscript"/>
        </w:rPr>
        <w:t>2+</w:t>
      </w:r>
      <w:r w:rsidR="009601D9" w:rsidRPr="00CE0777">
        <w:t>)</w:t>
      </w:r>
    </w:p>
    <w:p w:rsidR="009601D9" w:rsidRPr="00CE0777" w:rsidRDefault="009601D9"/>
    <w:p w:rsidR="009601D9" w:rsidRPr="00CE0777" w:rsidRDefault="00CE0777">
      <w:r w:rsidRPr="00CE0777">
        <w:t>Précipité</w:t>
      </w:r>
      <w:r w:rsidR="009601D9" w:rsidRPr="00CE0777">
        <w:t xml:space="preserve"> : solide en suspension dans un liquide</w:t>
      </w:r>
    </w:p>
    <w:p w:rsidR="009601D9" w:rsidRPr="00CE0777" w:rsidRDefault="00337C1A">
      <w:r w:rsidRPr="00CE0777">
        <w:tab/>
      </w:r>
      <w:r w:rsidRPr="00CE0777">
        <w:tab/>
      </w:r>
      <w:r w:rsidRPr="00CE0777">
        <w:tab/>
        <w:t xml:space="preserve">() </w:t>
      </w:r>
      <w:r w:rsidR="00CE0777" w:rsidRPr="00CE0777">
        <w:t>Spectateurs</w:t>
      </w:r>
    </w:p>
    <w:p w:rsidR="008E617B" w:rsidRPr="00CE0777" w:rsidRDefault="003070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95pt;height:107.35pt">
            <v:imagedata r:id="rId4" o:title="hhh" croptop="8591f" cropbottom="27795f" cropleft="6159f" cropright="24983f"/>
          </v:shape>
        </w:pict>
      </w:r>
    </w:p>
    <w:p w:rsidR="008E617B" w:rsidRPr="00CE0777" w:rsidRDefault="008E617B">
      <w:pPr>
        <w:spacing w:before="0" w:after="40"/>
        <w:jc w:val="left"/>
      </w:pPr>
      <w:r w:rsidRPr="00CE0777">
        <w:br w:type="page"/>
      </w:r>
    </w:p>
    <w:tbl>
      <w:tblPr>
        <w:tblStyle w:val="Grilledutableau"/>
        <w:tblW w:w="0" w:type="auto"/>
        <w:tblInd w:w="-38" w:type="dxa"/>
        <w:tblCellMar>
          <w:left w:w="70" w:type="dxa"/>
          <w:right w:w="70" w:type="dxa"/>
        </w:tblCellMar>
        <w:tblLook w:val="0000"/>
      </w:tblPr>
      <w:tblGrid>
        <w:gridCol w:w="1768"/>
        <w:gridCol w:w="1768"/>
        <w:gridCol w:w="1768"/>
        <w:gridCol w:w="1768"/>
        <w:gridCol w:w="1768"/>
        <w:gridCol w:w="1768"/>
        <w:gridCol w:w="1768"/>
        <w:gridCol w:w="1782"/>
      </w:tblGrid>
      <w:tr w:rsidR="00447517" w:rsidRPr="00CE0777" w:rsidTr="00447517">
        <w:trPr>
          <w:trHeight w:val="611"/>
        </w:trPr>
        <w:tc>
          <w:tcPr>
            <w:tcW w:w="1768" w:type="dxa"/>
          </w:tcPr>
          <w:p w:rsidR="00447517" w:rsidRPr="00CE0777" w:rsidRDefault="00307073" w:rsidP="00582E59">
            <w:r w:rsidRPr="00307073">
              <w:rPr>
                <w:noProof/>
                <w:color w:val="FF0000"/>
                <w:vertAlign w:val="subscript"/>
                <w:lang w:eastAsia="fr-FR"/>
              </w:rPr>
              <w:lastRenderedPageBreak/>
              <w:pict>
                <v:shape id="_x0000_s1062" type="#_x0000_t202" style="position:absolute;left:0;text-align:left;margin-left:-41.1pt;margin-top:-60.5pt;width:35.6pt;height:26.5pt;z-index:251696128">
                  <v:textbox>
                    <w:txbxContent>
                      <w:p w:rsidR="008C5CDA" w:rsidRDefault="008C5CDA">
                        <w:r>
                          <w:t>2</w:t>
                        </w:r>
                        <w:r w:rsidRPr="008C5CDA">
                          <w:rPr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shape>
              </w:pict>
            </w:r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61" type="#_x0000_t19" style="position:absolute;left:0;text-align:left;margin-left:-65.55pt;margin-top:-60.5pt;width:24.45pt;height:108.7pt;flip:x;z-index:251695104">
                  <v:textbox>
                    <w:txbxContent>
                      <w:p w:rsidR="008C5CDA" w:rsidRDefault="008C5CDA">
                        <w: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59" type="#_x0000_t87" style="position:absolute;left:0;text-align:left;margin-left:-65.55pt;margin-top:-1.4pt;width:10.85pt;height:101.9pt;z-index:251694080"/>
              </w:pict>
            </w:r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 id="_x0000_s1058" type="#_x0000_t202" style="position:absolute;left:0;text-align:left;margin-left:-54.7pt;margin-top:-1.4pt;width:20.35pt;height:207.35pt;z-index:251693056">
                  <v:textbox>
                    <w:txbxContent>
                      <w:p w:rsidR="008C5CDA" w:rsidRDefault="008C5CDA">
                        <w:r>
                          <w:t>K</w:t>
                        </w:r>
                      </w:p>
                      <w:p w:rsidR="008C5CDA" w:rsidRDefault="008C5CDA"/>
                      <w:p w:rsidR="008C5CDA" w:rsidRDefault="008C5CDA">
                        <w:r>
                          <w:t>L</w:t>
                        </w:r>
                      </w:p>
                      <w:p w:rsidR="008C5CDA" w:rsidRDefault="008C5CDA"/>
                      <w:p w:rsidR="008C5CDA" w:rsidRDefault="008C5CDA">
                        <w:r>
                          <w:t>M</w:t>
                        </w:r>
                      </w:p>
                      <w:p w:rsidR="008C5CDA" w:rsidRDefault="008C5CDA"/>
                      <w:p w:rsidR="008C5CDA" w:rsidRDefault="008C5CDA">
                        <w:r>
                          <w:t>N</w:t>
                        </w:r>
                      </w:p>
                      <w:p w:rsidR="008C5CDA" w:rsidRDefault="008C5CDA"/>
                      <w:p w:rsidR="008C5CDA" w:rsidRDefault="008C5CDA">
                        <w:r>
                          <w:t>O</w:t>
                        </w:r>
                      </w:p>
                    </w:txbxContent>
                  </v:textbox>
                </v:shape>
              </w:pict>
            </w:r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 id="_x0000_s1053" type="#_x0000_t202" style="position:absolute;left:0;text-align:left;margin-left:-34.35pt;margin-top:-1.4pt;width:28.85pt;height:176.8pt;z-index:251687936">
                  <v:textbox>
                    <w:txbxContent>
                      <w:p w:rsidR="004C14C8" w:rsidRDefault="00F21524">
                        <w:r>
                          <w:t>1</w:t>
                        </w:r>
                      </w:p>
                      <w:p w:rsidR="00F21524" w:rsidRDefault="00F21524"/>
                      <w:p w:rsidR="00F21524" w:rsidRDefault="00F21524">
                        <w:r>
                          <w:t>2</w:t>
                        </w:r>
                      </w:p>
                      <w:p w:rsidR="00F21524" w:rsidRDefault="00F21524"/>
                      <w:p w:rsidR="00F21524" w:rsidRDefault="00F21524">
                        <w:r>
                          <w:t>3</w:t>
                        </w:r>
                      </w:p>
                      <w:p w:rsidR="00F21524" w:rsidRDefault="00F21524"/>
                      <w:p w:rsidR="00F21524" w:rsidRDefault="00F21524">
                        <w:r>
                          <w:t>4</w:t>
                        </w:r>
                      </w:p>
                    </w:txbxContent>
                  </v:textbox>
                </v:shape>
              </w:pict>
            </w:r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 id="_x0000_s1054" type="#_x0000_t202" style="position:absolute;left:0;text-align:left;margin-left:-5.5pt;margin-top:-65.9pt;width:90.05pt;height:31.9pt;z-index:251688960">
                  <v:textbox>
                    <w:txbxContent>
                      <w:p w:rsidR="00F21524" w:rsidRDefault="00F21524" w:rsidP="00F2152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 id="_x0000_s1038" type="#_x0000_t202" style="position:absolute;left:0;text-align:left;margin-left:-3.75pt;margin-top:-34pt;width:88.3pt;height:32.6pt;z-index:251674624">
                  <v:textbox>
                    <w:txbxContent>
                      <w:p w:rsidR="00447517" w:rsidRDefault="00447517">
                        <w:r w:rsidRPr="00885B34">
                          <w:rPr>
                            <w:highlight w:val="yellow"/>
                          </w:rPr>
                          <w:t>Alcalins</w:t>
                        </w:r>
                      </w:p>
                    </w:txbxContent>
                  </v:textbox>
                </v:shape>
              </w:pict>
            </w:r>
            <w:r w:rsidR="00447517" w:rsidRPr="00CE0777">
              <w:rPr>
                <w:color w:val="FF0000"/>
                <w:vertAlign w:val="subscript"/>
              </w:rPr>
              <w:t>1</w:t>
            </w:r>
            <w:r w:rsidR="00447517" w:rsidRPr="00CE0777">
              <w:t>H</w:t>
            </w:r>
          </w:p>
          <w:p w:rsidR="00447517" w:rsidRPr="00CE0777" w:rsidRDefault="00447517" w:rsidP="00582E59">
            <w:r w:rsidRPr="00CE0777">
              <w:rPr>
                <w:color w:val="4F81BD" w:themeColor="accent1"/>
              </w:rPr>
              <w:t>…..K</w:t>
            </w:r>
            <w:r w:rsidRPr="00CE0777">
              <w:rPr>
                <w:color w:val="4F81BD" w:themeColor="accent1"/>
                <w:vertAlign w:val="superscript"/>
              </w:rPr>
              <w:t>1</w:t>
            </w:r>
          </w:p>
        </w:tc>
        <w:tc>
          <w:tcPr>
            <w:tcW w:w="8840" w:type="dxa"/>
            <w:gridSpan w:val="5"/>
            <w:tcBorders>
              <w:top w:val="nil"/>
            </w:tcBorders>
          </w:tcPr>
          <w:p w:rsidR="00447517" w:rsidRPr="00CE0777" w:rsidRDefault="00307073" w:rsidP="00582E59">
            <w:r>
              <w:rPr>
                <w:noProof/>
                <w:lang w:eastAsia="fr-FR"/>
              </w:rPr>
              <w:pict>
                <v:shape id="_x0000_s1057" type="#_x0000_t202" style="position:absolute;left:0;text-align:left;margin-left:437.65pt;margin-top:-41.45pt;width:90.35pt;height:40.05pt;z-index:251692032;mso-position-horizontal-relative:text;mso-position-vertical-relative:text">
                  <v:textbox>
                    <w:txbxContent>
                      <w:p w:rsidR="00D411F9" w:rsidRDefault="00D411F9">
                        <w:r>
                          <w:t>17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5" type="#_x0000_t202" style="position:absolute;left:0;text-align:left;margin-left:-3.55pt;margin-top:-1.4pt;width:441.2pt;height:46.2pt;z-index:251689984;mso-position-horizontal-relative:text;mso-position-vertical-relative:text">
                  <v:textbox>
                    <w:txbxContent>
                      <w:p w:rsidR="00F21524" w:rsidRDefault="00F21524">
                        <w:r>
                          <w:t>2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="00D411F9">
                          <w:t>1</w:t>
                        </w:r>
                        <w:r>
                          <w:t>3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="00D411F9">
                          <w:t>1</w:t>
                        </w:r>
                        <w:r>
                          <w:t>4</w:t>
                        </w:r>
                        <w:r>
                          <w:tab/>
                        </w:r>
                        <w:r>
                          <w:tab/>
                        </w:r>
                        <w:r w:rsidR="00D411F9">
                          <w:t>1</w:t>
                        </w:r>
                        <w:r>
                          <w:t>5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 w:rsidR="00D411F9">
                          <w:t>1</w:t>
                        </w:r>
                        <w:r>
                          <w:t>6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68" w:type="dxa"/>
          </w:tcPr>
          <w:p w:rsidR="00447517" w:rsidRPr="00CE0777" w:rsidRDefault="00307073" w:rsidP="00582E59">
            <w:r>
              <w:rPr>
                <w:noProof/>
                <w:lang w:eastAsia="fr-FR"/>
              </w:rPr>
              <w:pict>
                <v:shape id="_x0000_s1056" type="#_x0000_t202" style="position:absolute;left:0;text-align:left;margin-left:86pt;margin-top:-65.9pt;width:86.25pt;height:24.45pt;z-index:251691008;mso-position-horizontal-relative:text;mso-position-vertical-relative:text">
                  <v:textbox>
                    <w:txbxContent>
                      <w:p w:rsidR="00D411F9" w:rsidRDefault="00D411F9" w:rsidP="00D411F9">
                        <w:pPr>
                          <w:ind w:firstLine="708"/>
                        </w:pPr>
                        <w:r>
                          <w:t>18</w:t>
                        </w:r>
                      </w:p>
                    </w:txbxContent>
                  </v:textbox>
                </v:shape>
              </w:pict>
            </w:r>
            <w:r w:rsidR="00CE0777" w:rsidRPr="00CE0777">
              <w:rPr>
                <w:highlight w:val="yellow"/>
              </w:rPr>
              <w:t>Halogènes</w:t>
            </w:r>
          </w:p>
        </w:tc>
        <w:tc>
          <w:tcPr>
            <w:tcW w:w="1782" w:type="dxa"/>
          </w:tcPr>
          <w:p w:rsidR="00447517" w:rsidRPr="00CE0777" w:rsidRDefault="00307073" w:rsidP="00582E59"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 id="_x0000_s1044" type="#_x0000_t202" style="position:absolute;left:0;text-align:left;margin-left:83.85pt;margin-top:-1.4pt;width:40.8pt;height:25.8pt;z-index:251678720;mso-position-horizontal-relative:text;mso-position-vertical-relative:text">
                  <v:textbox style="mso-next-textbox:#_x0000_s1044">
                    <w:txbxContent>
                      <w:p w:rsidR="00CE65D1" w:rsidRPr="00CE65D1" w:rsidRDefault="008111FD">
                        <w:pPr>
                          <w:rPr>
                            <w:color w:val="5F497A" w:themeColor="accent4" w:themeShade="BF"/>
                          </w:rPr>
                        </w:pPr>
                        <w:r w:rsidRPr="00CE65D1">
                          <w:rPr>
                            <w:color w:val="5F497A" w:themeColor="accent4" w:themeShade="BF"/>
                          </w:rPr>
                          <w:t>Duet</w:t>
                        </w:r>
                      </w:p>
                    </w:txbxContent>
                  </v:textbox>
                </v:shape>
              </w:pict>
            </w:r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 id="_x0000_s1039" type="#_x0000_t202" style="position:absolute;left:0;text-align:left;margin-left:-2.4pt;margin-top:-41.45pt;width:86.25pt;height:40.05pt;z-index:251675648;mso-position-horizontal-relative:text;mso-position-vertical-relative:text">
                  <v:textbox>
                    <w:txbxContent>
                      <w:p w:rsidR="00447517" w:rsidRDefault="00447517">
                        <w:r w:rsidRPr="00885B34">
                          <w:rPr>
                            <w:highlight w:val="yellow"/>
                          </w:rPr>
                          <w:t>Gaz noble</w:t>
                        </w:r>
                      </w:p>
                    </w:txbxContent>
                  </v:textbox>
                </v:shape>
              </w:pict>
            </w:r>
            <w:r w:rsidR="00447517" w:rsidRPr="00CE0777">
              <w:rPr>
                <w:color w:val="FF0000"/>
                <w:vertAlign w:val="subscript"/>
              </w:rPr>
              <w:t>2</w:t>
            </w:r>
            <w:r w:rsidR="00447517" w:rsidRPr="00CE0777">
              <w:t>He</w:t>
            </w:r>
          </w:p>
          <w:p w:rsidR="00447517" w:rsidRPr="00CE0777" w:rsidRDefault="00447517" w:rsidP="00E27F25">
            <w:r w:rsidRPr="00CE0777">
              <w:rPr>
                <w:color w:val="4F81BD" w:themeColor="accent1"/>
              </w:rPr>
              <w:t>K</w:t>
            </w:r>
            <w:r w:rsidRPr="00CE0777">
              <w:rPr>
                <w:color w:val="4F81BD" w:themeColor="accent1"/>
                <w:vertAlign w:val="superscript"/>
              </w:rPr>
              <w:t>2</w:t>
            </w:r>
          </w:p>
        </w:tc>
      </w:tr>
      <w:tr w:rsidR="00E236DC" w:rsidRPr="00CE0777" w:rsidTr="00447517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768" w:type="dxa"/>
          </w:tcPr>
          <w:p w:rsidR="00E236DC" w:rsidRPr="00CE0777" w:rsidRDefault="00972340" w:rsidP="00582E59">
            <w:r w:rsidRPr="00CE0777">
              <w:rPr>
                <w:color w:val="FF0000"/>
                <w:vertAlign w:val="subscript"/>
              </w:rPr>
              <w:t>3</w:t>
            </w:r>
            <w:r w:rsidRPr="00CE0777">
              <w:t>Li</w:t>
            </w:r>
          </w:p>
          <w:p w:rsidR="00E27F25" w:rsidRPr="00CE0777" w:rsidRDefault="00A245D3" w:rsidP="00582E59">
            <w:pPr>
              <w:rPr>
                <w:color w:val="4F81BD" w:themeColor="accent1"/>
              </w:rPr>
            </w:pPr>
            <w:r w:rsidRPr="00CE0777">
              <w:rPr>
                <w:color w:val="4F81BD" w:themeColor="accent1"/>
              </w:rPr>
              <w:t>K</w:t>
            </w:r>
            <w:r w:rsidRPr="00CE0777">
              <w:rPr>
                <w:color w:val="4F81BD" w:themeColor="accent1"/>
                <w:vertAlign w:val="superscript"/>
              </w:rPr>
              <w:t>2</w:t>
            </w:r>
            <w:r w:rsidRPr="00CE0777">
              <w:rPr>
                <w:color w:val="4F81BD" w:themeColor="accent1"/>
              </w:rPr>
              <w:t>L</w:t>
            </w:r>
            <w:r w:rsidRPr="00CE0777">
              <w:rPr>
                <w:color w:val="4F81BD" w:themeColor="accent1"/>
                <w:vertAlign w:val="superscript"/>
              </w:rPr>
              <w:t>1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4</w:t>
            </w:r>
            <w:r w:rsidRPr="00CE0777">
              <w:t>Be</w:t>
            </w:r>
          </w:p>
        </w:tc>
        <w:tc>
          <w:tcPr>
            <w:tcW w:w="1768" w:type="dxa"/>
          </w:tcPr>
          <w:p w:rsidR="00E236DC" w:rsidRPr="00CE0777" w:rsidRDefault="00972340" w:rsidP="00582E59">
            <w:r w:rsidRPr="00CE0777">
              <w:rPr>
                <w:color w:val="FF0000"/>
                <w:vertAlign w:val="subscript"/>
              </w:rPr>
              <w:t>5</w:t>
            </w:r>
            <w:r w:rsidRPr="00CE0777">
              <w:t>B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6</w:t>
            </w:r>
            <w:r w:rsidRPr="00CE0777">
              <w:t>C</w:t>
            </w:r>
          </w:p>
        </w:tc>
        <w:tc>
          <w:tcPr>
            <w:tcW w:w="1768" w:type="dxa"/>
          </w:tcPr>
          <w:p w:rsidR="00E236DC" w:rsidRPr="00CE0777" w:rsidRDefault="00972340" w:rsidP="00582E59">
            <w:r w:rsidRPr="00CE0777">
              <w:rPr>
                <w:color w:val="FF0000"/>
                <w:vertAlign w:val="subscript"/>
              </w:rPr>
              <w:t>7</w:t>
            </w:r>
            <w:r w:rsidRPr="00CE0777">
              <w:t>N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8</w:t>
            </w:r>
            <w:r w:rsidRPr="00CE0777">
              <w:t>O</w:t>
            </w:r>
          </w:p>
        </w:tc>
        <w:tc>
          <w:tcPr>
            <w:tcW w:w="1768" w:type="dxa"/>
          </w:tcPr>
          <w:p w:rsidR="00356C46" w:rsidRPr="00CE0777" w:rsidRDefault="00CD4E9B" w:rsidP="00582E59">
            <w:pPr>
              <w:rPr>
                <w:color w:val="4F81BD" w:themeColor="accent1"/>
              </w:rPr>
            </w:pPr>
            <w:r w:rsidRPr="00CE0777">
              <w:rPr>
                <w:color w:val="FF0000"/>
                <w:vertAlign w:val="subscript"/>
              </w:rPr>
              <w:t>9</w:t>
            </w:r>
            <w:r w:rsidRPr="00CE0777">
              <w:t>F</w:t>
            </w:r>
          </w:p>
          <w:p w:rsidR="00E236DC" w:rsidRPr="00CE0777" w:rsidRDefault="00356C46" w:rsidP="00582E59">
            <w:pPr>
              <w:rPr>
                <w:color w:val="4F81BD" w:themeColor="accent1"/>
              </w:rPr>
            </w:pPr>
            <w:r w:rsidRPr="00CE0777">
              <w:rPr>
                <w:color w:val="4F81BD" w:themeColor="accent1"/>
              </w:rPr>
              <w:t>K</w:t>
            </w:r>
            <w:r w:rsidRPr="00CE0777">
              <w:rPr>
                <w:color w:val="4F81BD" w:themeColor="accent1"/>
                <w:vertAlign w:val="superscript"/>
              </w:rPr>
              <w:t>2</w:t>
            </w:r>
            <w:r w:rsidRPr="00CE0777">
              <w:rPr>
                <w:color w:val="4F81BD" w:themeColor="accent1"/>
              </w:rPr>
              <w:t>L</w:t>
            </w:r>
            <w:r w:rsidRPr="00CE0777">
              <w:rPr>
                <w:color w:val="4F81BD" w:themeColor="accent1"/>
                <w:vertAlign w:val="superscript"/>
              </w:rPr>
              <w:t>7</w:t>
            </w:r>
          </w:p>
        </w:tc>
        <w:tc>
          <w:tcPr>
            <w:tcW w:w="1782" w:type="dxa"/>
          </w:tcPr>
          <w:p w:rsidR="00E236DC" w:rsidRPr="00CE0777" w:rsidRDefault="00307073" w:rsidP="00582E59">
            <w:r w:rsidRPr="00307073">
              <w:rPr>
                <w:noProof/>
                <w:color w:val="FF0000"/>
                <w:vertAlign w:val="subscript"/>
                <w:lang w:eastAsia="fr-FR"/>
              </w:rPr>
              <w:pict>
                <v:shape id="_x0000_s1042" type="#_x0000_t88" style="position:absolute;left:0;text-align:left;margin-left:81.95pt;margin-top:1pt;width:36pt;height:172.55pt;z-index:251676672;mso-position-horizontal-relative:text;mso-position-vertical-relative:text">
                  <v:textbox>
                    <w:txbxContent>
                      <w:p w:rsidR="007054F4" w:rsidRDefault="007054F4"/>
                    </w:txbxContent>
                  </v:textbox>
                </v:shape>
              </w:pict>
            </w:r>
            <w:r w:rsidR="00885B34" w:rsidRPr="00CE0777">
              <w:rPr>
                <w:color w:val="FF0000"/>
                <w:vertAlign w:val="subscript"/>
              </w:rPr>
              <w:t>10</w:t>
            </w:r>
            <w:r w:rsidR="00885B34" w:rsidRPr="00CE0777">
              <w:t>Ne</w:t>
            </w:r>
          </w:p>
          <w:p w:rsidR="007153CB" w:rsidRPr="00CE0777" w:rsidRDefault="00A002AD" w:rsidP="007153CB">
            <w:pPr>
              <w:rPr>
                <w:color w:val="4F81BD" w:themeColor="accent1"/>
              </w:rPr>
            </w:pPr>
            <w:r w:rsidRPr="00CE0777">
              <w:rPr>
                <w:color w:val="4F81BD" w:themeColor="accent1"/>
              </w:rPr>
              <w:t>K</w:t>
            </w:r>
            <w:r w:rsidRPr="00CE0777">
              <w:rPr>
                <w:color w:val="4F81BD" w:themeColor="accent1"/>
                <w:vertAlign w:val="superscript"/>
              </w:rPr>
              <w:t>2</w:t>
            </w:r>
            <w:r w:rsidRPr="00CE0777">
              <w:rPr>
                <w:color w:val="4F81BD" w:themeColor="accent1"/>
              </w:rPr>
              <w:t>L</w:t>
            </w:r>
            <w:r w:rsidRPr="00CE0777">
              <w:rPr>
                <w:color w:val="4F81BD" w:themeColor="accent1"/>
                <w:vertAlign w:val="superscript"/>
              </w:rPr>
              <w:t>8</w:t>
            </w:r>
          </w:p>
        </w:tc>
      </w:tr>
      <w:tr w:rsidR="00E236DC" w:rsidRPr="00CE0777" w:rsidTr="00447517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768" w:type="dxa"/>
          </w:tcPr>
          <w:p w:rsidR="00E236DC" w:rsidRPr="00CE0777" w:rsidRDefault="00972340" w:rsidP="00582E59">
            <w:r w:rsidRPr="00CE0777">
              <w:rPr>
                <w:color w:val="FF0000"/>
                <w:vertAlign w:val="subscript"/>
              </w:rPr>
              <w:t>11</w:t>
            </w:r>
            <w:r w:rsidRPr="00CE0777">
              <w:t>Na</w:t>
            </w:r>
          </w:p>
          <w:p w:rsidR="00A245D3" w:rsidRPr="00CE0777" w:rsidRDefault="00A245D3" w:rsidP="00582E59">
            <w:pPr>
              <w:rPr>
                <w:color w:val="4F81BD" w:themeColor="accent1"/>
              </w:rPr>
            </w:pPr>
            <w:r w:rsidRPr="00CE0777">
              <w:rPr>
                <w:color w:val="4F81BD" w:themeColor="accent1"/>
              </w:rPr>
              <w:t>K</w:t>
            </w:r>
            <w:r w:rsidRPr="00CE0777">
              <w:rPr>
                <w:color w:val="4F81BD" w:themeColor="accent1"/>
                <w:vertAlign w:val="superscript"/>
              </w:rPr>
              <w:t>2</w:t>
            </w:r>
            <w:r w:rsidRPr="00CE0777">
              <w:rPr>
                <w:color w:val="4F81BD" w:themeColor="accent1"/>
              </w:rPr>
              <w:t>L</w:t>
            </w:r>
            <w:r w:rsidRPr="00CE0777">
              <w:rPr>
                <w:color w:val="4F81BD" w:themeColor="accent1"/>
                <w:vertAlign w:val="superscript"/>
              </w:rPr>
              <w:t>8</w:t>
            </w:r>
            <w:r w:rsidRPr="00CE0777">
              <w:rPr>
                <w:color w:val="4F81BD" w:themeColor="accent1"/>
              </w:rPr>
              <w:t>M</w:t>
            </w:r>
            <w:r w:rsidRPr="00CE0777">
              <w:rPr>
                <w:color w:val="4F81BD" w:themeColor="accent1"/>
                <w:vertAlign w:val="superscript"/>
              </w:rPr>
              <w:t>1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12</w:t>
            </w:r>
            <w:r w:rsidRPr="00CE0777">
              <w:t>Ng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13</w:t>
            </w:r>
            <w:r w:rsidRPr="00CE0777">
              <w:t>Al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14</w:t>
            </w:r>
            <w:r w:rsidRPr="00CE0777">
              <w:t>Si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15</w:t>
            </w:r>
            <w:r w:rsidRPr="00CE0777">
              <w:t>P</w:t>
            </w:r>
          </w:p>
        </w:tc>
        <w:tc>
          <w:tcPr>
            <w:tcW w:w="1768" w:type="dxa"/>
          </w:tcPr>
          <w:p w:rsidR="00E236DC" w:rsidRPr="00CE0777" w:rsidRDefault="00BE6250" w:rsidP="00582E59">
            <w:r w:rsidRPr="00CE0777">
              <w:rPr>
                <w:color w:val="FF0000"/>
                <w:vertAlign w:val="subscript"/>
              </w:rPr>
              <w:t>16</w:t>
            </w:r>
            <w:r w:rsidRPr="00CE0777">
              <w:t>S</w:t>
            </w:r>
          </w:p>
        </w:tc>
        <w:tc>
          <w:tcPr>
            <w:tcW w:w="1768" w:type="dxa"/>
          </w:tcPr>
          <w:p w:rsidR="00E236DC" w:rsidRPr="00CE0777" w:rsidRDefault="00CD4E9B" w:rsidP="00582E59">
            <w:r w:rsidRPr="00CE0777">
              <w:rPr>
                <w:color w:val="FF0000"/>
                <w:vertAlign w:val="subscript"/>
              </w:rPr>
              <w:t>17</w:t>
            </w:r>
            <w:r w:rsidRPr="00CE0777">
              <w:t>Cl</w:t>
            </w:r>
          </w:p>
          <w:p w:rsidR="005B5E84" w:rsidRPr="00CE0777" w:rsidRDefault="005B5E84" w:rsidP="00582E59">
            <w:r w:rsidRPr="00CE0777">
              <w:rPr>
                <w:color w:val="4F81BD" w:themeColor="accent1"/>
              </w:rPr>
              <w:t>K</w:t>
            </w:r>
            <w:r w:rsidRPr="00CE0777">
              <w:rPr>
                <w:color w:val="4F81BD" w:themeColor="accent1"/>
                <w:vertAlign w:val="superscript"/>
              </w:rPr>
              <w:t>2</w:t>
            </w:r>
            <w:r w:rsidRPr="00CE0777">
              <w:rPr>
                <w:color w:val="4F81BD" w:themeColor="accent1"/>
              </w:rPr>
              <w:t>L</w:t>
            </w:r>
            <w:r w:rsidRPr="00CE0777">
              <w:rPr>
                <w:color w:val="4F81BD" w:themeColor="accent1"/>
                <w:vertAlign w:val="superscript"/>
              </w:rPr>
              <w:t>8</w:t>
            </w:r>
            <w:r w:rsidRPr="00CE0777">
              <w:rPr>
                <w:color w:val="4F81BD" w:themeColor="accent1"/>
              </w:rPr>
              <w:t>N</w:t>
            </w:r>
            <w:r w:rsidRPr="00CE0777">
              <w:rPr>
                <w:color w:val="4F81BD" w:themeColor="accent1"/>
                <w:vertAlign w:val="superscript"/>
              </w:rPr>
              <w:t>7</w:t>
            </w:r>
          </w:p>
        </w:tc>
        <w:tc>
          <w:tcPr>
            <w:tcW w:w="1782" w:type="dxa"/>
          </w:tcPr>
          <w:p w:rsidR="00E236DC" w:rsidRPr="00CE0777" w:rsidRDefault="00307073" w:rsidP="00582E59">
            <w:r w:rsidRPr="00307073">
              <w:rPr>
                <w:noProof/>
                <w:color w:val="4F81BD" w:themeColor="accent1"/>
                <w:lang w:eastAsia="fr-FR"/>
              </w:rPr>
              <w:pict>
                <v:shape id="_x0000_s1043" type="#_x0000_t202" style="position:absolute;left:0;text-align:left;margin-left:117.95pt;margin-top:17.65pt;width:31.95pt;height:48.25pt;z-index:251677696;mso-position-horizontal-relative:text;mso-position-vertical-relative:text">
                  <v:textbox style="layout-flow:vertical">
                    <w:txbxContent>
                      <w:p w:rsidR="00CE65D1" w:rsidRPr="00CE65D1" w:rsidRDefault="00CE65D1">
                        <w:pPr>
                          <w:rPr>
                            <w:color w:val="5F497A" w:themeColor="accent4" w:themeShade="BF"/>
                          </w:rPr>
                        </w:pPr>
                        <w:r w:rsidRPr="00CE65D1">
                          <w:rPr>
                            <w:color w:val="5F497A" w:themeColor="accent4" w:themeShade="BF"/>
                          </w:rPr>
                          <w:t>O</w:t>
                        </w:r>
                        <w:r>
                          <w:rPr>
                            <w:color w:val="5F497A" w:themeColor="accent4" w:themeShade="BF"/>
                          </w:rPr>
                          <w:t>c</w:t>
                        </w:r>
                        <w:r w:rsidRPr="00CE65D1">
                          <w:rPr>
                            <w:color w:val="5F497A" w:themeColor="accent4" w:themeShade="BF"/>
                          </w:rPr>
                          <w:t>tet</w:t>
                        </w:r>
                      </w:p>
                    </w:txbxContent>
                  </v:textbox>
                </v:shape>
              </w:pict>
            </w:r>
            <w:r w:rsidR="00885B34" w:rsidRPr="00CE0777">
              <w:rPr>
                <w:color w:val="FF0000"/>
                <w:vertAlign w:val="subscript"/>
              </w:rPr>
              <w:t>18</w:t>
            </w:r>
            <w:r w:rsidR="00885B34" w:rsidRPr="00CE0777">
              <w:t>Ar</w:t>
            </w:r>
          </w:p>
          <w:p w:rsidR="007153CB" w:rsidRPr="00CE0777" w:rsidRDefault="006D34B8" w:rsidP="00582E59">
            <w:r w:rsidRPr="00CE0777">
              <w:rPr>
                <w:color w:val="4F81BD" w:themeColor="accent1"/>
              </w:rPr>
              <w:t>K</w:t>
            </w:r>
            <w:r w:rsidRPr="00CE0777">
              <w:rPr>
                <w:color w:val="4F81BD" w:themeColor="accent1"/>
                <w:vertAlign w:val="superscript"/>
              </w:rPr>
              <w:t>2</w:t>
            </w:r>
            <w:r w:rsidRPr="00CE0777">
              <w:rPr>
                <w:color w:val="4F81BD" w:themeColor="accent1"/>
              </w:rPr>
              <w:t>L</w:t>
            </w:r>
            <w:r w:rsidRPr="00CE0777">
              <w:rPr>
                <w:color w:val="4F81BD" w:themeColor="accent1"/>
                <w:vertAlign w:val="superscript"/>
              </w:rPr>
              <w:t>8</w:t>
            </w:r>
            <w:r w:rsidRPr="00CE0777">
              <w:rPr>
                <w:color w:val="4F81BD" w:themeColor="accent1"/>
              </w:rPr>
              <w:t>M</w:t>
            </w:r>
            <w:r w:rsidRPr="00CE0777">
              <w:rPr>
                <w:color w:val="4F81BD" w:themeColor="accent1"/>
                <w:vertAlign w:val="superscript"/>
              </w:rPr>
              <w:t>8</w:t>
            </w:r>
          </w:p>
        </w:tc>
      </w:tr>
      <w:tr w:rsidR="00447517" w:rsidRPr="00CE0777" w:rsidTr="005F3EF2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768" w:type="dxa"/>
          </w:tcPr>
          <w:p w:rsidR="00447517" w:rsidRPr="00CE0777" w:rsidRDefault="00447517" w:rsidP="00582E59">
            <w:r w:rsidRPr="00CE0777">
              <w:rPr>
                <w:color w:val="FF0000"/>
                <w:vertAlign w:val="subscript"/>
              </w:rPr>
              <w:t>19</w:t>
            </w:r>
            <w:r w:rsidRPr="00CE0777">
              <w:t>K</w:t>
            </w:r>
          </w:p>
          <w:p w:rsidR="00447517" w:rsidRPr="00CE0777" w:rsidRDefault="00447517" w:rsidP="00582E59">
            <w:pPr>
              <w:rPr>
                <w:color w:val="4F81BD" w:themeColor="accent1"/>
              </w:rPr>
            </w:pPr>
            <w:r w:rsidRPr="00CE0777">
              <w:rPr>
                <w:color w:val="4F81BD" w:themeColor="accent1"/>
              </w:rPr>
              <w:t>N</w:t>
            </w:r>
            <w:r w:rsidRPr="00CE0777">
              <w:rPr>
                <w:color w:val="4F81BD" w:themeColor="accent1"/>
                <w:vertAlign w:val="superscript"/>
              </w:rPr>
              <w:t>1</w:t>
            </w:r>
          </w:p>
        </w:tc>
        <w:tc>
          <w:tcPr>
            <w:tcW w:w="8840" w:type="dxa"/>
            <w:gridSpan w:val="5"/>
          </w:tcPr>
          <w:p w:rsidR="00447517" w:rsidRPr="00CE0777" w:rsidRDefault="00447517" w:rsidP="00582E59">
            <w:r w:rsidRPr="00CE0777">
              <w:t xml:space="preserve">      Non Complet</w:t>
            </w:r>
          </w:p>
        </w:tc>
        <w:tc>
          <w:tcPr>
            <w:tcW w:w="1768" w:type="dxa"/>
          </w:tcPr>
          <w:p w:rsidR="00447517" w:rsidRPr="00CE0777" w:rsidRDefault="00447517" w:rsidP="00582E59">
            <w:r w:rsidRPr="00CE0777">
              <w:rPr>
                <w:color w:val="FF0000"/>
                <w:vertAlign w:val="subscript"/>
              </w:rPr>
              <w:t>35</w:t>
            </w:r>
            <w:r w:rsidRPr="00CE0777">
              <w:t>Br</w:t>
            </w:r>
          </w:p>
          <w:p w:rsidR="00447517" w:rsidRPr="00CE0777" w:rsidRDefault="00447517" w:rsidP="00582E59">
            <w:r w:rsidRPr="00CE0777">
              <w:rPr>
                <w:color w:val="4F81BD" w:themeColor="accent1"/>
              </w:rPr>
              <w:t>…..N</w:t>
            </w:r>
            <w:r w:rsidRPr="00CE0777">
              <w:rPr>
                <w:color w:val="4F81BD" w:themeColor="accent1"/>
                <w:vertAlign w:val="superscript"/>
              </w:rPr>
              <w:t>7</w:t>
            </w:r>
          </w:p>
        </w:tc>
        <w:tc>
          <w:tcPr>
            <w:tcW w:w="1782" w:type="dxa"/>
          </w:tcPr>
          <w:p w:rsidR="00447517" w:rsidRPr="00CE0777" w:rsidRDefault="00447517" w:rsidP="00582E59">
            <w:r w:rsidRPr="00CE0777">
              <w:rPr>
                <w:vertAlign w:val="subscript"/>
              </w:rPr>
              <w:t>36</w:t>
            </w:r>
            <w:r w:rsidRPr="00CE0777">
              <w:t>Kr</w:t>
            </w:r>
          </w:p>
          <w:p w:rsidR="00447517" w:rsidRPr="00CE0777" w:rsidRDefault="00447517" w:rsidP="00582E59">
            <w:r w:rsidRPr="00CE0777">
              <w:rPr>
                <w:color w:val="4F81BD" w:themeColor="accent1"/>
              </w:rPr>
              <w:t>…..N</w:t>
            </w:r>
            <w:r w:rsidRPr="00CE0777">
              <w:rPr>
                <w:color w:val="4F81BD" w:themeColor="accent1"/>
                <w:vertAlign w:val="superscript"/>
              </w:rPr>
              <w:t>8</w:t>
            </w:r>
          </w:p>
        </w:tc>
      </w:tr>
      <w:tr w:rsidR="00E236DC" w:rsidRPr="00CE0777" w:rsidTr="00447517">
        <w:tblPrEx>
          <w:tblCellMar>
            <w:left w:w="108" w:type="dxa"/>
            <w:right w:w="108" w:type="dxa"/>
          </w:tblCellMar>
          <w:tblLook w:val="04A0"/>
        </w:tblPrEx>
        <w:tc>
          <w:tcPr>
            <w:tcW w:w="10608" w:type="dxa"/>
            <w:gridSpan w:val="6"/>
            <w:tcBorders>
              <w:left w:val="nil"/>
              <w:bottom w:val="nil"/>
            </w:tcBorders>
          </w:tcPr>
          <w:p w:rsidR="00E236DC" w:rsidRPr="00CE0777" w:rsidRDefault="00307073" w:rsidP="00582E59">
            <w:r>
              <w:rPr>
                <w:noProof/>
                <w:lang w:eastAsia="fr-FR"/>
              </w:rPr>
              <w:pict>
                <v:shape id="_x0000_s1064" type="#_x0000_t32" style="position:absolute;left:0;text-align:left;margin-left:300.7pt;margin-top:12.9pt;width:26.5pt;height:14.3pt;z-index:251698176;mso-position-horizontal-relative:text;mso-position-vertical-relative:text" o:connectortype="straight" strokecolor="#9bbb59 [3206]" strokeweight="2.5pt">
                  <v:shadow color="#868686"/>
                </v:shape>
              </w:pict>
            </w:r>
            <w:r>
              <w:rPr>
                <w:noProof/>
                <w:lang w:eastAsia="fr-FR"/>
              </w:rPr>
              <w:pict>
                <v:oval id="_x0000_s1063" style="position:absolute;left:0;text-align:left;margin-left:306.15pt;margin-top:12.9pt;width:12.9pt;height:14.3pt;z-index:251697152;mso-position-horizontal-relative:text;mso-position-vertical-relative:text" fillcolor="white [3201]" strokecolor="#9bbb59 [3206]" strokeweight="2.5pt">
                  <v:shadow color="#868686"/>
                </v:oval>
              </w:pict>
            </w:r>
            <w:r>
              <w:rPr>
                <w:noProof/>
                <w:lang w:eastAsia="fr-FR"/>
              </w:rPr>
              <w:pict>
                <v:shape id="_x0000_s1051" type="#_x0000_t202" style="position:absolute;left:0;text-align:left;margin-left:444.35pt;margin-top:.2pt;width:79.8pt;height:30.55pt;z-index:251685888;mso-position-horizontal-relative:text;mso-position-vertical-relative:text">
                  <v:textbox>
                    <w:txbxContent>
                      <w:p w:rsidR="00E337C2" w:rsidRPr="00D512E5" w:rsidRDefault="00E337C2" w:rsidP="00E337C2">
                        <w:pPr>
                          <w:jc w:val="center"/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</w:pPr>
                        <w:r w:rsidRPr="00D512E5">
                          <w:rPr>
                            <w:color w:val="76923C" w:themeColor="accent3" w:themeShade="BF"/>
                            <w:sz w:val="32"/>
                          </w:rPr>
                          <w:t>X</w:t>
                        </w:r>
                        <w:r w:rsidR="005A2327" w:rsidRPr="005A2327"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  <w:t>2-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50" type="#_x0000_t202" style="position:absolute;left:0;text-align:left;margin-left:354pt;margin-top:.2pt;width:90.35pt;height:30.55pt;z-index:251684864;mso-position-horizontal-relative:text;mso-position-vertical-relative:text">
                  <v:textbox>
                    <w:txbxContent>
                      <w:p w:rsidR="00E337C2" w:rsidRPr="00D512E5" w:rsidRDefault="005A2327" w:rsidP="00E337C2">
                        <w:pPr>
                          <w:jc w:val="center"/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</w:pPr>
                        <w:r>
                          <w:rPr>
                            <w:color w:val="76923C" w:themeColor="accent3" w:themeShade="BF"/>
                            <w:sz w:val="32"/>
                          </w:rPr>
                          <w:t>X</w:t>
                        </w:r>
                        <w:r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  <w:t>3-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9" type="#_x0000_t202" style="position:absolute;left:0;text-align:left;margin-left:263.65pt;margin-top:.2pt;width:90.35pt;height:30.55pt;z-index:251683840;mso-position-horizontal-relative:text;mso-position-vertical-relative:text">
                  <v:textbox>
                    <w:txbxContent>
                      <w:p w:rsidR="00E337C2" w:rsidRPr="00095A2E" w:rsidRDefault="00E337C2" w:rsidP="00095A2E">
                        <w:pPr>
                          <w:jc w:val="center"/>
                          <w:rPr>
                            <w:color w:val="76923C" w:themeColor="accent3" w:themeShade="BF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8" type="#_x0000_t202" style="position:absolute;left:0;text-align:left;margin-left:173.3pt;margin-top:.2pt;width:90.35pt;height:30.55pt;z-index:251682816;mso-position-horizontal-relative:text;mso-position-vertical-relative:text">
                  <v:textbox>
                    <w:txbxContent>
                      <w:p w:rsidR="00E337C2" w:rsidRPr="00D512E5" w:rsidRDefault="00E337C2" w:rsidP="00E337C2">
                        <w:pPr>
                          <w:jc w:val="center"/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</w:pPr>
                        <w:r w:rsidRPr="00D512E5">
                          <w:rPr>
                            <w:color w:val="76923C" w:themeColor="accent3" w:themeShade="BF"/>
                            <w:sz w:val="32"/>
                          </w:rPr>
                          <w:t>X</w:t>
                        </w:r>
                        <w:r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  <w:t>3+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7" type="#_x0000_t202" style="position:absolute;left:0;text-align:left;margin-left:82.95pt;margin-top:.2pt;width:90.35pt;height:30.55pt;z-index:251681792;mso-position-horizontal-relative:text;mso-position-vertical-relative:text">
                  <v:textbox>
                    <w:txbxContent>
                      <w:p w:rsidR="00E337C2" w:rsidRPr="00D512E5" w:rsidRDefault="00E337C2" w:rsidP="00E337C2">
                        <w:pPr>
                          <w:jc w:val="center"/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</w:pPr>
                        <w:r w:rsidRPr="00D512E5">
                          <w:rPr>
                            <w:color w:val="76923C" w:themeColor="accent3" w:themeShade="BF"/>
                            <w:sz w:val="32"/>
                          </w:rPr>
                          <w:t>X</w:t>
                        </w:r>
                        <w:r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  <w:t>2+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6" type="#_x0000_t202" style="position:absolute;left:0;text-align:left;margin-left:-7.4pt;margin-top:.2pt;width:90.35pt;height:30.55pt;z-index:251680768;mso-position-horizontal-relative:text;mso-position-vertical-relative:text">
                  <v:textbox>
                    <w:txbxContent>
                      <w:p w:rsidR="009D412F" w:rsidRPr="00D512E5" w:rsidRDefault="009D412F" w:rsidP="009D412F">
                        <w:pPr>
                          <w:jc w:val="center"/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</w:pPr>
                        <w:r w:rsidRPr="00D512E5">
                          <w:rPr>
                            <w:color w:val="76923C" w:themeColor="accent3" w:themeShade="BF"/>
                            <w:sz w:val="32"/>
                          </w:rPr>
                          <w:t>X</w:t>
                        </w:r>
                        <w:r w:rsidR="00E337C2"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045" type="#_x0000_t202" style="position:absolute;left:0;text-align:left;margin-left:524.15pt;margin-top:42.15pt;width:90.35pt;height:30.55pt;z-index:251679744;mso-position-horizontal-relative:text;mso-position-vertical-relative:text">
                  <v:textbox style="mso-next-textbox:#_x0000_s1045">
                    <w:txbxContent>
                      <w:p w:rsidR="00D512E5" w:rsidRPr="00D512E5" w:rsidRDefault="00D512E5" w:rsidP="00D512E5">
                        <w:pPr>
                          <w:jc w:val="center"/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</w:pPr>
                        <w:r w:rsidRPr="00D512E5">
                          <w:rPr>
                            <w:color w:val="76923C" w:themeColor="accent3" w:themeShade="BF"/>
                            <w:sz w:val="32"/>
                          </w:rPr>
                          <w:t>X</w:t>
                        </w:r>
                        <w:r w:rsidRPr="00D512E5"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768" w:type="dxa"/>
          </w:tcPr>
          <w:p w:rsidR="00E236DC" w:rsidRPr="00CE0777" w:rsidRDefault="00582E59" w:rsidP="00582E59">
            <w:r w:rsidRPr="00CE0777">
              <w:rPr>
                <w:color w:val="FF0000"/>
                <w:vertAlign w:val="subscript"/>
              </w:rPr>
              <w:t>53</w:t>
            </w:r>
            <w:r w:rsidRPr="00CE0777">
              <w:t>I</w:t>
            </w:r>
          </w:p>
          <w:p w:rsidR="005B5E84" w:rsidRPr="00CE0777" w:rsidRDefault="005B5E84" w:rsidP="00582E59">
            <w:pPr>
              <w:rPr>
                <w:color w:val="4F81BD" w:themeColor="accent1"/>
              </w:rPr>
            </w:pPr>
            <w:r w:rsidRPr="00CE0777">
              <w:rPr>
                <w:color w:val="4F81BD" w:themeColor="accent1"/>
              </w:rPr>
              <w:t>…..O</w:t>
            </w:r>
            <w:r w:rsidRPr="00CE0777">
              <w:rPr>
                <w:color w:val="4F81BD" w:themeColor="accent1"/>
                <w:vertAlign w:val="superscript"/>
              </w:rPr>
              <w:t>7</w:t>
            </w:r>
          </w:p>
        </w:tc>
        <w:tc>
          <w:tcPr>
            <w:tcW w:w="1782" w:type="dxa"/>
          </w:tcPr>
          <w:p w:rsidR="00E236DC" w:rsidRPr="00CE0777" w:rsidRDefault="00E27F25" w:rsidP="00582E59">
            <w:r w:rsidRPr="00CE0777">
              <w:rPr>
                <w:color w:val="FF0000"/>
                <w:vertAlign w:val="subscript"/>
              </w:rPr>
              <w:t>54</w:t>
            </w:r>
            <w:r w:rsidRPr="00CE0777">
              <w:t>Xe</w:t>
            </w:r>
          </w:p>
          <w:p w:rsidR="006D34B8" w:rsidRPr="00CE0777" w:rsidRDefault="00307073" w:rsidP="00582E59">
            <w:r>
              <w:rPr>
                <w:noProof/>
                <w:lang w:eastAsia="fr-FR"/>
              </w:rPr>
              <w:pict>
                <v:shape id="_x0000_s1052" type="#_x0000_t202" style="position:absolute;left:0;text-align:left;margin-left:-4.3pt;margin-top:17.5pt;width:86.25pt;height:30.55pt;z-index:251686912">
                  <v:textbox>
                    <w:txbxContent>
                      <w:p w:rsidR="005A2327" w:rsidRPr="00D512E5" w:rsidRDefault="00961173" w:rsidP="005A2327">
                        <w:pPr>
                          <w:jc w:val="center"/>
                          <w:rPr>
                            <w:color w:val="76923C" w:themeColor="accent3" w:themeShade="BF"/>
                            <w:sz w:val="32"/>
                            <w:vertAlign w:val="superscript"/>
                          </w:rPr>
                        </w:pPr>
                        <w:r>
                          <w:rPr>
                            <w:noProof/>
                            <w:color w:val="76923C" w:themeColor="accent3" w:themeShade="BF"/>
                            <w:sz w:val="32"/>
                            <w:vertAlign w:val="superscript"/>
                            <w:lang w:eastAsia="fr-FR"/>
                          </w:rPr>
                          <w:drawing>
                            <wp:inline distT="0" distB="0" distL="0" distR="0">
                              <wp:extent cx="370840" cy="215900"/>
                              <wp:effectExtent l="19050" t="0" r="0" b="0"/>
                              <wp:docPr id="5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0840" cy="21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D34B8" w:rsidRPr="00CE0777">
              <w:rPr>
                <w:color w:val="4F81BD" w:themeColor="accent1"/>
              </w:rPr>
              <w:t>…..O</w:t>
            </w:r>
            <w:r w:rsidR="006D34B8" w:rsidRPr="00CE0777">
              <w:rPr>
                <w:color w:val="4F81BD" w:themeColor="accent1"/>
                <w:vertAlign w:val="superscript"/>
              </w:rPr>
              <w:t>8</w:t>
            </w:r>
          </w:p>
        </w:tc>
      </w:tr>
    </w:tbl>
    <w:p w:rsidR="00337C1A" w:rsidRPr="00CE0777" w:rsidRDefault="00337C1A"/>
    <w:p w:rsidR="004C14C8" w:rsidRPr="00CE0777" w:rsidRDefault="004C14C8"/>
    <w:p w:rsidR="004C14C8" w:rsidRPr="00CE0777" w:rsidRDefault="004C14C8">
      <w:pPr>
        <w:rPr>
          <w:color w:val="76923C" w:themeColor="accent3" w:themeShade="BF"/>
        </w:rPr>
      </w:pPr>
      <w:r w:rsidRPr="00CE0777">
        <w:rPr>
          <w:color w:val="76923C" w:themeColor="accent3" w:themeShade="BF"/>
        </w:rPr>
        <w:t xml:space="preserve">Les ions </w:t>
      </w:r>
    </w:p>
    <w:p w:rsidR="004C14C8" w:rsidRPr="00CE0777" w:rsidRDefault="004C14C8">
      <w:pPr>
        <w:rPr>
          <w:color w:val="76923C" w:themeColor="accent3" w:themeShade="BF"/>
        </w:rPr>
      </w:pPr>
      <w:r w:rsidRPr="00CE0777">
        <w:rPr>
          <w:color w:val="76923C" w:themeColor="accent3" w:themeShade="BF"/>
        </w:rPr>
        <w:t>Couche externe = couche de valence</w:t>
      </w:r>
    </w:p>
    <w:p w:rsidR="00220E11" w:rsidRPr="00CE0777" w:rsidRDefault="00220E11">
      <w:pPr>
        <w:rPr>
          <w:color w:val="76923C" w:themeColor="accent3" w:themeShade="BF"/>
        </w:rPr>
      </w:pPr>
    </w:p>
    <w:p w:rsidR="00220E11" w:rsidRPr="00CE0777" w:rsidRDefault="00220E11">
      <w:r w:rsidRPr="00CE0777">
        <w:t xml:space="preserve">Exemple : atome de sodium </w:t>
      </w:r>
      <w:r w:rsidR="009C7286" w:rsidRPr="00CE0777">
        <w:tab/>
      </w:r>
      <w:r w:rsidR="009C7286" w:rsidRPr="00CE0777">
        <w:tab/>
      </w:r>
      <w:r w:rsidR="009C7286" w:rsidRPr="00CE0777">
        <w:tab/>
      </w:r>
      <w:r w:rsidR="009C7286" w:rsidRPr="00CE0777">
        <w:tab/>
      </w:r>
      <w:r w:rsidR="009C7286" w:rsidRPr="00CE0777">
        <w:tab/>
      </w:r>
      <w:r w:rsidR="009C7286" w:rsidRPr="00CE0777">
        <w:tab/>
      </w:r>
      <w:r w:rsidRPr="00CE0777">
        <w:t>Na Z=11</w:t>
      </w:r>
    </w:p>
    <w:p w:rsidR="009C7286" w:rsidRPr="00CE0777" w:rsidRDefault="009C7286"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  <w:t xml:space="preserve">  ^</w:t>
      </w:r>
    </w:p>
    <w:p w:rsidR="009C7286" w:rsidRPr="00CE0777" w:rsidRDefault="009C7286"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  <w:t xml:space="preserve">   \\</w:t>
      </w:r>
    </w:p>
    <w:p w:rsidR="009C7286" w:rsidRPr="00CE0777" w:rsidRDefault="009C7286"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  <w:t xml:space="preserve">             \/</w:t>
      </w:r>
    </w:p>
    <w:p w:rsidR="00220E11" w:rsidRPr="00CE0777" w:rsidRDefault="00220E11">
      <w:r w:rsidRPr="00CE0777">
        <w:t>K</w:t>
      </w:r>
      <w:r w:rsidRPr="00CE0777">
        <w:rPr>
          <w:vertAlign w:val="superscript"/>
        </w:rPr>
        <w:t>2</w:t>
      </w:r>
      <w:r w:rsidRPr="00CE0777">
        <w:t>L</w:t>
      </w:r>
      <w:r w:rsidRPr="00CE0777">
        <w:rPr>
          <w:vertAlign w:val="superscript"/>
        </w:rPr>
        <w:t>8</w:t>
      </w:r>
      <w:r w:rsidRPr="00CE0777">
        <w:t>M</w:t>
      </w:r>
      <w:r w:rsidRPr="00CE0777">
        <w:rPr>
          <w:vertAlign w:val="superscript"/>
        </w:rPr>
        <w:t>1</w:t>
      </w:r>
      <w:r w:rsidRPr="00CE0777">
        <w:t xml:space="preserve"> formation de l’ion Na</w:t>
      </w:r>
      <w:r w:rsidRPr="00CE0777">
        <w:rPr>
          <w:vertAlign w:val="superscript"/>
        </w:rPr>
        <w:t>+</w:t>
      </w:r>
      <w:r w:rsidR="000E5DF7" w:rsidRPr="00CE0777">
        <w:t>pour respecter la rè</w:t>
      </w:r>
      <w:r w:rsidR="009C7286" w:rsidRPr="00CE0777">
        <w:t>gle de l’octet K</w:t>
      </w:r>
      <w:r w:rsidR="009C7286" w:rsidRPr="00CE0777">
        <w:rPr>
          <w:vertAlign w:val="superscript"/>
        </w:rPr>
        <w:t>2</w:t>
      </w:r>
      <w:r w:rsidR="009C7286" w:rsidRPr="00CE0777">
        <w:t>L</w:t>
      </w:r>
      <w:r w:rsidR="009C7286" w:rsidRPr="00CE0777">
        <w:rPr>
          <w:vertAlign w:val="superscript"/>
        </w:rPr>
        <w:t>8</w:t>
      </w:r>
      <w:r w:rsidR="00C909C7" w:rsidRPr="00CE0777">
        <w:t xml:space="preserve"> </w:t>
      </w:r>
    </w:p>
    <w:p w:rsidR="00C909C7" w:rsidRPr="00CE0777" w:rsidRDefault="00C909C7"/>
    <w:p w:rsidR="00C909C7" w:rsidRPr="00CE0777" w:rsidRDefault="004E3039">
      <w:r w:rsidRPr="00CE0777">
        <w:lastRenderedPageBreak/>
        <w:t>Quel ion forment</w:t>
      </w:r>
      <w:r w:rsidR="00C909C7" w:rsidRPr="00CE0777">
        <w:t xml:space="preserve"> l’atome de Radium Z=88 ?</w:t>
      </w:r>
    </w:p>
    <w:p w:rsidR="00C909C7" w:rsidRPr="00CE0777" w:rsidRDefault="00C909C7">
      <w:r w:rsidRPr="00CE0777">
        <w:t xml:space="preserve">Il est dans la </w:t>
      </w:r>
      <w:r w:rsidR="00BC050E" w:rsidRPr="00CE0777">
        <w:t>colonne</w:t>
      </w:r>
      <w:r w:rsidRPr="00CE0777">
        <w:t xml:space="preserve"> que le magnésium Z=12</w:t>
      </w:r>
    </w:p>
    <w:p w:rsidR="00C909C7" w:rsidRPr="00CE0777" w:rsidRDefault="00341416">
      <w:r w:rsidRPr="00CE0777">
        <w:t>K</w:t>
      </w:r>
      <w:r w:rsidRPr="00CE0777">
        <w:rPr>
          <w:vertAlign w:val="superscript"/>
        </w:rPr>
        <w:t>2</w:t>
      </w:r>
      <w:r w:rsidRPr="00CE0777">
        <w:t>L</w:t>
      </w:r>
      <w:r w:rsidRPr="00CE0777">
        <w:rPr>
          <w:vertAlign w:val="superscript"/>
        </w:rPr>
        <w:t>8</w:t>
      </w:r>
      <w:r w:rsidRPr="00CE0777">
        <w:t>M</w:t>
      </w:r>
      <w:r w:rsidRPr="00CE0777">
        <w:rPr>
          <w:vertAlign w:val="superscript"/>
        </w:rPr>
        <w:t>2</w:t>
      </w:r>
      <w:r w:rsidRPr="00CE0777">
        <w:t xml:space="preserve"> formera l’</w:t>
      </w:r>
      <w:r w:rsidR="000E5DF7" w:rsidRPr="00CE0777">
        <w:t xml:space="preserve">ion </w:t>
      </w:r>
      <w:r w:rsidR="007B15B2" w:rsidRPr="00CE0777">
        <w:t>Mg</w:t>
      </w:r>
      <w:r w:rsidR="007B15B2" w:rsidRPr="00CE0777">
        <w:rPr>
          <w:vertAlign w:val="subscript"/>
        </w:rPr>
        <w:t xml:space="preserve"> (</w:t>
      </w:r>
      <w:r w:rsidR="000E5DF7" w:rsidRPr="00CE0777">
        <w:rPr>
          <w:vertAlign w:val="subscript"/>
        </w:rPr>
        <w:t>magnésium)</w:t>
      </w:r>
      <w:r w:rsidRPr="00CE0777">
        <w:rPr>
          <w:vertAlign w:val="superscript"/>
        </w:rPr>
        <w:t>2+</w:t>
      </w:r>
      <w:r w:rsidRPr="00CE0777">
        <w:t xml:space="preserve"> pour respecter la </w:t>
      </w:r>
      <w:r w:rsidR="007B15B2" w:rsidRPr="00CE0777">
        <w:t>règle</w:t>
      </w:r>
      <w:r w:rsidRPr="00CE0777">
        <w:t xml:space="preserve"> de l’octet donc </w:t>
      </w:r>
      <w:r w:rsidR="000E5DF7" w:rsidRPr="00CE0777">
        <w:t>le radium formera l’ion Ra</w:t>
      </w:r>
      <w:r w:rsidR="000E5DF7" w:rsidRPr="00CE0777">
        <w:rPr>
          <w:vertAlign w:val="superscript"/>
        </w:rPr>
        <w:t>2+</w:t>
      </w:r>
      <w:r w:rsidR="0033078E" w:rsidRPr="00CE0777">
        <w:t xml:space="preserve"> </w:t>
      </w:r>
    </w:p>
    <w:p w:rsidR="0033078E" w:rsidRPr="00CE0777" w:rsidRDefault="0033078E"/>
    <w:p w:rsidR="0033078E" w:rsidRPr="00CE0777" w:rsidRDefault="0033078E">
      <w:r w:rsidRPr="00CE0777">
        <w:t>VII Masse d’un atome</w:t>
      </w:r>
    </w:p>
    <w:p w:rsidR="0033078E" w:rsidRPr="00CE0777" w:rsidRDefault="0033078E">
      <w:r w:rsidRPr="00CE0777">
        <w:t xml:space="preserve">Exemple : quelle est la masse d’un atome de sodium </w:t>
      </w:r>
      <w:r w:rsidRPr="00CE0777">
        <w:rPr>
          <w:vertAlign w:val="superscript"/>
        </w:rPr>
        <w:t>23</w:t>
      </w:r>
      <w:r w:rsidR="00A2248E" w:rsidRPr="00CE0777">
        <w:t>Na ?</w:t>
      </w:r>
    </w:p>
    <w:p w:rsidR="00A2248E" w:rsidRPr="00CE0777" w:rsidRDefault="00A2248E"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</w:r>
      <w:r w:rsidRPr="00CE0777">
        <w:tab/>
        <w:t xml:space="preserve">     </w:t>
      </w:r>
      <w:r w:rsidRPr="00CE0777">
        <w:rPr>
          <w:vertAlign w:val="superscript"/>
        </w:rPr>
        <w:t>11</w:t>
      </w:r>
      <w:r w:rsidRPr="00CE0777">
        <w:t xml:space="preserve"> </w:t>
      </w:r>
    </w:p>
    <w:p w:rsidR="00A2248E" w:rsidRPr="00CE0777" w:rsidRDefault="00A2248E"/>
    <w:p w:rsidR="00A2248E" w:rsidRPr="00CE0777" w:rsidRDefault="00307073">
      <w:r>
        <w:rPr>
          <w:noProof/>
          <w:lang w:eastAsia="fr-FR"/>
        </w:rPr>
        <w:pict>
          <v:shape id="_x0000_s1066" type="#_x0000_t202" style="position:absolute;left:0;text-align:left;margin-left:180.45pt;margin-top:9.15pt;width:340.3pt;height:27.85pt;z-index:251700224">
            <v:textbox>
              <w:txbxContent>
                <w:p w:rsidR="0067498D" w:rsidRPr="00D73743" w:rsidRDefault="0067498D">
                  <w:pPr>
                    <w:rPr>
                      <w:color w:val="8064A2" w:themeColor="accent4"/>
                    </w:rPr>
                  </w:pPr>
                  <w:r w:rsidRPr="00D73743">
                    <w:rPr>
                      <w:color w:val="8064A2" w:themeColor="accent4"/>
                    </w:rPr>
                    <w:t>Ne pas apprendre ces valeurs car elles seront données en contro</w:t>
                  </w:r>
                  <w:r w:rsidR="00D73743">
                    <w:rPr>
                      <w:color w:val="8064A2" w:themeColor="accent4"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65" type="#_x0000_t86" style="position:absolute;left:0;text-align:left;margin-left:164.85pt;margin-top:1pt;width:15.6pt;height:36pt;z-index:251699200" filled="t" fillcolor="white [3201]" strokecolor="#8064a2 [3207]" strokeweight="2.5pt">
            <v:shadow color="#868686"/>
            <v:textbox>
              <w:txbxContent>
                <w:p w:rsidR="0067498D" w:rsidRDefault="0067498D"/>
              </w:txbxContent>
            </v:textbox>
          </v:shape>
        </w:pict>
      </w:r>
      <w:r w:rsidR="00A2248E" w:rsidRPr="00CE0777">
        <w:t>Données : M</w:t>
      </w:r>
      <w:r w:rsidR="00A2248E" w:rsidRPr="00CE0777">
        <w:rPr>
          <w:vertAlign w:val="subscript"/>
        </w:rPr>
        <w:t>nucléon</w:t>
      </w:r>
      <w:r w:rsidR="00A2248E" w:rsidRPr="00CE0777">
        <w:t xml:space="preserve"> </w:t>
      </w:r>
      <w:r w:rsidR="003A5423" w:rsidRPr="00CE0777">
        <w:t>= 1,67.10</w:t>
      </w:r>
      <w:r w:rsidR="003A5423" w:rsidRPr="00CE0777">
        <w:rPr>
          <w:vertAlign w:val="superscript"/>
        </w:rPr>
        <w:t>-27</w:t>
      </w:r>
      <w:r w:rsidR="003A5423" w:rsidRPr="00CE0777">
        <w:t>kg</w:t>
      </w:r>
    </w:p>
    <w:p w:rsidR="003A5423" w:rsidRPr="00CE0777" w:rsidRDefault="003A5423">
      <w:r w:rsidRPr="00CE0777">
        <w:tab/>
        <w:t xml:space="preserve">     M</w:t>
      </w:r>
      <w:r w:rsidR="00BC050E" w:rsidRPr="00CE0777">
        <w:rPr>
          <w:vertAlign w:val="subscript"/>
        </w:rPr>
        <w:t>é</w:t>
      </w:r>
      <w:r w:rsidRPr="00CE0777">
        <w:rPr>
          <w:vertAlign w:val="subscript"/>
        </w:rPr>
        <w:t>lectron</w:t>
      </w:r>
      <w:r w:rsidRPr="00CE0777">
        <w:t xml:space="preserve"> = 9,11.10</w:t>
      </w:r>
      <w:r w:rsidRPr="00CE0777">
        <w:rPr>
          <w:vertAlign w:val="superscript"/>
        </w:rPr>
        <w:t>-31</w:t>
      </w:r>
      <w:r w:rsidR="0067498D" w:rsidRPr="00CE0777">
        <w:t>kg</w:t>
      </w:r>
    </w:p>
    <w:p w:rsidR="00D73743" w:rsidRPr="00CE0777" w:rsidRDefault="00D73743"/>
    <w:p w:rsidR="00D73743" w:rsidRPr="00CE0777" w:rsidRDefault="00CE0777">
      <w:r w:rsidRPr="00CE0777">
        <w:t>M</w:t>
      </w:r>
      <w:r w:rsidRPr="007B15B2">
        <w:rPr>
          <w:vertAlign w:val="subscript"/>
        </w:rPr>
        <w:t>noyau</w:t>
      </w:r>
      <w:r w:rsidRPr="00CE0777">
        <w:t>=</w:t>
      </w:r>
      <w:r w:rsidR="0065701A" w:rsidRPr="00CE0777">
        <w:rPr>
          <w:color w:val="E36C0A" w:themeColor="accent6" w:themeShade="BF"/>
        </w:rPr>
        <w:t>A*</w:t>
      </w:r>
      <w:r w:rsidR="00D73743" w:rsidRPr="00CE0777">
        <w:rPr>
          <w:color w:val="E36C0A" w:themeColor="accent6" w:themeShade="BF"/>
        </w:rPr>
        <w:t>M</w:t>
      </w:r>
      <w:r w:rsidR="00D73743" w:rsidRPr="00CE0777">
        <w:rPr>
          <w:color w:val="E36C0A" w:themeColor="accent6" w:themeShade="BF"/>
          <w:vertAlign w:val="subscript"/>
        </w:rPr>
        <w:t>nucléon</w:t>
      </w:r>
      <w:r w:rsidR="00387DB2" w:rsidRPr="00CE0777">
        <w:rPr>
          <w:color w:val="E36C0A" w:themeColor="accent6" w:themeShade="BF"/>
        </w:rPr>
        <w:t>=</w:t>
      </w:r>
      <w:r w:rsidR="00387DB2" w:rsidRPr="00CE0777">
        <w:t>23*</w:t>
      </w:r>
      <w:r w:rsidR="0065701A" w:rsidRPr="00CE0777">
        <w:t>1</w:t>
      </w:r>
      <w:r w:rsidR="00D73743" w:rsidRPr="00CE0777">
        <w:t>,67</w:t>
      </w:r>
      <w:r w:rsidR="0065701A" w:rsidRPr="00CE0777">
        <w:t>.10</w:t>
      </w:r>
      <w:r w:rsidR="0065701A" w:rsidRPr="00CE0777">
        <w:rPr>
          <w:vertAlign w:val="superscript"/>
        </w:rPr>
        <w:t>-27</w:t>
      </w:r>
      <w:r w:rsidR="0065701A" w:rsidRPr="00CE0777">
        <w:t>=</w:t>
      </w:r>
      <w:r w:rsidR="00387DB2" w:rsidRPr="00CE0777">
        <w:t>3,84*10</w:t>
      </w:r>
      <w:r w:rsidR="00387DB2" w:rsidRPr="00CE0777">
        <w:rPr>
          <w:vertAlign w:val="superscript"/>
        </w:rPr>
        <w:t>-26</w:t>
      </w:r>
      <w:r w:rsidR="00387DB2" w:rsidRPr="00CE0777">
        <w:t>kg</w:t>
      </w:r>
    </w:p>
    <w:p w:rsidR="00387DB2" w:rsidRPr="00CE0777" w:rsidRDefault="007B15B2">
      <w:r>
        <w:t>M</w:t>
      </w:r>
      <w:r w:rsidR="00387DB2" w:rsidRPr="00CE0777">
        <w:rPr>
          <w:vertAlign w:val="subscript"/>
        </w:rPr>
        <w:t>cort</w:t>
      </w:r>
      <w:r w:rsidR="00BC050E" w:rsidRPr="00CE0777">
        <w:rPr>
          <w:vertAlign w:val="subscript"/>
        </w:rPr>
        <w:t>è</w:t>
      </w:r>
      <w:r w:rsidR="00387DB2" w:rsidRPr="00CE0777">
        <w:rPr>
          <w:vertAlign w:val="subscript"/>
        </w:rPr>
        <w:t>ge</w:t>
      </w:r>
      <w:r w:rsidR="00BC050E" w:rsidRPr="00CE0777">
        <w:rPr>
          <w:vertAlign w:val="subscript"/>
        </w:rPr>
        <w:t xml:space="preserve"> é</w:t>
      </w:r>
      <w:r w:rsidR="00387DB2" w:rsidRPr="00CE0777">
        <w:rPr>
          <w:vertAlign w:val="subscript"/>
        </w:rPr>
        <w:t>lectronique</w:t>
      </w:r>
      <w:r w:rsidR="00387DB2" w:rsidRPr="00CE0777">
        <w:t xml:space="preserve">= </w:t>
      </w:r>
      <w:r w:rsidR="00387DB2" w:rsidRPr="00CE0777">
        <w:rPr>
          <w:color w:val="E36C0A" w:themeColor="accent6" w:themeShade="BF"/>
        </w:rPr>
        <w:t>Z*m</w:t>
      </w:r>
      <w:r w:rsidR="00CE0777" w:rsidRPr="00CE0777">
        <w:rPr>
          <w:color w:val="E36C0A" w:themeColor="accent6" w:themeShade="BF"/>
          <w:vertAlign w:val="subscript"/>
        </w:rPr>
        <w:t>é</w:t>
      </w:r>
      <w:r w:rsidR="00387DB2" w:rsidRPr="00CE0777">
        <w:rPr>
          <w:color w:val="E36C0A" w:themeColor="accent6" w:themeShade="BF"/>
          <w:vertAlign w:val="subscript"/>
        </w:rPr>
        <w:t>lectrons</w:t>
      </w:r>
      <w:r w:rsidR="00175BC7" w:rsidRPr="00CE0777">
        <w:rPr>
          <w:color w:val="E36C0A" w:themeColor="accent6" w:themeShade="BF"/>
        </w:rPr>
        <w:t>=</w:t>
      </w:r>
      <w:r w:rsidR="00175BC7" w:rsidRPr="00CE0777">
        <w:t>11*9,11.10</w:t>
      </w:r>
      <w:r w:rsidR="00175BC7" w:rsidRPr="00CE0777">
        <w:rPr>
          <w:vertAlign w:val="superscript"/>
        </w:rPr>
        <w:t>-31</w:t>
      </w:r>
      <w:r w:rsidR="00175BC7" w:rsidRPr="00CE0777">
        <w:t>=1,00.10</w:t>
      </w:r>
      <w:r w:rsidR="00175BC7" w:rsidRPr="00CE0777">
        <w:rPr>
          <w:vertAlign w:val="superscript"/>
        </w:rPr>
        <w:t>-29</w:t>
      </w:r>
      <w:r w:rsidR="00175BC7" w:rsidRPr="00CE0777">
        <w:t>kg</w:t>
      </w:r>
    </w:p>
    <w:p w:rsidR="00175BC7" w:rsidRPr="00CE0777" w:rsidRDefault="007B15B2">
      <w:r>
        <w:t>M</w:t>
      </w:r>
      <w:r w:rsidR="00175BC7" w:rsidRPr="00CE0777">
        <w:rPr>
          <w:vertAlign w:val="subscript"/>
        </w:rPr>
        <w:t>atome</w:t>
      </w:r>
      <w:r w:rsidR="00175BC7" w:rsidRPr="00CE0777">
        <w:t>=</w:t>
      </w:r>
      <w:r w:rsidR="003D5FBC" w:rsidRPr="00CE0777">
        <w:t>m</w:t>
      </w:r>
      <w:r w:rsidR="003D5FBC" w:rsidRPr="00CE0777">
        <w:rPr>
          <w:vertAlign w:val="subscript"/>
        </w:rPr>
        <w:t>noyau</w:t>
      </w:r>
      <w:r w:rsidR="003D5FBC" w:rsidRPr="00CE0777">
        <w:t>+m</w:t>
      </w:r>
      <w:r w:rsidR="003D5FBC" w:rsidRPr="00CE0777">
        <w:rPr>
          <w:vertAlign w:val="subscript"/>
        </w:rPr>
        <w:t>cortège</w:t>
      </w:r>
      <w:r w:rsidR="003D5FBC" w:rsidRPr="00CE0777">
        <w:t>=3,84</w:t>
      </w:r>
      <w:r w:rsidR="00514020" w:rsidRPr="00CE0777">
        <w:t>*</w:t>
      </w:r>
      <w:r w:rsidR="003D5FBC" w:rsidRPr="00CE0777">
        <w:t>10</w:t>
      </w:r>
      <w:r w:rsidR="003D5FBC" w:rsidRPr="00CE0777">
        <w:rPr>
          <w:vertAlign w:val="superscript"/>
        </w:rPr>
        <w:t>-26</w:t>
      </w:r>
      <w:r w:rsidR="003D5FBC" w:rsidRPr="00CE0777">
        <w:t>+1,00*10</w:t>
      </w:r>
      <w:r w:rsidR="003D5FBC" w:rsidRPr="00CE0777">
        <w:rPr>
          <w:vertAlign w:val="superscript"/>
        </w:rPr>
        <w:t>-29</w:t>
      </w:r>
      <w:r w:rsidR="003D5FBC" w:rsidRPr="00CE0777">
        <w:t>kg</w:t>
      </w:r>
    </w:p>
    <w:p w:rsidR="00514020" w:rsidRPr="00CE0777" w:rsidRDefault="00514020">
      <w:r w:rsidRPr="00CE0777">
        <w:tab/>
      </w:r>
      <w:r w:rsidRPr="00CE0777">
        <w:tab/>
        <w:t xml:space="preserve">          = 3,84*10</w:t>
      </w:r>
      <w:r w:rsidRPr="00CE0777">
        <w:rPr>
          <w:vertAlign w:val="superscript"/>
        </w:rPr>
        <w:t>-26</w:t>
      </w:r>
      <w:r w:rsidRPr="00CE0777">
        <w:t>kg</w:t>
      </w:r>
    </w:p>
    <w:p w:rsidR="00DD673C" w:rsidRPr="00CE0777" w:rsidRDefault="00DD673C">
      <w:pPr>
        <w:rPr>
          <w:color w:val="E36C0A" w:themeColor="accent6" w:themeShade="BF"/>
        </w:rPr>
      </w:pPr>
      <w:r w:rsidRPr="00CE0777">
        <w:rPr>
          <w:noProof/>
          <w:lang w:eastAsia="fr-FR"/>
        </w:rPr>
        <w:drawing>
          <wp:inline distT="0" distB="0" distL="0" distR="0">
            <wp:extent cx="479752" cy="431321"/>
            <wp:effectExtent l="19050" t="0" r="0" b="0"/>
            <wp:docPr id="7" name="Image 7" descr="C:\Users\ELEVE\AppData\Local\Microsoft\Windows\INetCache\IE\XHL9024K\exclamation-146074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EVE\AppData\Local\Microsoft\Windows\INetCache\IE\XHL9024K\exclamation-146074_960_720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6" cy="43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1493" w:rsidRPr="00CE0777">
        <w:t xml:space="preserve"> </w:t>
      </w:r>
      <w:r w:rsidR="00EE1493" w:rsidRPr="00CE0777">
        <w:rPr>
          <w:color w:val="E36C0A" w:themeColor="accent6" w:themeShade="BF"/>
        </w:rPr>
        <w:t>Dans un atome la masse des électrons est négligeable. M</w:t>
      </w:r>
      <w:r w:rsidR="00EE1493" w:rsidRPr="00CE0777">
        <w:rPr>
          <w:color w:val="E36C0A" w:themeColor="accent6" w:themeShade="BF"/>
          <w:vertAlign w:val="subscript"/>
        </w:rPr>
        <w:t>atome</w:t>
      </w:r>
      <w:r w:rsidR="00EE1493" w:rsidRPr="00CE0777">
        <w:rPr>
          <w:color w:val="E36C0A" w:themeColor="accent6" w:themeShade="BF"/>
        </w:rPr>
        <w:t>=M</w:t>
      </w:r>
      <w:r w:rsidR="00EE1493" w:rsidRPr="00CE0777">
        <w:rPr>
          <w:color w:val="E36C0A" w:themeColor="accent6" w:themeShade="BF"/>
          <w:vertAlign w:val="subscript"/>
        </w:rPr>
        <w:t>noyau</w:t>
      </w:r>
      <w:r w:rsidR="00EE1493" w:rsidRPr="00CE0777">
        <w:rPr>
          <w:color w:val="E36C0A" w:themeColor="accent6" w:themeShade="BF"/>
        </w:rPr>
        <w:t>=A*M</w:t>
      </w:r>
      <w:r w:rsidR="00EE1493" w:rsidRPr="00CE0777">
        <w:rPr>
          <w:color w:val="E36C0A" w:themeColor="accent6" w:themeShade="BF"/>
          <w:vertAlign w:val="subscript"/>
        </w:rPr>
        <w:t>nucléon</w:t>
      </w:r>
      <w:r w:rsidR="00D90979" w:rsidRPr="00CE0777">
        <w:rPr>
          <w:noProof/>
          <w:color w:val="E36C0A" w:themeColor="accent6" w:themeShade="BF"/>
          <w:vertAlign w:val="subscript"/>
          <w:lang w:eastAsia="fr-FR"/>
        </w:rPr>
        <w:drawing>
          <wp:inline distT="0" distB="0" distL="0" distR="0">
            <wp:extent cx="498941" cy="448574"/>
            <wp:effectExtent l="19050" t="0" r="0" b="0"/>
            <wp:docPr id="1" name="Image 7" descr="C:\Users\ELEVE\AppData\Local\Microsoft\Windows\INetCache\IE\XHL9024K\exclamation-146074_960_72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EVE\AppData\Local\Microsoft\Windows\INetCache\IE\XHL9024K\exclamation-146074_960_720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3" cy="44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0979" w:rsidRPr="00CE0777">
        <w:rPr>
          <w:color w:val="E36C0A" w:themeColor="accent6" w:themeShade="BF"/>
        </w:rPr>
        <w:t xml:space="preserve"> </w:t>
      </w:r>
    </w:p>
    <w:p w:rsidR="00D90979" w:rsidRPr="00CE0777" w:rsidRDefault="00D90979"/>
    <w:p w:rsidR="00D90979" w:rsidRPr="00CE0777" w:rsidRDefault="00D90979">
      <w:pPr>
        <w:rPr>
          <w:color w:val="9BBB59" w:themeColor="accent3"/>
        </w:rPr>
      </w:pPr>
      <w:r w:rsidRPr="00CE0777">
        <w:rPr>
          <w:color w:val="9BBB59" w:themeColor="accent3"/>
          <w:u w:val="single"/>
        </w:rPr>
        <w:t>Ex 37p. 52 :</w:t>
      </w:r>
    </w:p>
    <w:p w:rsidR="00D90979" w:rsidRPr="00CE0777" w:rsidRDefault="00D90979"/>
    <w:sectPr w:rsidR="00D90979" w:rsidRPr="00CE0777" w:rsidSect="008E617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1564BB"/>
    <w:rsid w:val="00095A2E"/>
    <w:rsid w:val="000B7DDF"/>
    <w:rsid w:val="000E5DF7"/>
    <w:rsid w:val="00112045"/>
    <w:rsid w:val="001564BB"/>
    <w:rsid w:val="00175BC7"/>
    <w:rsid w:val="00220E11"/>
    <w:rsid w:val="00257137"/>
    <w:rsid w:val="002C3BCF"/>
    <w:rsid w:val="00300EA6"/>
    <w:rsid w:val="00303A00"/>
    <w:rsid w:val="00307073"/>
    <w:rsid w:val="0033078E"/>
    <w:rsid w:val="00337C1A"/>
    <w:rsid w:val="00341416"/>
    <w:rsid w:val="00356C46"/>
    <w:rsid w:val="00387DB2"/>
    <w:rsid w:val="003A5423"/>
    <w:rsid w:val="003D5FBC"/>
    <w:rsid w:val="00447517"/>
    <w:rsid w:val="004C14C8"/>
    <w:rsid w:val="004E3039"/>
    <w:rsid w:val="00514020"/>
    <w:rsid w:val="00582E59"/>
    <w:rsid w:val="005A2327"/>
    <w:rsid w:val="005B5E84"/>
    <w:rsid w:val="005F6D8D"/>
    <w:rsid w:val="00640A6F"/>
    <w:rsid w:val="0065701A"/>
    <w:rsid w:val="006705F3"/>
    <w:rsid w:val="0067498D"/>
    <w:rsid w:val="00675986"/>
    <w:rsid w:val="006D34B8"/>
    <w:rsid w:val="007054F4"/>
    <w:rsid w:val="00706021"/>
    <w:rsid w:val="007131C6"/>
    <w:rsid w:val="007153CB"/>
    <w:rsid w:val="007524B3"/>
    <w:rsid w:val="0075735F"/>
    <w:rsid w:val="007B15B2"/>
    <w:rsid w:val="008111FD"/>
    <w:rsid w:val="00885B34"/>
    <w:rsid w:val="008C5CDA"/>
    <w:rsid w:val="008E617B"/>
    <w:rsid w:val="0095041D"/>
    <w:rsid w:val="009601D9"/>
    <w:rsid w:val="00961173"/>
    <w:rsid w:val="00972340"/>
    <w:rsid w:val="009C7286"/>
    <w:rsid w:val="009D412F"/>
    <w:rsid w:val="00A002AD"/>
    <w:rsid w:val="00A2248E"/>
    <w:rsid w:val="00A245D3"/>
    <w:rsid w:val="00A57295"/>
    <w:rsid w:val="00A9528F"/>
    <w:rsid w:val="00AE1FA3"/>
    <w:rsid w:val="00B81C62"/>
    <w:rsid w:val="00BC050E"/>
    <w:rsid w:val="00BE6250"/>
    <w:rsid w:val="00C31CDB"/>
    <w:rsid w:val="00C909C7"/>
    <w:rsid w:val="00CD4E9B"/>
    <w:rsid w:val="00CE0777"/>
    <w:rsid w:val="00CE65D1"/>
    <w:rsid w:val="00D411F9"/>
    <w:rsid w:val="00D512E5"/>
    <w:rsid w:val="00D73743"/>
    <w:rsid w:val="00D90979"/>
    <w:rsid w:val="00DD2D13"/>
    <w:rsid w:val="00DD673C"/>
    <w:rsid w:val="00E05F7C"/>
    <w:rsid w:val="00E236DC"/>
    <w:rsid w:val="00E27F25"/>
    <w:rsid w:val="00E337C2"/>
    <w:rsid w:val="00EE1493"/>
    <w:rsid w:val="00F21524"/>
    <w:rsid w:val="00F30747"/>
    <w:rsid w:val="00FB3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  <o:rules v:ext="edit">
        <o:r id="V:Rule2" type="arc" idref="#_x0000_s1061"/>
        <o:r id="V:Rule4" type="connector" idref="#_x0000_s1029"/>
        <o:r id="V:Rule5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236D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D412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4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261</Words>
  <Characters>1171</Characters>
  <Application>Microsoft Office Word</Application>
  <DocSecurity>0</DocSecurity>
  <Lines>36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 Henry Letellier</cp:lastModifiedBy>
  <cp:revision>12</cp:revision>
  <dcterms:created xsi:type="dcterms:W3CDTF">2017-12-18T09:25:00Z</dcterms:created>
  <dcterms:modified xsi:type="dcterms:W3CDTF">2018-03-05T18:02:00Z</dcterms:modified>
</cp:coreProperties>
</file>