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C92" w:rsidRDefault="00D51C92" w:rsidP="007B7841">
      <w:pPr>
        <w:jc w:val="left"/>
      </w:pPr>
      <w:r>
        <w:t>Diapo1</w:t>
      </w:r>
    </w:p>
    <w:p w:rsidR="009663A6" w:rsidRPr="00B34038" w:rsidRDefault="00D32F48" w:rsidP="00976201">
      <w:pPr>
        <w:ind w:left="360"/>
        <w:jc w:val="left"/>
      </w:pPr>
      <w:r w:rsidRPr="00B34038">
        <w:t>Sujet 3</w:t>
      </w:r>
      <w:r w:rsidRPr="00B34038">
        <w:br/>
        <w:t xml:space="preserve">Pourra-t-on consommer à la fois moins et mieux en 2030? </w:t>
      </w:r>
    </w:p>
    <w:p w:rsidR="009663A6" w:rsidRPr="00B34038" w:rsidRDefault="00D32F48" w:rsidP="00976201">
      <w:pPr>
        <w:numPr>
          <w:ilvl w:val="0"/>
          <w:numId w:val="1"/>
        </w:numPr>
        <w:jc w:val="left"/>
      </w:pPr>
      <w:r w:rsidRPr="00B34038">
        <w:t xml:space="preserve">présenté par Tuan Bertholon, Yohan Boujon, Henry Letellier </w:t>
      </w:r>
    </w:p>
    <w:p w:rsidR="00D51C92" w:rsidRDefault="00D51C92" w:rsidP="007B7841">
      <w:pPr>
        <w:jc w:val="left"/>
      </w:pPr>
      <w:r>
        <w:t>Diapo2</w:t>
      </w:r>
    </w:p>
    <w:p w:rsidR="009663A6" w:rsidRPr="00B34038" w:rsidRDefault="00D32F48" w:rsidP="00976201">
      <w:pPr>
        <w:numPr>
          <w:ilvl w:val="0"/>
          <w:numId w:val="1"/>
        </w:numPr>
        <w:jc w:val="left"/>
      </w:pPr>
      <w:r w:rsidRPr="00B34038">
        <w:t xml:space="preserve">Hypothèse </w:t>
      </w:r>
      <w:proofErr w:type="gramStart"/>
      <w:r w:rsidRPr="00B34038">
        <w:t>de Olivier</w:t>
      </w:r>
      <w:proofErr w:type="gramEnd"/>
      <w:r w:rsidRPr="00B34038">
        <w:t xml:space="preserve"> Geradon de Véra </w:t>
      </w:r>
    </w:p>
    <w:p w:rsidR="009663A6" w:rsidRPr="00B34038" w:rsidRDefault="000732D3" w:rsidP="00976201">
      <w:pPr>
        <w:numPr>
          <w:ilvl w:val="0"/>
          <w:numId w:val="1"/>
        </w:numPr>
        <w:jc w:val="left"/>
      </w:pPr>
      <w:r>
        <w:t>Quelles b</w:t>
      </w:r>
      <w:r w:rsidR="00D32F48" w:rsidRPr="00B34038">
        <w:t>aisse de revenus</w:t>
      </w:r>
      <w:r>
        <w:t xml:space="preserve"> y aura t il</w:t>
      </w:r>
      <w:r w:rsidR="00D32F48" w:rsidRPr="00B34038">
        <w:t xml:space="preserve"> en 2030</w:t>
      </w:r>
      <w:r>
        <w:t> ?</w:t>
      </w:r>
    </w:p>
    <w:p w:rsidR="009663A6" w:rsidRPr="00B34038" w:rsidRDefault="00D32F48" w:rsidP="00976201">
      <w:pPr>
        <w:numPr>
          <w:ilvl w:val="1"/>
          <w:numId w:val="1"/>
        </w:numPr>
        <w:jc w:val="left"/>
      </w:pPr>
      <w:r w:rsidRPr="00B34038">
        <w:t>Le pouvoir d’achat va baisser</w:t>
      </w:r>
    </w:p>
    <w:p w:rsidR="009663A6" w:rsidRPr="00B34038" w:rsidRDefault="00D32F48" w:rsidP="00976201">
      <w:pPr>
        <w:numPr>
          <w:ilvl w:val="1"/>
          <w:numId w:val="1"/>
        </w:numPr>
        <w:jc w:val="left"/>
      </w:pPr>
      <w:r w:rsidRPr="00B34038">
        <w:t xml:space="preserve">L’écart entre les désirs vouloir d’achat et le pouvoir d’achat va être plus important. </w:t>
      </w:r>
    </w:p>
    <w:p w:rsidR="00D51C92" w:rsidRDefault="00D51C92" w:rsidP="00976201">
      <w:pPr>
        <w:jc w:val="left"/>
      </w:pPr>
      <w:r>
        <w:t>Diapo3</w:t>
      </w:r>
    </w:p>
    <w:p w:rsidR="009663A6" w:rsidRPr="00B34038" w:rsidRDefault="00D32F48" w:rsidP="00B05600">
      <w:pPr>
        <w:numPr>
          <w:ilvl w:val="0"/>
          <w:numId w:val="1"/>
        </w:numPr>
        <w:jc w:val="left"/>
      </w:pPr>
      <w:r w:rsidRPr="00B34038">
        <w:t xml:space="preserve">Les consommations </w:t>
      </w:r>
      <w:proofErr w:type="spellStart"/>
      <w:r w:rsidRPr="00B34038">
        <w:t>stables:les</w:t>
      </w:r>
      <w:proofErr w:type="spellEnd"/>
      <w:r w:rsidRPr="00B34038">
        <w:t xml:space="preserve"> besoins </w:t>
      </w:r>
    </w:p>
    <w:p w:rsidR="009663A6" w:rsidRPr="00B34038" w:rsidRDefault="00D32F48" w:rsidP="00976201">
      <w:pPr>
        <w:numPr>
          <w:ilvl w:val="0"/>
          <w:numId w:val="1"/>
        </w:numPr>
        <w:jc w:val="left"/>
      </w:pPr>
      <w:r w:rsidRPr="00B34038">
        <w:t>Produits de grande consommation:</w:t>
      </w:r>
    </w:p>
    <w:p w:rsidR="009663A6" w:rsidRPr="00B34038" w:rsidRDefault="00D32F48" w:rsidP="00976201">
      <w:pPr>
        <w:numPr>
          <w:ilvl w:val="1"/>
          <w:numId w:val="1"/>
        </w:numPr>
        <w:jc w:val="left"/>
      </w:pPr>
      <w:r w:rsidRPr="00B34038">
        <w:t>Produits alimentaires de base</w:t>
      </w:r>
    </w:p>
    <w:p w:rsidR="009663A6" w:rsidRPr="00B34038" w:rsidRDefault="00D32F48" w:rsidP="00976201">
      <w:pPr>
        <w:numPr>
          <w:ilvl w:val="0"/>
          <w:numId w:val="1"/>
        </w:numPr>
        <w:jc w:val="left"/>
      </w:pPr>
      <w:r w:rsidRPr="00B34038">
        <w:t>Produits technologiques courants</w:t>
      </w:r>
    </w:p>
    <w:p w:rsidR="009663A6" w:rsidRPr="00B34038" w:rsidRDefault="00D32F48" w:rsidP="00976201">
      <w:pPr>
        <w:numPr>
          <w:ilvl w:val="1"/>
          <w:numId w:val="1"/>
        </w:numPr>
        <w:jc w:val="left"/>
      </w:pPr>
      <w:r w:rsidRPr="00B34038">
        <w:t>Téléphone</w:t>
      </w:r>
    </w:p>
    <w:p w:rsidR="009663A6" w:rsidRPr="00B34038" w:rsidRDefault="00D32F48" w:rsidP="00976201">
      <w:pPr>
        <w:numPr>
          <w:ilvl w:val="1"/>
          <w:numId w:val="1"/>
        </w:numPr>
        <w:jc w:val="left"/>
      </w:pPr>
      <w:r w:rsidRPr="00B34038">
        <w:t xml:space="preserve">Téléviseur </w:t>
      </w:r>
    </w:p>
    <w:p w:rsidR="009663A6" w:rsidRDefault="00D32F48" w:rsidP="00976201">
      <w:pPr>
        <w:numPr>
          <w:ilvl w:val="1"/>
          <w:numId w:val="1"/>
        </w:numPr>
        <w:jc w:val="left"/>
      </w:pPr>
      <w:r w:rsidRPr="00B34038">
        <w:t xml:space="preserve">Ordinateurs </w:t>
      </w:r>
    </w:p>
    <w:p w:rsidR="00F63823" w:rsidRPr="00B34038" w:rsidRDefault="00F63823" w:rsidP="00976201">
      <w:pPr>
        <w:jc w:val="left"/>
      </w:pPr>
      <w:r>
        <w:t>Diapo4</w:t>
      </w:r>
    </w:p>
    <w:p w:rsidR="009663A6" w:rsidRPr="00B34038" w:rsidRDefault="00D32F48" w:rsidP="00976201">
      <w:pPr>
        <w:numPr>
          <w:ilvl w:val="0"/>
          <w:numId w:val="1"/>
        </w:numPr>
        <w:jc w:val="left"/>
      </w:pPr>
      <w:r w:rsidRPr="00B34038">
        <w:t xml:space="preserve">Continuer à consommer autant: </w:t>
      </w:r>
    </w:p>
    <w:p w:rsidR="009663A6" w:rsidRPr="00B34038" w:rsidRDefault="00D32F48" w:rsidP="00976201">
      <w:pPr>
        <w:numPr>
          <w:ilvl w:val="0"/>
          <w:numId w:val="1"/>
        </w:numPr>
        <w:jc w:val="left"/>
      </w:pPr>
      <w:r w:rsidRPr="00B34038">
        <w:t>Acheter des produits discount:</w:t>
      </w:r>
    </w:p>
    <w:p w:rsidR="009663A6" w:rsidRPr="00B34038" w:rsidRDefault="00D32F48" w:rsidP="00976201">
      <w:pPr>
        <w:numPr>
          <w:ilvl w:val="1"/>
          <w:numId w:val="1"/>
        </w:numPr>
        <w:jc w:val="left"/>
      </w:pPr>
      <w:r w:rsidRPr="00B34038">
        <w:t>Consommer moins bien (qualité inférieure)</w:t>
      </w:r>
    </w:p>
    <w:p w:rsidR="009663A6" w:rsidRPr="00B34038" w:rsidRDefault="00D32F48" w:rsidP="00976201">
      <w:pPr>
        <w:numPr>
          <w:ilvl w:val="1"/>
          <w:numId w:val="1"/>
        </w:numPr>
        <w:jc w:val="left"/>
      </w:pPr>
      <w:r w:rsidRPr="00B34038">
        <w:t>Acheter d’occasion</w:t>
      </w:r>
    </w:p>
    <w:p w:rsidR="009663A6" w:rsidRPr="00B34038" w:rsidRDefault="00D32F48" w:rsidP="00976201">
      <w:pPr>
        <w:numPr>
          <w:ilvl w:val="2"/>
          <w:numId w:val="1"/>
        </w:numPr>
        <w:jc w:val="left"/>
      </w:pPr>
      <w:r w:rsidRPr="00B34038">
        <w:t>Qualité inférieure</w:t>
      </w:r>
    </w:p>
    <w:p w:rsidR="009663A6" w:rsidRDefault="00D32F48" w:rsidP="00976201">
      <w:pPr>
        <w:numPr>
          <w:ilvl w:val="1"/>
          <w:numId w:val="1"/>
        </w:numPr>
        <w:jc w:val="left"/>
      </w:pPr>
      <w:r w:rsidRPr="00B34038">
        <w:t xml:space="preserve">Le troc </w:t>
      </w:r>
    </w:p>
    <w:p w:rsidR="00F63823" w:rsidRPr="00B34038" w:rsidRDefault="00F63823" w:rsidP="00976201">
      <w:pPr>
        <w:jc w:val="left"/>
      </w:pPr>
      <w:r>
        <w:t>Diapo5</w:t>
      </w:r>
    </w:p>
    <w:p w:rsidR="009663A6" w:rsidRPr="00B34038" w:rsidRDefault="00D32F48" w:rsidP="00976201">
      <w:pPr>
        <w:numPr>
          <w:ilvl w:val="0"/>
          <w:numId w:val="1"/>
        </w:numPr>
        <w:jc w:val="left"/>
      </w:pPr>
      <w:r w:rsidRPr="00B34038">
        <w:t xml:space="preserve">Consommer moins mais mieux: </w:t>
      </w:r>
    </w:p>
    <w:p w:rsidR="00B34038" w:rsidRPr="00B34038" w:rsidRDefault="00B34038" w:rsidP="00976201">
      <w:pPr>
        <w:jc w:val="left"/>
      </w:pPr>
      <w:r w:rsidRPr="00B34038">
        <w:t>Consommer moins car les produits de qualité sont plus chers</w:t>
      </w:r>
    </w:p>
    <w:p w:rsidR="009663A6" w:rsidRPr="00B34038" w:rsidRDefault="00D32F48" w:rsidP="00976201">
      <w:pPr>
        <w:numPr>
          <w:ilvl w:val="0"/>
          <w:numId w:val="2"/>
        </w:numPr>
        <w:jc w:val="left"/>
      </w:pPr>
      <w:r w:rsidRPr="00B34038">
        <w:t>Produits locaux</w:t>
      </w:r>
    </w:p>
    <w:p w:rsidR="009663A6" w:rsidRPr="00B34038" w:rsidRDefault="00D32F48" w:rsidP="00976201">
      <w:pPr>
        <w:numPr>
          <w:ilvl w:val="1"/>
          <w:numId w:val="2"/>
        </w:numPr>
        <w:jc w:val="left"/>
      </w:pPr>
      <w:r w:rsidRPr="00B34038">
        <w:t xml:space="preserve">Français ou régional: </w:t>
      </w:r>
    </w:p>
    <w:p w:rsidR="009663A6" w:rsidRPr="00B34038" w:rsidRDefault="00D32F48" w:rsidP="00976201">
      <w:pPr>
        <w:numPr>
          <w:ilvl w:val="2"/>
          <w:numId w:val="2"/>
        </w:numPr>
        <w:jc w:val="left"/>
      </w:pPr>
      <w:r w:rsidRPr="00B34038">
        <w:t xml:space="preserve">Moins de risques de pesticides, d’engrais, de </w:t>
      </w:r>
      <w:proofErr w:type="spellStart"/>
      <w:r w:rsidRPr="00B34038">
        <w:t>coloranrts</w:t>
      </w:r>
      <w:proofErr w:type="spellEnd"/>
      <w:r w:rsidRPr="00B34038">
        <w:t xml:space="preserve"> …</w:t>
      </w:r>
    </w:p>
    <w:p w:rsidR="009663A6" w:rsidRPr="00B34038" w:rsidRDefault="00D32F48" w:rsidP="00976201">
      <w:pPr>
        <w:numPr>
          <w:ilvl w:val="2"/>
          <w:numId w:val="2"/>
        </w:numPr>
        <w:jc w:val="left"/>
      </w:pPr>
      <w:r w:rsidRPr="00B34038">
        <w:t>Protéger la planète dé la pollution par les transports lointains</w:t>
      </w:r>
    </w:p>
    <w:p w:rsidR="009663A6" w:rsidRPr="00B34038" w:rsidRDefault="00D32F48" w:rsidP="00976201">
      <w:pPr>
        <w:numPr>
          <w:ilvl w:val="2"/>
          <w:numId w:val="2"/>
        </w:numPr>
        <w:jc w:val="left"/>
      </w:pPr>
      <w:r w:rsidRPr="00B34038">
        <w:t xml:space="preserve"> Produits « écolos » et responsables: </w:t>
      </w:r>
    </w:p>
    <w:p w:rsidR="009663A6" w:rsidRPr="00B34038" w:rsidRDefault="00D32F48" w:rsidP="00976201">
      <w:pPr>
        <w:numPr>
          <w:ilvl w:val="3"/>
          <w:numId w:val="2"/>
        </w:numPr>
        <w:jc w:val="left"/>
      </w:pPr>
      <w:r w:rsidRPr="00B34038">
        <w:t>Le bio</w:t>
      </w:r>
    </w:p>
    <w:p w:rsidR="009663A6" w:rsidRPr="00B34038" w:rsidRDefault="00D32F48" w:rsidP="00976201">
      <w:pPr>
        <w:numPr>
          <w:ilvl w:val="3"/>
          <w:numId w:val="2"/>
        </w:numPr>
        <w:jc w:val="left"/>
      </w:pPr>
      <w:r w:rsidRPr="00B34038">
        <w:t xml:space="preserve">Le fait maison </w:t>
      </w:r>
    </w:p>
    <w:p w:rsidR="00F63823" w:rsidRDefault="00F63823" w:rsidP="00976201">
      <w:pPr>
        <w:ind w:left="720"/>
        <w:jc w:val="left"/>
      </w:pPr>
      <w:r>
        <w:lastRenderedPageBreak/>
        <w:t>Diapo</w:t>
      </w:r>
      <w:r w:rsidR="00C811AD">
        <w:t>6</w:t>
      </w:r>
    </w:p>
    <w:p w:rsidR="009663A6" w:rsidRPr="00B34038" w:rsidRDefault="00D32F48" w:rsidP="00976201">
      <w:pPr>
        <w:ind w:left="720"/>
        <w:jc w:val="left"/>
      </w:pPr>
      <w:r w:rsidRPr="00B34038">
        <w:t xml:space="preserve">Conclusion </w:t>
      </w:r>
    </w:p>
    <w:p w:rsidR="009663A6" w:rsidRPr="00B34038" w:rsidRDefault="00D32F48" w:rsidP="00976201">
      <w:pPr>
        <w:numPr>
          <w:ilvl w:val="0"/>
          <w:numId w:val="2"/>
        </w:numPr>
        <w:jc w:val="left"/>
      </w:pPr>
      <w:r w:rsidRPr="00B34038">
        <w:t xml:space="preserve"> Les besoins resterons satisfaits</w:t>
      </w:r>
    </w:p>
    <w:p w:rsidR="009663A6" w:rsidRPr="00B34038" w:rsidRDefault="00D32F48" w:rsidP="00976201">
      <w:pPr>
        <w:numPr>
          <w:ilvl w:val="1"/>
          <w:numId w:val="2"/>
        </w:numPr>
        <w:jc w:val="left"/>
      </w:pPr>
      <w:r w:rsidRPr="00B34038">
        <w:t>Besoins alimentaires</w:t>
      </w:r>
    </w:p>
    <w:p w:rsidR="009663A6" w:rsidRPr="00B34038" w:rsidRDefault="00D32F48" w:rsidP="00976201">
      <w:pPr>
        <w:numPr>
          <w:ilvl w:val="1"/>
          <w:numId w:val="2"/>
        </w:numPr>
        <w:jc w:val="left"/>
      </w:pPr>
      <w:r w:rsidRPr="00B34038">
        <w:t>Équipement technologique de base</w:t>
      </w:r>
    </w:p>
    <w:p w:rsidR="009663A6" w:rsidRPr="00B34038" w:rsidRDefault="00D32F48" w:rsidP="00976201">
      <w:pPr>
        <w:numPr>
          <w:ilvl w:val="1"/>
          <w:numId w:val="2"/>
        </w:numPr>
        <w:jc w:val="left"/>
      </w:pPr>
      <w:r w:rsidRPr="00B34038">
        <w:t>Se déplacer</w:t>
      </w:r>
    </w:p>
    <w:p w:rsidR="009663A6" w:rsidRPr="00B34038" w:rsidRDefault="00D32F48" w:rsidP="00976201">
      <w:pPr>
        <w:numPr>
          <w:ilvl w:val="1"/>
          <w:numId w:val="2"/>
        </w:numPr>
        <w:jc w:val="left"/>
      </w:pPr>
      <w:r w:rsidRPr="00B34038">
        <w:t>Communiquer</w:t>
      </w:r>
    </w:p>
    <w:p w:rsidR="009663A6" w:rsidRPr="00B34038" w:rsidRDefault="00D32F48" w:rsidP="00976201">
      <w:pPr>
        <w:numPr>
          <w:ilvl w:val="1"/>
          <w:numId w:val="2"/>
        </w:numPr>
        <w:jc w:val="left"/>
      </w:pPr>
      <w:r w:rsidRPr="00B34038">
        <w:t xml:space="preserve">S’éduquer… </w:t>
      </w:r>
    </w:p>
    <w:p w:rsidR="009663A6" w:rsidRPr="00B34038" w:rsidRDefault="00D32F48" w:rsidP="00976201">
      <w:pPr>
        <w:numPr>
          <w:ilvl w:val="0"/>
          <w:numId w:val="2"/>
        </w:numPr>
        <w:jc w:val="left"/>
      </w:pPr>
      <w:r w:rsidRPr="00B34038">
        <w:t xml:space="preserve">Les désirs vont se modifier sous l’influence de la société: </w:t>
      </w:r>
    </w:p>
    <w:p w:rsidR="009663A6" w:rsidRPr="00B34038" w:rsidRDefault="00D32F48" w:rsidP="00976201">
      <w:pPr>
        <w:numPr>
          <w:ilvl w:val="1"/>
          <w:numId w:val="2"/>
        </w:numPr>
        <w:jc w:val="left"/>
      </w:pPr>
      <w:r w:rsidRPr="00B34038">
        <w:t xml:space="preserve">La consommation diminuera mais sera de </w:t>
      </w:r>
      <w:proofErr w:type="gramStart"/>
      <w:r w:rsidRPr="00B34038">
        <w:t>meilleur qualité</w:t>
      </w:r>
      <w:proofErr w:type="gramEnd"/>
      <w:r w:rsidRPr="00B34038">
        <w:t xml:space="preserve">. </w:t>
      </w:r>
    </w:p>
    <w:p w:rsidR="00976201" w:rsidRDefault="00C811AD" w:rsidP="00976201">
      <w:pPr>
        <w:ind w:left="720"/>
        <w:jc w:val="left"/>
      </w:pPr>
      <w:r>
        <w:t>Diapo7</w:t>
      </w:r>
    </w:p>
    <w:p w:rsidR="00C811AD" w:rsidRDefault="00976201" w:rsidP="00976201">
      <w:pPr>
        <w:ind w:left="720"/>
        <w:jc w:val="left"/>
      </w:pPr>
      <w:r>
        <w:object w:dxaOrig="7184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151.45pt" o:ole="">
            <v:imagedata r:id="rId5" o:title=""/>
          </v:shape>
          <o:OLEObject Type="Embed" ProgID="PowerPoint.Slide.12" ShapeID="_x0000_i1025" DrawAspect="Content" ObjectID="_1575049930" r:id="rId6"/>
        </w:object>
      </w:r>
    </w:p>
    <w:p w:rsidR="00976201" w:rsidRDefault="00976201" w:rsidP="00976201">
      <w:pPr>
        <w:ind w:left="720"/>
        <w:jc w:val="left"/>
      </w:pPr>
      <w:r>
        <w:t>Diapo8</w:t>
      </w:r>
    </w:p>
    <w:p w:rsidR="009663A6" w:rsidRPr="00B34038" w:rsidRDefault="00D32F48" w:rsidP="00976201">
      <w:pPr>
        <w:numPr>
          <w:ilvl w:val="0"/>
          <w:numId w:val="2"/>
        </w:numPr>
        <w:jc w:val="left"/>
      </w:pPr>
      <w:r w:rsidRPr="00B34038">
        <w:t>économie informelle :</w:t>
      </w:r>
    </w:p>
    <w:p w:rsidR="009663A6" w:rsidRPr="00B34038" w:rsidRDefault="00D32F48" w:rsidP="00D5001D">
      <w:r w:rsidRPr="00B34038">
        <w:t>L'</w:t>
      </w:r>
      <w:r w:rsidRPr="00B34038">
        <w:rPr>
          <w:b/>
          <w:bCs/>
        </w:rPr>
        <w:t>économie informelle</w:t>
      </w:r>
      <w:r w:rsidRPr="00B34038">
        <w:t> désigne l'ensemble des activités productrices de biens et services qui échappent au regard ou à la régulation de l'</w:t>
      </w:r>
      <w:r w:rsidRPr="001801E5">
        <w:t>État</w:t>
      </w:r>
      <w:r w:rsidRPr="00B34038">
        <w:t>.</w:t>
      </w:r>
    </w:p>
    <w:p w:rsidR="009663A6" w:rsidRDefault="00D32F48" w:rsidP="00976201">
      <w:pPr>
        <w:numPr>
          <w:ilvl w:val="0"/>
          <w:numId w:val="2"/>
        </w:numPr>
        <w:jc w:val="left"/>
      </w:pPr>
      <w:r w:rsidRPr="00B34038">
        <w:t>Selon une autre acception, elle peut être définie comme étant l'activité économique réalisée par le « secteur informel » (ou « secteur non str</w:t>
      </w:r>
      <w:r w:rsidR="001801E5">
        <w:t xml:space="preserve">ucturé ») tel qu'entendu par le </w:t>
      </w:r>
      <w:r w:rsidRPr="001801E5">
        <w:t>Bureau international du travail</w:t>
      </w:r>
      <w:r w:rsidRPr="00B34038">
        <w:t>.</w:t>
      </w:r>
      <w:r w:rsidRPr="00B34038">
        <w:br/>
        <w:t>Comme précisé ci-dessous, le caractère « informel » d'une activité ne doit pas être assimilé automatiquement au fait qu'elle s'exerce de façon « non marchande » (le travail au noir est rémunéré) ou de manière « illégale » (le travail domestique est loin d'être en soi répréhensible).</w:t>
      </w:r>
    </w:p>
    <w:p w:rsidR="004E357A" w:rsidRPr="00B34038" w:rsidRDefault="004E357A" w:rsidP="004E357A">
      <w:pPr>
        <w:ind w:left="360"/>
        <w:jc w:val="left"/>
      </w:pPr>
      <w:r>
        <w:t>Diapo</w:t>
      </w:r>
      <w:r w:rsidR="00394A0F">
        <w:t>9</w:t>
      </w:r>
    </w:p>
    <w:p w:rsidR="009663A6" w:rsidRPr="00B34038" w:rsidRDefault="00D32F48" w:rsidP="00976201">
      <w:pPr>
        <w:numPr>
          <w:ilvl w:val="0"/>
          <w:numId w:val="2"/>
        </w:numPr>
        <w:jc w:val="left"/>
      </w:pPr>
      <w:r w:rsidRPr="00B34038">
        <w:t xml:space="preserve">Produits locaux </w:t>
      </w:r>
    </w:p>
    <w:p w:rsidR="009663A6" w:rsidRDefault="00D32F48" w:rsidP="00976201">
      <w:pPr>
        <w:numPr>
          <w:ilvl w:val="0"/>
          <w:numId w:val="2"/>
        </w:numPr>
        <w:jc w:val="left"/>
      </w:pPr>
      <w:r w:rsidRPr="00B34038">
        <w:t xml:space="preserve">Produit </w:t>
      </w:r>
      <w:proofErr w:type="gramStart"/>
      <w:r w:rsidRPr="00B34038">
        <w:t>consommer</w:t>
      </w:r>
      <w:proofErr w:type="gramEnd"/>
      <w:r w:rsidRPr="00B34038">
        <w:t xml:space="preserve"> dans les région proche de sa production. </w:t>
      </w:r>
    </w:p>
    <w:p w:rsidR="00394A0F" w:rsidRPr="00B34038" w:rsidRDefault="00394A0F" w:rsidP="00394A0F">
      <w:pPr>
        <w:ind w:left="360"/>
        <w:jc w:val="left"/>
      </w:pPr>
      <w:r>
        <w:t>Diapo10</w:t>
      </w:r>
    </w:p>
    <w:p w:rsidR="009663A6" w:rsidRPr="00B34038" w:rsidRDefault="00D32F48" w:rsidP="00976201">
      <w:pPr>
        <w:numPr>
          <w:ilvl w:val="0"/>
          <w:numId w:val="2"/>
        </w:numPr>
        <w:jc w:val="left"/>
      </w:pPr>
      <w:r w:rsidRPr="00B34038">
        <w:t xml:space="preserve">économie grise </w:t>
      </w:r>
    </w:p>
    <w:p w:rsidR="009663A6" w:rsidRPr="00B34038" w:rsidRDefault="00D32F48" w:rsidP="00976201">
      <w:pPr>
        <w:numPr>
          <w:ilvl w:val="0"/>
          <w:numId w:val="2"/>
        </w:numPr>
        <w:jc w:val="left"/>
      </w:pPr>
      <w:r w:rsidRPr="00B34038">
        <w:t>L'économie grise concerne tout le monde.</w:t>
      </w:r>
    </w:p>
    <w:p w:rsidR="009663A6" w:rsidRPr="00B34038" w:rsidRDefault="00D32F48" w:rsidP="00976201">
      <w:pPr>
        <w:numPr>
          <w:ilvl w:val="0"/>
          <w:numId w:val="2"/>
        </w:numPr>
        <w:jc w:val="left"/>
      </w:pPr>
      <w:r w:rsidRPr="00B34038">
        <w:t>Une économie grise c’est:</w:t>
      </w:r>
    </w:p>
    <w:p w:rsidR="009663A6" w:rsidRPr="00B34038" w:rsidRDefault="00D32F48" w:rsidP="00976201">
      <w:pPr>
        <w:numPr>
          <w:ilvl w:val="1"/>
          <w:numId w:val="2"/>
        </w:numPr>
        <w:jc w:val="left"/>
      </w:pPr>
      <w:r w:rsidRPr="00B34038">
        <w:lastRenderedPageBreak/>
        <w:t>Une vente ou l’état ne touche pas d’impôts</w:t>
      </w:r>
    </w:p>
    <w:p w:rsidR="009663A6" w:rsidRPr="00B34038" w:rsidRDefault="00D32F48" w:rsidP="00976201">
      <w:pPr>
        <w:numPr>
          <w:ilvl w:val="1"/>
          <w:numId w:val="2"/>
        </w:numPr>
        <w:jc w:val="left"/>
      </w:pPr>
      <w:r w:rsidRPr="00B34038">
        <w:t>Petits arrangements avec la comptabilité</w:t>
      </w:r>
    </w:p>
    <w:p w:rsidR="009663A6" w:rsidRPr="00B34038" w:rsidRDefault="00D32F48" w:rsidP="00976201">
      <w:pPr>
        <w:numPr>
          <w:ilvl w:val="1"/>
          <w:numId w:val="2"/>
        </w:numPr>
        <w:jc w:val="left"/>
      </w:pPr>
      <w:r w:rsidRPr="00B34038">
        <w:t xml:space="preserve"> cavalerie organisée</w:t>
      </w:r>
    </w:p>
    <w:p w:rsidR="009663A6" w:rsidRPr="00B34038" w:rsidRDefault="00D32F48" w:rsidP="00976201">
      <w:pPr>
        <w:numPr>
          <w:ilvl w:val="1"/>
          <w:numId w:val="2"/>
        </w:numPr>
        <w:jc w:val="left"/>
      </w:pPr>
      <w:r w:rsidRPr="00B34038">
        <w:t xml:space="preserve"> fraude à la TVA</w:t>
      </w:r>
    </w:p>
    <w:p w:rsidR="009663A6" w:rsidRPr="00B34038" w:rsidRDefault="00D32F48" w:rsidP="00976201">
      <w:pPr>
        <w:numPr>
          <w:ilvl w:val="1"/>
          <w:numId w:val="2"/>
        </w:numPr>
        <w:jc w:val="left"/>
      </w:pPr>
      <w:r w:rsidRPr="00B34038">
        <w:t>un paiement en liquide encaissé ou par carte sans passer en comptabilité</w:t>
      </w:r>
    </w:p>
    <w:p w:rsidR="009663A6" w:rsidRPr="00B34038" w:rsidRDefault="00D32F48" w:rsidP="00976201">
      <w:pPr>
        <w:numPr>
          <w:ilvl w:val="1"/>
          <w:numId w:val="2"/>
        </w:numPr>
        <w:jc w:val="left"/>
      </w:pPr>
      <w:r w:rsidRPr="00B34038">
        <w:t>la facture d'une prestation que l'on gonfle artificiellement</w:t>
      </w:r>
    </w:p>
    <w:p w:rsidR="009663A6" w:rsidRPr="00B34038" w:rsidRDefault="00D32F48" w:rsidP="00976201">
      <w:pPr>
        <w:numPr>
          <w:ilvl w:val="1"/>
          <w:numId w:val="2"/>
        </w:numPr>
        <w:jc w:val="left"/>
      </w:pPr>
      <w:r w:rsidRPr="00B34038">
        <w:t>les fausses factures qui ne correspondent à aucune prestation</w:t>
      </w:r>
    </w:p>
    <w:p w:rsidR="009663A6" w:rsidRPr="00B34038" w:rsidRDefault="00D32F48" w:rsidP="00976201">
      <w:pPr>
        <w:numPr>
          <w:ilvl w:val="1"/>
          <w:numId w:val="2"/>
        </w:numPr>
        <w:jc w:val="left"/>
      </w:pPr>
      <w:r w:rsidRPr="00B34038">
        <w:t>la fausse récupération de TVA</w:t>
      </w:r>
    </w:p>
    <w:p w:rsidR="009663A6" w:rsidRPr="00B34038" w:rsidRDefault="00D32F48" w:rsidP="00976201">
      <w:pPr>
        <w:numPr>
          <w:ilvl w:val="1"/>
          <w:numId w:val="2"/>
        </w:numPr>
        <w:jc w:val="left"/>
      </w:pPr>
      <w:r w:rsidRPr="00B34038">
        <w:t>les rémunérations versées sur un compte rémunéré dans un paradis fiscal</w:t>
      </w:r>
    </w:p>
    <w:p w:rsidR="009663A6" w:rsidRDefault="00394A0F" w:rsidP="00976201">
      <w:pPr>
        <w:numPr>
          <w:ilvl w:val="1"/>
          <w:numId w:val="2"/>
        </w:numPr>
        <w:jc w:val="left"/>
      </w:pPr>
      <w:proofErr w:type="spellStart"/>
      <w:r>
        <w:t>etc</w:t>
      </w:r>
      <w:proofErr w:type="spellEnd"/>
      <w:r>
        <w:t xml:space="preserve">... </w:t>
      </w:r>
    </w:p>
    <w:p w:rsidR="00394A0F" w:rsidRPr="00B34038" w:rsidRDefault="00394A0F" w:rsidP="00394A0F">
      <w:pPr>
        <w:ind w:left="720"/>
        <w:jc w:val="left"/>
      </w:pPr>
      <w:r>
        <w:t>Diapo11</w:t>
      </w:r>
    </w:p>
    <w:p w:rsidR="009663A6" w:rsidRPr="00B34038" w:rsidRDefault="00D32F48" w:rsidP="00976201">
      <w:pPr>
        <w:numPr>
          <w:ilvl w:val="0"/>
          <w:numId w:val="2"/>
        </w:numPr>
        <w:jc w:val="left"/>
      </w:pPr>
      <w:r w:rsidRPr="00B34038">
        <w:t xml:space="preserve">Grandes distributions </w:t>
      </w:r>
    </w:p>
    <w:p w:rsidR="009663A6" w:rsidRPr="00B34038" w:rsidRDefault="00D32F48" w:rsidP="00976201">
      <w:pPr>
        <w:numPr>
          <w:ilvl w:val="0"/>
          <w:numId w:val="2"/>
        </w:numPr>
        <w:jc w:val="left"/>
      </w:pPr>
      <w:r w:rsidRPr="00B34038">
        <w:t>Ensemble des opérateurs :</w:t>
      </w:r>
    </w:p>
    <w:p w:rsidR="009663A6" w:rsidRPr="00B34038" w:rsidRDefault="00D32F48" w:rsidP="00976201">
      <w:pPr>
        <w:numPr>
          <w:ilvl w:val="1"/>
          <w:numId w:val="2"/>
        </w:numPr>
        <w:jc w:val="left"/>
      </w:pPr>
      <w:r w:rsidRPr="00B34038">
        <w:t>faisait le commerce de détail de biens de consommation et éventuellement des services associés (livraison, SMB, financement…) à destination des consommateurs finaux ;</w:t>
      </w:r>
    </w:p>
    <w:p w:rsidR="009663A6" w:rsidRPr="00B34038" w:rsidRDefault="00D32F48" w:rsidP="00976201">
      <w:pPr>
        <w:numPr>
          <w:ilvl w:val="1"/>
          <w:numId w:val="2"/>
        </w:numPr>
        <w:jc w:val="left"/>
      </w:pPr>
      <w:r w:rsidRPr="00B34038">
        <w:t>à partir de points de vente disposant d'une grande surface réservée à la vente, ainsi que d'autres zones accessibles aux clients (parking) ou non (stocks-réserves) ;</w:t>
      </w:r>
    </w:p>
    <w:p w:rsidR="009663A6" w:rsidRPr="00B34038" w:rsidRDefault="00D32F48" w:rsidP="00976201">
      <w:pPr>
        <w:numPr>
          <w:ilvl w:val="1"/>
          <w:numId w:val="2"/>
        </w:numPr>
        <w:jc w:val="left"/>
      </w:pPr>
      <w:r w:rsidRPr="00B34038">
        <w:t>organisés pour la vente en libre-service (les produits sont exposés sur des linéaires pour être choisis et prélevés directement par le consommateur).</w:t>
      </w:r>
    </w:p>
    <w:p w:rsidR="009663A6" w:rsidRPr="00B34038" w:rsidRDefault="00D32F48" w:rsidP="00976201">
      <w:pPr>
        <w:numPr>
          <w:ilvl w:val="0"/>
          <w:numId w:val="2"/>
        </w:numPr>
        <w:jc w:val="left"/>
      </w:pPr>
      <w:r w:rsidRPr="00B34038">
        <w:t>En France, selon l’INSEE, le secteur économique de la « Grande distribution », est constitué des hypermarchés et des entreprises dites du « grand commerce spécialisé ».</w:t>
      </w:r>
    </w:p>
    <w:p w:rsidR="009663A6" w:rsidRPr="00B34038" w:rsidRDefault="00D32F48" w:rsidP="00976201">
      <w:pPr>
        <w:numPr>
          <w:ilvl w:val="0"/>
          <w:numId w:val="2"/>
        </w:numPr>
        <w:jc w:val="left"/>
      </w:pPr>
      <w:r w:rsidRPr="00B34038">
        <w:t>La distribution bancaire, vente de masse des services financiers et des opérations de banque est, de la sorte, exclue de cette définition.</w:t>
      </w:r>
    </w:p>
    <w:p w:rsidR="009663A6" w:rsidRDefault="00D32F48" w:rsidP="00976201">
      <w:pPr>
        <w:numPr>
          <w:ilvl w:val="0"/>
          <w:numId w:val="2"/>
        </w:numPr>
        <w:jc w:val="left"/>
      </w:pPr>
      <w:r w:rsidRPr="00B34038">
        <w:t>Au sens de l'INSEE, le secteur représente plusieurs centaines de milliers d'emplois : 636 200 personnes en France — pour l’an 2008 — selon la Fédération des entreprises du commerce et de la distribution.</w:t>
      </w:r>
    </w:p>
    <w:p w:rsidR="00317C48" w:rsidRPr="00B34038" w:rsidRDefault="00317C48" w:rsidP="00317C48">
      <w:pPr>
        <w:ind w:left="360"/>
        <w:jc w:val="left"/>
      </w:pPr>
      <w:r>
        <w:t>Diapo</w:t>
      </w:r>
      <w:r w:rsidR="00C748D8">
        <w:t>12</w:t>
      </w:r>
    </w:p>
    <w:p w:rsidR="009663A6" w:rsidRPr="00B34038" w:rsidRDefault="00D32F48" w:rsidP="00976201">
      <w:pPr>
        <w:numPr>
          <w:ilvl w:val="0"/>
          <w:numId w:val="2"/>
        </w:numPr>
        <w:jc w:val="left"/>
      </w:pPr>
      <w:r w:rsidRPr="00B34038">
        <w:t xml:space="preserve">Sources </w:t>
      </w:r>
    </w:p>
    <w:p w:rsidR="009663A6" w:rsidRPr="00B34038" w:rsidRDefault="009663A6" w:rsidP="00976201">
      <w:pPr>
        <w:numPr>
          <w:ilvl w:val="0"/>
          <w:numId w:val="2"/>
        </w:numPr>
        <w:jc w:val="left"/>
      </w:pPr>
      <w:hyperlink r:id="rId7" w:history="1">
        <w:r w:rsidR="00D32F48" w:rsidRPr="00B34038">
          <w:rPr>
            <w:rStyle w:val="Lienhypertexte"/>
          </w:rPr>
          <w:t>https://www.lsa-conso.fr/ce-que-pensent-les-francais-des-produits-locaux,162580</w:t>
        </w:r>
      </w:hyperlink>
      <w:r w:rsidR="00D32F48" w:rsidRPr="00B34038">
        <w:t>; </w:t>
      </w:r>
      <w:hyperlink r:id="rId8" w:history="1">
        <w:r w:rsidR="00D32F48" w:rsidRPr="00B34038">
          <w:rPr>
            <w:rStyle w:val="Lienhypertexte"/>
          </w:rPr>
          <w:t>http://www.lefigaro.fr/conso/2014/02/13/05007-20140213ARTFIG00047-mefiance-dans-les-cuisines-les-francais-privilegient-les-produits-locaux.php</w:t>
        </w:r>
      </w:hyperlink>
      <w:r w:rsidR="00D32F48" w:rsidRPr="00B34038">
        <w:t xml:space="preserve"> </w:t>
      </w:r>
    </w:p>
    <w:p w:rsidR="009663A6" w:rsidRPr="00B34038" w:rsidRDefault="009663A6" w:rsidP="00976201">
      <w:pPr>
        <w:numPr>
          <w:ilvl w:val="0"/>
          <w:numId w:val="2"/>
        </w:numPr>
        <w:jc w:val="left"/>
      </w:pPr>
      <w:hyperlink r:id="rId9" w:history="1">
        <w:r w:rsidR="00D32F48" w:rsidRPr="00B34038">
          <w:rPr>
            <w:rStyle w:val="Lienhypertexte"/>
          </w:rPr>
          <w:t>https://lentreprise.lexpress.fr/gestion-fiscalite/budget-financement/qu-est-ce-que-l-economie-grise_1526864.html</w:t>
        </w:r>
      </w:hyperlink>
      <w:r w:rsidR="00D32F48" w:rsidRPr="00B34038">
        <w:t xml:space="preserve"> </w:t>
      </w:r>
    </w:p>
    <w:p w:rsidR="009663A6" w:rsidRPr="00B34038" w:rsidRDefault="009663A6" w:rsidP="00976201">
      <w:pPr>
        <w:numPr>
          <w:ilvl w:val="0"/>
          <w:numId w:val="2"/>
        </w:numPr>
        <w:jc w:val="left"/>
      </w:pPr>
      <w:hyperlink r:id="rId10" w:history="1">
        <w:r w:rsidR="00D32F48" w:rsidRPr="00B34038">
          <w:rPr>
            <w:rStyle w:val="Lienhypertexte"/>
          </w:rPr>
          <w:t>https://fr.statista.com/statistiques/679646/part-de-marche-enseignes-grande-distribution-france/</w:t>
        </w:r>
      </w:hyperlink>
      <w:r w:rsidR="00D32F48" w:rsidRPr="00B34038">
        <w:t xml:space="preserve"> </w:t>
      </w:r>
    </w:p>
    <w:p w:rsidR="006705F3" w:rsidRDefault="009663A6" w:rsidP="00976201">
      <w:pPr>
        <w:numPr>
          <w:ilvl w:val="0"/>
          <w:numId w:val="2"/>
        </w:numPr>
        <w:jc w:val="left"/>
      </w:pPr>
      <w:hyperlink r:id="rId11" w:history="1">
        <w:r w:rsidR="00D32F48" w:rsidRPr="00B34038">
          <w:rPr>
            <w:rStyle w:val="Lienhypertexte"/>
          </w:rPr>
          <w:t>https://fr.wikipedia.org/wiki/Grande_distribution</w:t>
        </w:r>
      </w:hyperlink>
      <w:r w:rsidR="00D32F48" w:rsidRPr="00B34038">
        <w:t xml:space="preserve"> </w:t>
      </w:r>
    </w:p>
    <w:sectPr w:rsidR="006705F3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E79B9"/>
    <w:multiLevelType w:val="hybridMultilevel"/>
    <w:tmpl w:val="FEDE233A"/>
    <w:lvl w:ilvl="0" w:tplc="E68C2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E21C04">
      <w:start w:val="7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4DE4C">
      <w:start w:val="72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A63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369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527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AEB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2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8CB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D6E57A3"/>
    <w:multiLevelType w:val="hybridMultilevel"/>
    <w:tmpl w:val="9482E1CC"/>
    <w:lvl w:ilvl="0" w:tplc="F9501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5EE036">
      <w:start w:val="7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EC0F96">
      <w:start w:val="72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C6EDA4">
      <w:start w:val="721"/>
      <w:numFmt w:val="bullet"/>
      <w:lvlText w:val="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43CB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D81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5E8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2E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7AB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34038"/>
    <w:rsid w:val="000732D3"/>
    <w:rsid w:val="001801E5"/>
    <w:rsid w:val="002C3BCF"/>
    <w:rsid w:val="00317C48"/>
    <w:rsid w:val="00394A0F"/>
    <w:rsid w:val="003F75C8"/>
    <w:rsid w:val="004E357A"/>
    <w:rsid w:val="006705F3"/>
    <w:rsid w:val="007B7841"/>
    <w:rsid w:val="009663A6"/>
    <w:rsid w:val="00976201"/>
    <w:rsid w:val="00A9528F"/>
    <w:rsid w:val="00B05600"/>
    <w:rsid w:val="00B34038"/>
    <w:rsid w:val="00C748D8"/>
    <w:rsid w:val="00C811AD"/>
    <w:rsid w:val="00D32F48"/>
    <w:rsid w:val="00D5001D"/>
    <w:rsid w:val="00D51C92"/>
    <w:rsid w:val="00F63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340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8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94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3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57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9215">
          <w:marLeft w:val="547"/>
          <w:marRight w:val="0"/>
          <w:marTop w:val="1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29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571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63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7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00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31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24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8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89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72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18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9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993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1479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33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06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7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1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32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05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173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140">
          <w:marLeft w:val="108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608">
          <w:marLeft w:val="108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05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8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2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4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3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44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10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5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55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4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453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93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11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79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015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62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4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75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58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8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11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33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23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70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75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91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8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29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6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39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5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65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52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52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41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figaro.fr/conso/2014/02/13/05007-20140213ARTFIG00047-mefiance-dans-les-cuisines-les-francais-privilegient-les-produits-locaux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sa-conso.fr/ce-que-pensent-les-francais-des-produits-locaux,1625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iapositive_Microsoft_Office_PowerPoint1.sldx"/><Relationship Id="rId11" Type="http://schemas.openxmlformats.org/officeDocument/2006/relationships/hyperlink" Target="https://fr.wikipedia.org/wiki/Grande_distribution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fr.statista.com/statistiques/679646/part-de-marche-enseignes-grande-distribution-fra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ntreprise.lexpress.fr/gestion-fiscalite/budget-financement/qu-est-ce-que-l-economie-grise_1526864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2017-12-17T10:35:00Z</dcterms:created>
  <dcterms:modified xsi:type="dcterms:W3CDTF">2017-12-17T20:05:00Z</dcterms:modified>
</cp:coreProperties>
</file>