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O leitor de código de barras é um dispositivo de entrada.</w:t>
      </w:r>
    </w:p>
    <w:p w:rsidR="00000000" w:rsidDel="00000000" w:rsidP="00000000" w:rsidRDefault="00000000" w:rsidRPr="00000000" w14:paraId="00000002">
      <w:pPr>
        <w:ind w:left="720" w:firstLine="0"/>
        <w:rPr/>
      </w:pPr>
      <w:r w:rsidDel="00000000" w:rsidR="00000000" w:rsidRPr="00000000">
        <w:rPr>
          <w:rtl w:val="0"/>
        </w:rPr>
        <w:t xml:space="preserve">Não é um dispositivo de processamento pois quem processa as informações é o processador;</w:t>
      </w:r>
    </w:p>
    <w:p w:rsidR="00000000" w:rsidDel="00000000" w:rsidP="00000000" w:rsidRDefault="00000000" w:rsidRPr="00000000" w14:paraId="00000003">
      <w:pPr>
        <w:ind w:left="720" w:firstLine="0"/>
        <w:rPr/>
      </w:pPr>
      <w:r w:rsidDel="00000000" w:rsidR="00000000" w:rsidRPr="00000000">
        <w:rPr>
          <w:rtl w:val="0"/>
        </w:rPr>
        <w:t xml:space="preserve">Não é um dispositivo de armazenamento pois quem armazena os dados é a memória;</w:t>
      </w:r>
    </w:p>
    <w:p w:rsidR="00000000" w:rsidDel="00000000" w:rsidP="00000000" w:rsidRDefault="00000000" w:rsidRPr="00000000" w14:paraId="00000004">
      <w:pPr>
        <w:ind w:left="720" w:firstLine="0"/>
        <w:rPr/>
      </w:pPr>
      <w:r w:rsidDel="00000000" w:rsidR="00000000" w:rsidRPr="00000000">
        <w:rPr>
          <w:rtl w:val="0"/>
        </w:rPr>
        <w:t xml:space="preserve">Não é um dispositivo de saída pois quem exibe os dados/informações do produto que foi lido pelo leitor de código de barras é o monitor.</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 memória secundária é mais lenta pois ela é externa ao processador, ou seja, ela demora mais para processar os dados/informações;</w:t>
      </w:r>
    </w:p>
    <w:p w:rsidR="00000000" w:rsidDel="00000000" w:rsidP="00000000" w:rsidRDefault="00000000" w:rsidRPr="00000000" w14:paraId="00000008">
      <w:pPr>
        <w:ind w:left="720" w:firstLine="0"/>
        <w:rPr/>
      </w:pPr>
      <w:r w:rsidDel="00000000" w:rsidR="00000000" w:rsidRPr="00000000">
        <w:rPr>
          <w:rtl w:val="0"/>
        </w:rPr>
        <w:t xml:space="preserve">A memória secundária tem maior capacidade pois a tecnologia usada para montá-la é barata;</w:t>
      </w:r>
    </w:p>
    <w:p w:rsidR="00000000" w:rsidDel="00000000" w:rsidP="00000000" w:rsidRDefault="00000000" w:rsidRPr="00000000" w14:paraId="00000009">
      <w:pPr>
        <w:ind w:left="720" w:firstLine="0"/>
        <w:rPr/>
      </w:pPr>
      <w:r w:rsidDel="00000000" w:rsidR="00000000" w:rsidRPr="00000000">
        <w:rPr>
          <w:rtl w:val="0"/>
        </w:rPr>
        <w:t xml:space="preserve">Ela é permanente, ou seja, não volátil, pois não necessita de energia para manter armazenado os dados/informações.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 memória principal é usada somente quando o dispositivo tem energia, ou seja, ela armazena dados temporariamente, somente quando o dispositivo está ligado. Existem dois tipos de memória principal: a RAM, é uma memória de acesso aleatório que armazena dados temporariamente além de ser volátil,  e a ROM, que permite apenas leitura, ou seja, são gravadas pelo fabricante uma única vez e depois elas só podem ser acessadas.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No software de tradução, o computador transforma as instruções do programa fonte em códigos intermediários. Estas instruções intermediárias são transformadas em linguagem de máquina e são executadas.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Ciclo de busca e execução, significa o tempo que o computador faz a leitura e o processamento de uma instrução em linguagem de máquina em sua memória ou as ações que a CPU realiza para executar cada instrução num determinado programa.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É uma arquitetura que daria possibilidade de uma máquina fazer o armazenamento de seus programas no mesmo local de memória em que seus dados são armazenados.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Porque a memória principal é independente da memória secundária, ou seja, de nada vale trocar a RAM se não for trocado o HD, sendo assim o HD permanece o mesmo e por isso não muda seu desempenho. Somente mudará o desempenho e será mais rápido se o HD for trocado.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Basta baixar um software que detecta os ítens recém apagados. Ele fica omitido ao computador pois os dados ficam “escondidos” no HD, falando de outra maneira, os dados ficam armazenados nos bytes do HD.</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Servir como meio de comunicação entre computadores e humanos. A linguagem de programação C foi criada para o desenvolvimento do sistema operacional Unix. O C é uma linguagem de alto nível, mas com uma programação simplificada.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