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550AF" w14:textId="52DC7B88" w:rsidR="00775A1C" w:rsidRDefault="00775A1C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color w:val="000000"/>
          <w:sz w:val="22"/>
          <w:szCs w:val="22"/>
          <w:lang w:val="pt-BR"/>
        </w:rPr>
        <w:t>PONTIFÍCIA UNIVERSIDADE CATÓLICA DO RIO GRANDE DO SUL</w:t>
      </w:r>
    </w:p>
    <w:p w14:paraId="66A07BD8" w14:textId="1923A745" w:rsidR="00775A1C" w:rsidRDefault="00775A1C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color w:val="000000"/>
          <w:sz w:val="22"/>
          <w:szCs w:val="22"/>
          <w:lang w:val="pt-BR"/>
        </w:rPr>
        <w:t>FACULDADE DE ENGENHARIA</w:t>
      </w:r>
      <w:r w:rsidR="00EA3C50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/ </w:t>
      </w:r>
      <w:r>
        <w:rPr>
          <w:rFonts w:ascii="Arial Narrow" w:hAnsi="Arial Narrow" w:cs="Helvetica"/>
          <w:color w:val="000000"/>
          <w:sz w:val="22"/>
          <w:szCs w:val="22"/>
          <w:lang w:val="pt-BR"/>
        </w:rPr>
        <w:t>FACULDADE DE INFORMÁTICA</w:t>
      </w:r>
    </w:p>
    <w:p w14:paraId="7656962B" w14:textId="4F17B383" w:rsidR="00775A1C" w:rsidRDefault="00775A1C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color w:val="000000"/>
          <w:sz w:val="22"/>
          <w:szCs w:val="22"/>
          <w:lang w:val="pt-BR"/>
        </w:rPr>
        <w:t>CURSO DE ENGENHARIA DE COMPUTAÇÃO</w:t>
      </w:r>
    </w:p>
    <w:p w14:paraId="78B19114" w14:textId="5B4E7D2F" w:rsidR="00775A1C" w:rsidRDefault="00775A1C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color w:val="000000"/>
          <w:sz w:val="22"/>
          <w:szCs w:val="22"/>
          <w:lang w:val="pt-BR"/>
        </w:rPr>
        <w:t>DISCIPLINA: Projetos de Sistemas Integrados II</w:t>
      </w:r>
    </w:p>
    <w:p w14:paraId="4501A2C8" w14:textId="7145F649" w:rsidR="00997371" w:rsidRDefault="00997371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Profa. Dra. Letícia Maria Bolzani </w:t>
      </w:r>
      <w:proofErr w:type="spellStart"/>
      <w:r>
        <w:rPr>
          <w:rFonts w:ascii="Arial Narrow" w:hAnsi="Arial Narrow" w:cs="Helvetica"/>
          <w:color w:val="000000"/>
          <w:sz w:val="22"/>
          <w:szCs w:val="22"/>
          <w:lang w:val="pt-BR"/>
        </w:rPr>
        <w:t>Pöhls</w:t>
      </w:r>
      <w:proofErr w:type="spellEnd"/>
    </w:p>
    <w:p w14:paraId="2D4954C6" w14:textId="77777777" w:rsidR="00997371" w:rsidRDefault="00997371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</w:p>
    <w:p w14:paraId="53E2FA94" w14:textId="218377CD" w:rsidR="00545474" w:rsidRPr="00545474" w:rsidRDefault="00545474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Etapa </w:t>
      </w:r>
      <w:r w:rsidR="00DE4C02">
        <w:rPr>
          <w:rFonts w:ascii="Arial Narrow" w:hAnsi="Arial Narrow" w:cs="Helvetica"/>
          <w:color w:val="000000"/>
          <w:sz w:val="22"/>
          <w:szCs w:val="22"/>
          <w:lang w:val="pt-BR"/>
        </w:rPr>
        <w:t>T1_</w:t>
      </w:r>
      <w:r w:rsidR="00F60CD4">
        <w:rPr>
          <w:rFonts w:ascii="Arial Narrow" w:hAnsi="Arial Narrow" w:cs="Helvetica"/>
          <w:color w:val="000000"/>
          <w:sz w:val="22"/>
          <w:szCs w:val="22"/>
          <w:lang w:val="pt-BR"/>
        </w:rPr>
        <w:t>1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: (</w:t>
      </w:r>
      <w:r w:rsidRPr="00545474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VALIDAÇÃO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: Simulação Funcional)</w:t>
      </w:r>
    </w:p>
    <w:p w14:paraId="45B3DB8E" w14:textId="6E283A21" w:rsidR="00545474" w:rsidRPr="001D2E48" w:rsidRDefault="00545474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1D2E48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Realizar simulação com o objetivo de validar funcionalmente o design. Abaixo segue a lista dos arquivos/documentação que devem ser gerados/entregues durante esta Etapa: </w:t>
      </w:r>
    </w:p>
    <w:p w14:paraId="6C7D97BA" w14:textId="77777777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Script para simulação (</w:t>
      </w:r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compile_rtl.do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)</w:t>
      </w:r>
    </w:p>
    <w:p w14:paraId="2932B8E7" w14:textId="3FB547AF" w:rsidR="00545474" w:rsidRDefault="00E34FE5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en-US"/>
        </w:rPr>
      </w:pPr>
      <w:r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Dados </w:t>
      </w:r>
      <w:proofErr w:type="spellStart"/>
      <w:r>
        <w:rPr>
          <w:rFonts w:ascii="Arial Narrow" w:hAnsi="Arial Narrow" w:cs="Helvetica"/>
          <w:color w:val="000000"/>
          <w:sz w:val="22"/>
          <w:szCs w:val="22"/>
          <w:lang w:val="en-US"/>
        </w:rPr>
        <w:t>relacionados</w:t>
      </w:r>
      <w:proofErr w:type="spellEnd"/>
      <w:r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 à</w:t>
      </w:r>
      <w:r w:rsidR="00545474"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 </w:t>
      </w:r>
      <w:r w:rsidR="00545474" w:rsidRPr="00975760">
        <w:rPr>
          <w:rFonts w:ascii="Arial Narrow" w:hAnsi="Arial Narrow" w:cs="Helvetica"/>
          <w:i/>
          <w:color w:val="000000"/>
          <w:sz w:val="22"/>
          <w:szCs w:val="22"/>
          <w:lang w:val="en-US"/>
        </w:rPr>
        <w:t>Code Coverage</w:t>
      </w:r>
    </w:p>
    <w:p w14:paraId="19EC32FD" w14:textId="43B16C02" w:rsid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en-US"/>
        </w:rPr>
      </w:pPr>
      <w:r w:rsidRPr="00E966B8">
        <w:rPr>
          <w:rFonts w:ascii="Arial Narrow" w:hAnsi="Arial Narrow" w:cs="Helvetica"/>
          <w:color w:val="000000"/>
          <w:sz w:val="22"/>
          <w:szCs w:val="22"/>
          <w:lang w:val="en-US"/>
        </w:rPr>
        <w:t>File .</w:t>
      </w:r>
      <w:proofErr w:type="spellStart"/>
      <w:r w:rsidRPr="00E966B8">
        <w:rPr>
          <w:rFonts w:ascii="Arial Narrow" w:hAnsi="Arial Narrow" w:cs="Helvetica"/>
          <w:color w:val="000000"/>
          <w:sz w:val="22"/>
          <w:szCs w:val="22"/>
          <w:lang w:val="en-US"/>
        </w:rPr>
        <w:t>vcd</w:t>
      </w:r>
      <w:proofErr w:type="spellEnd"/>
      <w:r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 (</w:t>
      </w:r>
      <w:r w:rsidRPr="005720EA">
        <w:rPr>
          <w:rFonts w:ascii="Arial Narrow" w:hAnsi="Arial Narrow" w:cs="Helvetica"/>
          <w:i/>
          <w:color w:val="000000"/>
          <w:sz w:val="22"/>
          <w:szCs w:val="22"/>
          <w:lang w:val="en-US"/>
        </w:rPr>
        <w:t>Value Change Dump</w:t>
      </w:r>
      <w:r>
        <w:rPr>
          <w:rFonts w:ascii="Arial Narrow" w:hAnsi="Arial Narrow" w:cs="Helvetica"/>
          <w:color w:val="000000"/>
          <w:sz w:val="22"/>
          <w:szCs w:val="22"/>
          <w:lang w:val="en-US"/>
        </w:rPr>
        <w:t>)</w:t>
      </w:r>
      <w:r w:rsidR="00B21571"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="00B21571">
        <w:rPr>
          <w:rFonts w:ascii="Arial Narrow" w:hAnsi="Arial Narrow" w:cs="Helvetica"/>
          <w:color w:val="000000"/>
          <w:sz w:val="22"/>
          <w:szCs w:val="22"/>
          <w:lang w:val="en-US"/>
        </w:rPr>
        <w:t>gerado</w:t>
      </w:r>
      <w:proofErr w:type="spellEnd"/>
    </w:p>
    <w:p w14:paraId="156CC8D0" w14:textId="51FE83C7" w:rsidR="00545474" w:rsidRPr="00B21571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B21571">
        <w:rPr>
          <w:rFonts w:ascii="Arial Narrow" w:hAnsi="Arial Narrow" w:cs="Helvetica"/>
          <w:color w:val="000000"/>
          <w:sz w:val="22"/>
          <w:szCs w:val="22"/>
          <w:lang w:val="pt-BR"/>
        </w:rPr>
        <w:t>Relatório descritivo</w:t>
      </w:r>
      <w:r w:rsidR="00B21571" w:rsidRPr="00B21571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contemplando análise das Tarefas abaixo </w:t>
      </w:r>
      <w:r w:rsidR="00B21571">
        <w:rPr>
          <w:rFonts w:ascii="Arial Narrow" w:hAnsi="Arial Narrow" w:cs="Helvetica"/>
          <w:color w:val="000000"/>
          <w:sz w:val="22"/>
          <w:szCs w:val="22"/>
          <w:lang w:val="pt-BR"/>
        </w:rPr>
        <w:t>descritas</w:t>
      </w:r>
    </w:p>
    <w:p w14:paraId="37B6E30D" w14:textId="08719EFB" w:rsidR="00FF4F65" w:rsidRDefault="00997371" w:rsidP="00FF4F65">
      <w:pPr>
        <w:pStyle w:val="PargrafodaLista"/>
        <w:jc w:val="right"/>
        <w:rPr>
          <w:rFonts w:ascii="Arial Narrow" w:hAnsi="Arial Narrow" w:cs="Helvetica"/>
          <w:i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Tarefa A_T1_1: </w:t>
      </w:r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Implemente</w:t>
      </w:r>
      <w:r w:rsidR="00FF4F65" w:rsidRPr="0015175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modificações</w:t>
      </w:r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no </w:t>
      </w:r>
      <w:proofErr w:type="spellStart"/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testbench</w:t>
      </w:r>
      <w:proofErr w:type="spellEnd"/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a fim de maximizar </w:t>
      </w:r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1</w:t>
      </w:r>
      <w:r w:rsidR="00F92966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métrica de sua escolha</w:t>
      </w:r>
      <w:r w:rsidR="00FF4F65" w:rsidRPr="0015175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.</w:t>
      </w:r>
      <w:r w:rsidR="00CC412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Caso a modificação impacte nas demais métricas, analise e comente o impacto. </w:t>
      </w:r>
      <w:r w:rsidR="00CC412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O relatório deve conter uma explicação da estratégia adotada. </w:t>
      </w:r>
    </w:p>
    <w:p w14:paraId="211E990F" w14:textId="77777777" w:rsidR="00CC412C" w:rsidRDefault="00CC412C" w:rsidP="00FF4F65">
      <w:pPr>
        <w:pStyle w:val="PargrafodaLista"/>
        <w:jc w:val="right"/>
        <w:rPr>
          <w:rFonts w:ascii="Arial Narrow" w:hAnsi="Arial Narrow" w:cs="Helvetica"/>
          <w:i/>
          <w:color w:val="000000"/>
          <w:sz w:val="22"/>
          <w:szCs w:val="22"/>
          <w:lang w:val="pt-BR"/>
        </w:rPr>
      </w:pPr>
    </w:p>
    <w:p w14:paraId="3BA23E31" w14:textId="0139071D" w:rsidR="00997371" w:rsidRDefault="00997371" w:rsidP="00FF4F65">
      <w:pPr>
        <w:pStyle w:val="PargrafodaLista"/>
        <w:jc w:val="right"/>
        <w:rPr>
          <w:rFonts w:ascii="Arial Narrow" w:hAnsi="Arial Narrow" w:cs="Helvetica"/>
          <w:i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Tarefa B_T1_1: Implemente um al</w:t>
      </w:r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goritmo</w:t>
      </w:r>
      <w:r w:rsidR="00CC412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em C ou C++</w:t>
      </w:r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que leia o </w:t>
      </w:r>
      <w:proofErr w:type="gramStart"/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arquivo .</w:t>
      </w:r>
      <w:proofErr w:type="spellStart"/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vcd</w:t>
      </w:r>
      <w:proofErr w:type="spellEnd"/>
      <w:proofErr w:type="gramEnd"/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, indique o número de sinais que compõem cada módulo funcional</w:t>
      </w:r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do design</w:t>
      </w:r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, calcule a frequência de </w:t>
      </w:r>
      <w:proofErr w:type="spellStart"/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clock</w:t>
      </w:r>
      <w:proofErr w:type="spellEnd"/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do design</w:t>
      </w:r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e </w:t>
      </w:r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calcule</w:t>
      </w:r>
      <w:r w:rsidR="004614B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r w:rsidR="004614BC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o </w:t>
      </w:r>
      <w:r w:rsidR="00623BA8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número de transições que cada sinal que compõe o design realiza (</w:t>
      </w:r>
      <w:proofErr w:type="spellStart"/>
      <w:r w:rsidR="00623BA8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switching</w:t>
      </w:r>
      <w:proofErr w:type="spellEnd"/>
      <w:r w:rsidR="00623BA8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="00623BA8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activity</w:t>
      </w:r>
      <w:proofErr w:type="spellEnd"/>
      <w:r w:rsidR="00623BA8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)</w:t>
      </w:r>
      <w:r w:rsidR="005720EA" w:rsidRPr="005720EA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.</w:t>
      </w:r>
      <w:r w:rsidR="00127B05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r w:rsidR="00CC412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 saída deve mostrar de forma estruturada o nome do bloco funcional seguido de seus sinais, os valores calculados pelo algoritmo</w:t>
      </w:r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, bem como o sinal com maior </w:t>
      </w:r>
      <w:proofErr w:type="spellStart"/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switching</w:t>
      </w:r>
      <w:proofErr w:type="spellEnd"/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activity</w:t>
      </w:r>
      <w:proofErr w:type="spellEnd"/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(desconsidere o </w:t>
      </w:r>
      <w:proofErr w:type="spellStart"/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clock</w:t>
      </w:r>
      <w:proofErr w:type="spellEnd"/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) </w:t>
      </w:r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e o com menor </w:t>
      </w:r>
      <w:proofErr w:type="spellStart"/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switching</w:t>
      </w:r>
      <w:proofErr w:type="spellEnd"/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activity</w:t>
      </w:r>
      <w:proofErr w:type="spellEnd"/>
      <w:r w:rsidR="00C469C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(desconsidere o reset)</w:t>
      </w:r>
      <w:r w:rsidR="00CC412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.  </w:t>
      </w:r>
    </w:p>
    <w:p w14:paraId="3F219310" w14:textId="77777777" w:rsidR="00997371" w:rsidRPr="00151754" w:rsidRDefault="00997371" w:rsidP="00FF4F65">
      <w:pPr>
        <w:pStyle w:val="PargrafodaLista"/>
        <w:jc w:val="right"/>
        <w:rPr>
          <w:rFonts w:ascii="Arial Narrow" w:hAnsi="Arial Narrow" w:cs="Helvetica"/>
          <w:i/>
          <w:color w:val="000000"/>
          <w:sz w:val="22"/>
          <w:szCs w:val="22"/>
          <w:lang w:val="pt-BR"/>
        </w:rPr>
      </w:pPr>
    </w:p>
    <w:p w14:paraId="76556C62" w14:textId="4B97C764" w:rsidR="00545474" w:rsidRPr="00545474" w:rsidRDefault="00545474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Etapa </w:t>
      </w:r>
      <w:r w:rsidR="00DE4C02">
        <w:rPr>
          <w:rFonts w:ascii="Arial Narrow" w:hAnsi="Arial Narrow" w:cs="Helvetica"/>
          <w:color w:val="000000"/>
          <w:sz w:val="22"/>
          <w:szCs w:val="22"/>
          <w:lang w:val="pt-BR"/>
        </w:rPr>
        <w:t>T1_</w:t>
      </w:r>
      <w:r w:rsidR="00F60CD4">
        <w:rPr>
          <w:rFonts w:ascii="Arial Narrow" w:hAnsi="Arial Narrow" w:cs="Helvetica"/>
          <w:color w:val="000000"/>
          <w:sz w:val="22"/>
          <w:szCs w:val="22"/>
          <w:lang w:val="pt-BR"/>
        </w:rPr>
        <w:t>2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: (</w:t>
      </w:r>
      <w:r w:rsidRPr="00545474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FRONT-END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: Síntese RTL ou Comportamental)</w:t>
      </w:r>
    </w:p>
    <w:p w14:paraId="462BE788" w14:textId="77777777" w:rsidR="00545474" w:rsidRPr="001D2E48" w:rsidRDefault="00545474" w:rsidP="005454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1D2E48">
        <w:rPr>
          <w:rFonts w:ascii="Arial Narrow" w:hAnsi="Arial Narrow" w:cs="Helvetica"/>
          <w:color w:val="000000"/>
          <w:sz w:val="22"/>
          <w:szCs w:val="22"/>
          <w:lang w:val="pt-BR"/>
        </w:rPr>
        <w:t>Abaixo segue a lista dos arquivos/documentação que devem ser gerados/entregues durante esta Etapa:</w:t>
      </w:r>
    </w:p>
    <w:p w14:paraId="4271F397" w14:textId="77777777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Relatório descritivo (documento </w:t>
      </w:r>
      <w:proofErr w:type="spellStart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word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com a descrição detalhada do trabalho)</w:t>
      </w:r>
    </w:p>
    <w:p w14:paraId="289ABED9" w14:textId="77777777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Script detalhado criado para a Síntese RTL com todos os </w:t>
      </w:r>
      <w:proofErr w:type="spellStart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commandos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comentados (</w:t>
      </w:r>
      <w:proofErr w:type="spell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script_rtl.tcl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)</w:t>
      </w:r>
    </w:p>
    <w:p w14:paraId="53986040" w14:textId="77777777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Arquivo de variáveis (</w:t>
      </w:r>
      <w:proofErr w:type="spell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settings_rtl.tcl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)</w:t>
      </w:r>
    </w:p>
    <w:p w14:paraId="17B153CA" w14:textId="77777777" w:rsid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en-US"/>
        </w:rPr>
      </w:pPr>
      <w:proofErr w:type="spellStart"/>
      <w:r>
        <w:rPr>
          <w:rFonts w:ascii="Arial Narrow" w:hAnsi="Arial Narrow" w:cs="Helvetica"/>
          <w:color w:val="000000"/>
          <w:sz w:val="22"/>
          <w:szCs w:val="22"/>
          <w:lang w:val="en-US"/>
        </w:rPr>
        <w:t>Arquivo</w:t>
      </w:r>
      <w:proofErr w:type="spellEnd"/>
      <w:r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 SDC (</w:t>
      </w:r>
      <w:proofErr w:type="spellStart"/>
      <w:r w:rsidRPr="009A03F5">
        <w:rPr>
          <w:rFonts w:ascii="Arial Narrow" w:hAnsi="Arial Narrow" w:cs="Helvetica"/>
          <w:i/>
          <w:color w:val="000000"/>
          <w:sz w:val="22"/>
          <w:szCs w:val="22"/>
          <w:lang w:val="en-US"/>
        </w:rPr>
        <w:t>constraints_</w:t>
      </w:r>
      <w:r>
        <w:rPr>
          <w:rFonts w:ascii="Arial Narrow" w:hAnsi="Arial Narrow" w:cs="Helvetica"/>
          <w:i/>
          <w:color w:val="000000"/>
          <w:sz w:val="22"/>
          <w:szCs w:val="22"/>
          <w:lang w:val="en-US"/>
        </w:rPr>
        <w:t>pre_</w:t>
      </w:r>
      <w:r w:rsidRPr="009A03F5">
        <w:rPr>
          <w:rFonts w:ascii="Arial Narrow" w:hAnsi="Arial Narrow" w:cs="Helvetica"/>
          <w:i/>
          <w:color w:val="000000"/>
          <w:sz w:val="22"/>
          <w:szCs w:val="22"/>
          <w:lang w:val="en-US"/>
        </w:rPr>
        <w:t>rtl.sdc</w:t>
      </w:r>
      <w:proofErr w:type="spellEnd"/>
      <w:r>
        <w:rPr>
          <w:rFonts w:ascii="Arial Narrow" w:hAnsi="Arial Narrow" w:cs="Helvetica"/>
          <w:color w:val="000000"/>
          <w:sz w:val="22"/>
          <w:szCs w:val="22"/>
          <w:lang w:val="en-US"/>
        </w:rPr>
        <w:t>)</w:t>
      </w:r>
    </w:p>
    <w:p w14:paraId="490742B9" w14:textId="472F1188" w:rsidR="004614BC" w:rsidRPr="009A03F5" w:rsidRDefault="004614BC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en-US"/>
        </w:rPr>
      </w:pPr>
      <w:proofErr w:type="spellStart"/>
      <w:r>
        <w:rPr>
          <w:rFonts w:ascii="Arial Narrow" w:hAnsi="Arial Narrow" w:cs="Helvetica"/>
          <w:color w:val="000000"/>
          <w:sz w:val="22"/>
          <w:szCs w:val="22"/>
          <w:lang w:val="en-US"/>
        </w:rPr>
        <w:t>Arquivo</w:t>
      </w:r>
      <w:proofErr w:type="spellEnd"/>
      <w:r>
        <w:rPr>
          <w:rFonts w:ascii="Arial Narrow" w:hAnsi="Arial Narrow" w:cs="Helvetica"/>
          <w:color w:val="000000"/>
          <w:sz w:val="22"/>
          <w:szCs w:val="22"/>
          <w:lang w:val="en-US"/>
        </w:rPr>
        <w:t xml:space="preserve"> MMMC (</w:t>
      </w:r>
      <w:proofErr w:type="spellStart"/>
      <w:r w:rsidRPr="004614BC">
        <w:rPr>
          <w:rFonts w:ascii="Arial Narrow" w:hAnsi="Arial Narrow" w:cs="Helvetica"/>
          <w:i/>
          <w:color w:val="000000"/>
          <w:sz w:val="22"/>
          <w:szCs w:val="22"/>
          <w:lang w:val="en-US"/>
        </w:rPr>
        <w:t>configuration_pre_rtl_mmmc.tcl</w:t>
      </w:r>
      <w:proofErr w:type="spellEnd"/>
      <w:r>
        <w:rPr>
          <w:rFonts w:ascii="Arial Narrow" w:hAnsi="Arial Narrow" w:cs="Helvetica"/>
          <w:color w:val="000000"/>
          <w:sz w:val="22"/>
          <w:szCs w:val="22"/>
          <w:lang w:val="en-US"/>
        </w:rPr>
        <w:t>)</w:t>
      </w:r>
    </w:p>
    <w:p w14:paraId="08E82C60" w14:textId="76F755B2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proofErr w:type="spell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Netlist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pós síntese </w:t>
      </w:r>
      <w:r w:rsidR="004614BC">
        <w:rPr>
          <w:rFonts w:ascii="Arial Narrow" w:hAnsi="Arial Narrow" w:cs="Helvetica"/>
          <w:color w:val="000000"/>
          <w:sz w:val="22"/>
          <w:szCs w:val="22"/>
          <w:lang w:val="pt-BR"/>
        </w:rPr>
        <w:t>comportamental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(</w:t>
      </w:r>
      <w:proofErr w:type="spell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design_pos_</w:t>
      </w:r>
      <w:proofErr w:type="gram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rtl.v</w:t>
      </w:r>
      <w:proofErr w:type="spellEnd"/>
      <w:proofErr w:type="gram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)</w:t>
      </w:r>
    </w:p>
    <w:p w14:paraId="4DFB16FF" w14:textId="48E17185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proofErr w:type="gramStart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Arquivo .</w:t>
      </w:r>
      <w:proofErr w:type="spellStart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sdc</w:t>
      </w:r>
      <w:proofErr w:type="spellEnd"/>
      <w:proofErr w:type="gram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pós síntese </w:t>
      </w:r>
      <w:r w:rsidR="004614BC">
        <w:rPr>
          <w:rFonts w:ascii="Arial Narrow" w:hAnsi="Arial Narrow" w:cs="Helvetica"/>
          <w:color w:val="000000"/>
          <w:sz w:val="22"/>
          <w:szCs w:val="22"/>
          <w:lang w:val="pt-BR"/>
        </w:rPr>
        <w:t>comportamental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(</w:t>
      </w:r>
      <w:proofErr w:type="spell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constraints_pos_rtl.sdc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)</w:t>
      </w:r>
    </w:p>
    <w:p w14:paraId="34AE105A" w14:textId="4B091D7D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Arquivo .</w:t>
      </w:r>
      <w:proofErr w:type="spellStart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sdf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pós síntese </w:t>
      </w:r>
      <w:r w:rsidR="004614BC">
        <w:rPr>
          <w:rFonts w:ascii="Arial Narrow" w:hAnsi="Arial Narrow" w:cs="Helvetica"/>
          <w:color w:val="000000"/>
          <w:sz w:val="22"/>
          <w:szCs w:val="22"/>
          <w:lang w:val="pt-BR"/>
        </w:rPr>
        <w:t>comportamental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(</w:t>
      </w:r>
      <w:proofErr w:type="spellStart"/>
      <w:r w:rsidRPr="00545474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timing_pos_rtl.sdf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)</w:t>
      </w:r>
    </w:p>
    <w:p w14:paraId="14B60CC3" w14:textId="0D41C1CA" w:rsidR="00545474" w:rsidRPr="001D2E48" w:rsidRDefault="004614BC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color w:val="000000"/>
          <w:sz w:val="22"/>
          <w:szCs w:val="22"/>
          <w:lang w:val="pt-BR"/>
        </w:rPr>
        <w:t>Arquivos para síntese física</w:t>
      </w:r>
    </w:p>
    <w:p w14:paraId="271453EE" w14:textId="77777777" w:rsidR="00545474" w:rsidRPr="00545474" w:rsidRDefault="00545474" w:rsidP="00545474">
      <w:pPr>
        <w:pStyle w:val="PargrafodaLista"/>
        <w:numPr>
          <w:ilvl w:val="0"/>
          <w:numId w:val="1"/>
        </w:numPr>
        <w:jc w:val="right"/>
        <w:rPr>
          <w:rFonts w:ascii="Arial Narrow" w:hAnsi="Arial Narrow" w:cs="Helvetica"/>
          <w:color w:val="000000"/>
          <w:sz w:val="22"/>
          <w:szCs w:val="22"/>
          <w:lang w:val="pt-BR"/>
        </w:rPr>
      </w:pP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Relatórios gerados pela ferramenta de </w:t>
      </w:r>
      <w:proofErr w:type="spellStart"/>
      <w:r w:rsidRPr="004614B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power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, </w:t>
      </w:r>
      <w:r w:rsidRPr="004614B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timing</w:t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 xml:space="preserve"> e </w:t>
      </w:r>
      <w:proofErr w:type="spellStart"/>
      <w:r w:rsidRPr="004614B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area</w:t>
      </w:r>
      <w:proofErr w:type="spellEnd"/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. Os resultados desses relat</w:t>
      </w:r>
      <w:r w:rsidRPr="00545474">
        <w:rPr>
          <w:rFonts w:ascii="Arial Narrow" w:hAnsi="Arial Narrow" w:cs="Helvetica"/>
          <w:vanish/>
          <w:color w:val="000000"/>
          <w:sz w:val="22"/>
          <w:szCs w:val="22"/>
          <w:lang w:val="pt-BR"/>
        </w:rPr>
        <w:t>O resultado desses ntados pelo grupo Etapa:</w:t>
      </w:r>
      <w:r w:rsidRPr="00545474">
        <w:rPr>
          <w:rFonts w:ascii="Arial Narrow" w:hAnsi="Arial Narrow" w:cs="Helvetica"/>
          <w:vanish/>
          <w:color w:val="000000"/>
          <w:sz w:val="22"/>
          <w:szCs w:val="22"/>
          <w:lang w:val="pt-BR"/>
        </w:rPr>
        <w:cr/>
        <w:t xml:space="preserve">rados/entregues: </w:t>
      </w:r>
      <w:r w:rsidRPr="00545474">
        <w:rPr>
          <w:rFonts w:ascii="Arial Narrow" w:hAnsi="Arial Narrow" w:cs="Helvetica"/>
          <w:vanish/>
          <w:color w:val="000000"/>
          <w:sz w:val="22"/>
          <w:szCs w:val="22"/>
          <w:lang w:val="pt-BR"/>
        </w:rPr>
        <w:cr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>
        <w:rPr>
          <w:rFonts w:ascii="Arial Narrow" w:hAnsi="Arial Narrow" w:cs="Helvetica"/>
          <w:vanish/>
          <w:color w:val="000000"/>
          <w:sz w:val="22"/>
          <w:szCs w:val="22"/>
          <w:lang w:val="en-US"/>
        </w:rPr>
        <w:pgNum/>
      </w:r>
      <w:r w:rsidRPr="00545474">
        <w:rPr>
          <w:rFonts w:ascii="Arial Narrow" w:hAnsi="Arial Narrow" w:cs="Helvetica"/>
          <w:color w:val="000000"/>
          <w:sz w:val="22"/>
          <w:szCs w:val="22"/>
          <w:lang w:val="pt-BR"/>
        </w:rPr>
        <w:t>órios devem ser comentados pelo grupo</w:t>
      </w:r>
    </w:p>
    <w:p w14:paraId="5279318F" w14:textId="11007B93" w:rsidR="00997371" w:rsidRDefault="00997371" w:rsidP="00545474">
      <w:pPr>
        <w:jc w:val="right"/>
        <w:rPr>
          <w:rFonts w:ascii="Arial Narrow" w:hAnsi="Arial Narrow" w:cs="Helvetica"/>
          <w:i/>
          <w:color w:val="000000"/>
          <w:sz w:val="22"/>
          <w:szCs w:val="22"/>
          <w:lang w:val="pt-BR"/>
        </w:rPr>
      </w:pPr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Tarefa </w:t>
      </w:r>
      <w:r w:rsidR="00CC412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A_T1_2</w:t>
      </w:r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: Identifique </w:t>
      </w:r>
      <w:r w:rsidR="00F4579C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o número de </w:t>
      </w:r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Registros de </w:t>
      </w:r>
      <w:proofErr w:type="spellStart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Clock</w:t>
      </w:r>
      <w:proofErr w:type="spellEnd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Gating</w:t>
      </w:r>
      <w:proofErr w:type="spellEnd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introduzidos na versão </w:t>
      </w:r>
      <w:proofErr w:type="spellStart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low</w:t>
      </w:r>
      <w:proofErr w:type="spellEnd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power</w:t>
      </w:r>
      <w:proofErr w:type="spellEnd"/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do design</w:t>
      </w:r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, bem como descreva como a técnica funciona</w:t>
      </w:r>
      <w:r w:rsidRPr="009973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. </w:t>
      </w:r>
    </w:p>
    <w:p w14:paraId="5AA41B38" w14:textId="17752FF7" w:rsidR="00127B05" w:rsidRPr="00997371" w:rsidRDefault="00127B05" w:rsidP="00545474">
      <w:pPr>
        <w:jc w:val="right"/>
        <w:rPr>
          <w:rFonts w:ascii="Arial Narrow" w:hAnsi="Arial Narrow" w:cs="Helvetica"/>
          <w:i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Tarefa </w:t>
      </w:r>
      <w:r w:rsidR="00B21571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B</w:t>
      </w:r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_T1_2: Analise e gere gráficos que comparem os resultados obtidos nos relatórios de timing, </w:t>
      </w:r>
      <w:proofErr w:type="spellStart"/>
      <w:proofErr w:type="gramStart"/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power</w:t>
      </w:r>
      <w:proofErr w:type="spellEnd"/>
      <w:proofErr w:type="gramEnd"/>
      <w:r>
        <w:rPr>
          <w:rFonts w:ascii="Arial Narrow" w:hAnsi="Arial Narrow" w:cs="Helvetica"/>
          <w:i/>
          <w:color w:val="000000"/>
          <w:sz w:val="22"/>
          <w:szCs w:val="22"/>
          <w:lang w:val="pt-BR"/>
        </w:rPr>
        <w:t xml:space="preserve"> e área </w:t>
      </w:r>
      <w:r w:rsidR="002B4050">
        <w:rPr>
          <w:rFonts w:ascii="Arial Narrow" w:hAnsi="Arial Narrow" w:cs="Helvetica"/>
          <w:i/>
          <w:color w:val="000000"/>
          <w:sz w:val="22"/>
          <w:szCs w:val="22"/>
          <w:lang w:val="pt-BR"/>
        </w:rPr>
        <w:t>para cada uma das versões sintetizadas (7 versões).</w:t>
      </w:r>
    </w:p>
    <w:p w14:paraId="49D2B53E" w14:textId="77777777" w:rsidR="00B21571" w:rsidRDefault="00B21571" w:rsidP="00545474">
      <w:pPr>
        <w:jc w:val="right"/>
        <w:rPr>
          <w:rFonts w:ascii="Arial Narrow" w:hAnsi="Arial Narrow" w:cs="Helvetica"/>
          <w:b/>
          <w:color w:val="000000"/>
          <w:sz w:val="22"/>
          <w:szCs w:val="22"/>
          <w:lang w:val="pt-BR"/>
        </w:rPr>
      </w:pPr>
    </w:p>
    <w:p w14:paraId="7EFE5604" w14:textId="6EE59CBB" w:rsidR="00545474" w:rsidRDefault="00545474" w:rsidP="00545474">
      <w:pPr>
        <w:jc w:val="right"/>
        <w:rPr>
          <w:rFonts w:ascii="Arial Narrow" w:hAnsi="Arial Narrow" w:cs="Helvetica"/>
          <w:b/>
          <w:color w:val="000000"/>
          <w:sz w:val="22"/>
          <w:szCs w:val="22"/>
          <w:lang w:val="pt-BR"/>
        </w:rPr>
      </w:pPr>
      <w:r w:rsidRPr="001D2E48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Durante a etapa de síntese comportamental, devem ser gerados resultados considerando bibliotecas referentes aos três corners (</w:t>
      </w:r>
      <w:proofErr w:type="spellStart"/>
      <w:r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worst</w:t>
      </w:r>
      <w:proofErr w:type="spellEnd"/>
      <w:r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 xml:space="preserve">, </w:t>
      </w:r>
      <w:r w:rsidR="00127B05"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nominal</w:t>
      </w:r>
      <w:r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 xml:space="preserve">, </w:t>
      </w:r>
      <w:proofErr w:type="spellStart"/>
      <w:r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best</w:t>
      </w:r>
      <w:proofErr w:type="spellEnd"/>
      <w:r w:rsidRPr="001D2E48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) e a sínt</w:t>
      </w:r>
      <w:r w:rsidR="00E423DC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ese deve ser feita aplicando pelo menos dois</w:t>
      </w:r>
      <w:r w:rsidRPr="001D2E48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diferentes esfo</w:t>
      </w:r>
      <w:bookmarkStart w:id="0" w:name="_GoBack"/>
      <w:bookmarkEnd w:id="0"/>
      <w:r w:rsidRPr="001D2E48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rços</w:t>
      </w:r>
      <w:r w:rsidR="00E423DC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de síntese</w:t>
      </w:r>
      <w:r w:rsidR="009973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</w:t>
      </w:r>
      <w:r w:rsidR="00B215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comportamental</w:t>
      </w:r>
      <w:r w:rsidRPr="001D2E48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.</w:t>
      </w:r>
      <w:r w:rsidR="00E423DC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Além disso, deve também ser realizada uma síntese orientada à </w:t>
      </w:r>
      <w:proofErr w:type="spellStart"/>
      <w:r w:rsidR="00997371"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low</w:t>
      </w:r>
      <w:proofErr w:type="spellEnd"/>
      <w:r w:rsidR="00997371"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="00997371"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power</w:t>
      </w:r>
      <w:proofErr w:type="spellEnd"/>
      <w:r w:rsidR="009973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que utilize o maior esforço de síntese e a biblioteca </w:t>
      </w:r>
      <w:r w:rsidR="005720EA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nominal</w:t>
      </w:r>
      <w:r w:rsidR="00E423DC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.</w:t>
      </w:r>
      <w:r w:rsidRPr="001D2E48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</w:t>
      </w:r>
    </w:p>
    <w:p w14:paraId="05BDD4DA" w14:textId="77777777" w:rsidR="00B21571" w:rsidRPr="001D2E48" w:rsidRDefault="00B21571" w:rsidP="00545474">
      <w:pPr>
        <w:jc w:val="right"/>
        <w:rPr>
          <w:rFonts w:ascii="Arial Narrow" w:hAnsi="Arial Narrow" w:cs="Helvetica"/>
          <w:b/>
          <w:color w:val="000000"/>
          <w:sz w:val="22"/>
          <w:szCs w:val="22"/>
          <w:lang w:val="pt-BR"/>
        </w:rPr>
      </w:pPr>
    </w:p>
    <w:p w14:paraId="344B1EBA" w14:textId="439BC49E" w:rsidR="00997371" w:rsidRDefault="00997371" w:rsidP="009973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 Narrow" w:hAnsi="Arial Narrow" w:cs="Helvetica"/>
          <w:b/>
          <w:color w:val="000000"/>
          <w:sz w:val="22"/>
          <w:szCs w:val="22"/>
          <w:lang w:val="pt-BR"/>
        </w:rPr>
      </w:pPr>
      <w:r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A</w:t>
      </w:r>
      <w:r w:rsidRPr="009973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escolha da frequência de </w:t>
      </w:r>
      <w:proofErr w:type="spellStart"/>
      <w:r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clock</w:t>
      </w:r>
      <w:proofErr w:type="spellEnd"/>
      <w:r w:rsidRPr="009973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deve ser feita com base na análise do </w:t>
      </w:r>
      <w:r w:rsidRPr="00B21571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slack time</w:t>
      </w:r>
      <w:r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pós-</w:t>
      </w:r>
      <w:r w:rsidRPr="009973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síntese</w:t>
      </w:r>
      <w:r w:rsidR="00B215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</w:t>
      </w:r>
      <w:r w:rsidRPr="00997371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RTL</w:t>
      </w:r>
      <w:r>
        <w:rPr>
          <w:rFonts w:ascii="Arial Narrow" w:hAnsi="Arial Narrow" w:cs="Helvetica"/>
          <w:b/>
          <w:color w:val="000000"/>
          <w:sz w:val="22"/>
          <w:szCs w:val="22"/>
          <w:lang w:val="pt-BR"/>
        </w:rPr>
        <w:t>.</w:t>
      </w:r>
      <w:r w:rsidR="00CC412C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Assim, o design deve ser sintetizado com a maior frequência de </w:t>
      </w:r>
      <w:proofErr w:type="spellStart"/>
      <w:r w:rsidR="00CC412C" w:rsidRPr="005720EA">
        <w:rPr>
          <w:rFonts w:ascii="Arial Narrow" w:hAnsi="Arial Narrow" w:cs="Helvetica"/>
          <w:b/>
          <w:i/>
          <w:color w:val="000000"/>
          <w:sz w:val="22"/>
          <w:szCs w:val="22"/>
          <w:lang w:val="pt-BR"/>
        </w:rPr>
        <w:t>clock</w:t>
      </w:r>
      <w:proofErr w:type="spellEnd"/>
      <w:r w:rsidR="00CC412C">
        <w:rPr>
          <w:rFonts w:ascii="Arial Narrow" w:hAnsi="Arial Narrow" w:cs="Helvetica"/>
          <w:b/>
          <w:color w:val="000000"/>
          <w:sz w:val="22"/>
          <w:szCs w:val="22"/>
          <w:lang w:val="pt-BR"/>
        </w:rPr>
        <w:t xml:space="preserve"> possível. </w:t>
      </w:r>
    </w:p>
    <w:sectPr w:rsidR="0099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507"/>
    <w:multiLevelType w:val="hybridMultilevel"/>
    <w:tmpl w:val="C48E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3701"/>
    <w:multiLevelType w:val="hybridMultilevel"/>
    <w:tmpl w:val="DADA9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74"/>
    <w:rsid w:val="0004217B"/>
    <w:rsid w:val="00127B05"/>
    <w:rsid w:val="00151754"/>
    <w:rsid w:val="00153B05"/>
    <w:rsid w:val="00197BF9"/>
    <w:rsid w:val="002B4050"/>
    <w:rsid w:val="00381B26"/>
    <w:rsid w:val="004614BC"/>
    <w:rsid w:val="004617CB"/>
    <w:rsid w:val="005127B4"/>
    <w:rsid w:val="00545474"/>
    <w:rsid w:val="005720EA"/>
    <w:rsid w:val="005739E2"/>
    <w:rsid w:val="00623BA8"/>
    <w:rsid w:val="00661F2D"/>
    <w:rsid w:val="00690EEF"/>
    <w:rsid w:val="0075151A"/>
    <w:rsid w:val="00775A1C"/>
    <w:rsid w:val="007B00C4"/>
    <w:rsid w:val="00856D4E"/>
    <w:rsid w:val="008A345A"/>
    <w:rsid w:val="00997371"/>
    <w:rsid w:val="00A32D27"/>
    <w:rsid w:val="00A813B7"/>
    <w:rsid w:val="00B21571"/>
    <w:rsid w:val="00C371B9"/>
    <w:rsid w:val="00C469C4"/>
    <w:rsid w:val="00CC412C"/>
    <w:rsid w:val="00CE4048"/>
    <w:rsid w:val="00D65F99"/>
    <w:rsid w:val="00DE4C02"/>
    <w:rsid w:val="00E34FE5"/>
    <w:rsid w:val="00E423DC"/>
    <w:rsid w:val="00E7559E"/>
    <w:rsid w:val="00EA3C50"/>
    <w:rsid w:val="00EC4A45"/>
    <w:rsid w:val="00EE4B80"/>
    <w:rsid w:val="00F1586B"/>
    <w:rsid w:val="00F4579C"/>
    <w:rsid w:val="00F60CD4"/>
    <w:rsid w:val="00F92966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28F47"/>
  <w15:docId w15:val="{700F816E-A01A-4FE4-96C7-5942B04D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74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4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5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GTIT</dc:creator>
  <cp:lastModifiedBy>Leticia Maria Bolzani Poehls</cp:lastModifiedBy>
  <cp:revision>3</cp:revision>
  <cp:lastPrinted>2015-03-31T18:56:00Z</cp:lastPrinted>
  <dcterms:created xsi:type="dcterms:W3CDTF">2019-04-02T20:29:00Z</dcterms:created>
  <dcterms:modified xsi:type="dcterms:W3CDTF">2019-04-02T20:32:00Z</dcterms:modified>
</cp:coreProperties>
</file>