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30B9129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Profa.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Default="00C66E9E" w:rsidP="00C66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92A51" w14:textId="2FD8EDAD" w:rsidR="00B15A57" w:rsidRDefault="004B5CD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 w:rsidR="00302CAC">
        <w:rPr>
          <w:rFonts w:ascii="Segoe UI" w:hAnsi="Segoe UI" w:cs="Segoe UI"/>
          <w:sz w:val="18"/>
          <w:szCs w:val="18"/>
        </w:rPr>
        <w:t xml:space="preserve">Com o avanço tecnológico </w:t>
      </w:r>
      <w:r w:rsidR="009A06B0">
        <w:rPr>
          <w:rFonts w:ascii="Segoe UI" w:hAnsi="Segoe UI" w:cs="Segoe UI"/>
          <w:sz w:val="18"/>
          <w:szCs w:val="18"/>
        </w:rPr>
        <w:t>grande</w:t>
      </w:r>
      <w:r w:rsidR="00D1495C">
        <w:rPr>
          <w:rFonts w:ascii="Segoe UI" w:hAnsi="Segoe UI" w:cs="Segoe UI"/>
          <w:sz w:val="18"/>
          <w:szCs w:val="18"/>
        </w:rPr>
        <w:t>s</w:t>
      </w:r>
      <w:r w:rsidR="009A06B0">
        <w:rPr>
          <w:rFonts w:ascii="Segoe UI" w:hAnsi="Segoe UI" w:cs="Segoe UI"/>
          <w:sz w:val="18"/>
          <w:szCs w:val="18"/>
        </w:rPr>
        <w:t xml:space="preserve"> quantidades de dados </w:t>
      </w:r>
      <w:r w:rsidR="00870C33">
        <w:rPr>
          <w:rFonts w:ascii="Segoe UI" w:hAnsi="Segoe UI" w:cs="Segoe UI"/>
          <w:sz w:val="18"/>
          <w:szCs w:val="18"/>
        </w:rPr>
        <w:t>t</w:t>
      </w:r>
      <w:r w:rsidR="00B15A57">
        <w:rPr>
          <w:rFonts w:ascii="Segoe UI" w:hAnsi="Segoe UI" w:cs="Segoe UI"/>
          <w:sz w:val="18"/>
          <w:szCs w:val="18"/>
        </w:rPr>
        <w:t>rafegam nas redes</w:t>
      </w:r>
      <w:r w:rsidR="00626D08">
        <w:rPr>
          <w:rFonts w:ascii="Segoe UI" w:hAnsi="Segoe UI" w:cs="Segoe UI"/>
          <w:sz w:val="18"/>
          <w:szCs w:val="18"/>
        </w:rPr>
        <w:t>, o</w:t>
      </w:r>
      <w:r w:rsidR="00D24391">
        <w:rPr>
          <w:rFonts w:ascii="Segoe UI" w:hAnsi="Segoe UI" w:cs="Segoe UI"/>
          <w:sz w:val="18"/>
          <w:szCs w:val="18"/>
        </w:rPr>
        <w:t xml:space="preserve">s usuários da mesma </w:t>
      </w:r>
      <w:r w:rsidR="00034DDF">
        <w:rPr>
          <w:rFonts w:ascii="Segoe UI" w:hAnsi="Segoe UI" w:cs="Segoe UI"/>
          <w:sz w:val="18"/>
          <w:szCs w:val="18"/>
        </w:rPr>
        <w:t>estão a todo momento inserindo dados pessoais</w:t>
      </w:r>
      <w:r w:rsidR="004E0B2D">
        <w:rPr>
          <w:rFonts w:ascii="Segoe UI" w:hAnsi="Segoe UI" w:cs="Segoe UI"/>
          <w:sz w:val="18"/>
          <w:szCs w:val="18"/>
        </w:rPr>
        <w:t>, que em mão</w:t>
      </w:r>
      <w:r w:rsidR="00DD23FF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erradas podem trazem grande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estrag</w:t>
      </w:r>
      <w:r w:rsidR="00A43BA8">
        <w:rPr>
          <w:rFonts w:ascii="Segoe UI" w:hAnsi="Segoe UI" w:cs="Segoe UI"/>
          <w:sz w:val="18"/>
          <w:szCs w:val="18"/>
        </w:rPr>
        <w:t>o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</w:t>
      </w:r>
      <w:r w:rsidR="00F85C43">
        <w:rPr>
          <w:rFonts w:ascii="Segoe UI" w:hAnsi="Segoe UI" w:cs="Segoe UI"/>
          <w:sz w:val="18"/>
          <w:szCs w:val="18"/>
        </w:rPr>
        <w:t>para</w:t>
      </w:r>
      <w:r w:rsidR="004E0B2D">
        <w:rPr>
          <w:rFonts w:ascii="Segoe UI" w:hAnsi="Segoe UI" w:cs="Segoe UI"/>
          <w:sz w:val="18"/>
          <w:szCs w:val="18"/>
        </w:rPr>
        <w:t xml:space="preserve"> suas vidas</w:t>
      </w:r>
      <w:r w:rsidR="00BD42F6">
        <w:rPr>
          <w:rFonts w:ascii="Segoe UI" w:hAnsi="Segoe UI" w:cs="Segoe UI"/>
          <w:sz w:val="18"/>
          <w:szCs w:val="18"/>
        </w:rPr>
        <w:t xml:space="preserve">, </w:t>
      </w:r>
      <w:r w:rsidR="004E0B2D">
        <w:rPr>
          <w:rFonts w:ascii="Segoe UI" w:hAnsi="Segoe UI" w:cs="Segoe UI"/>
          <w:sz w:val="18"/>
          <w:szCs w:val="18"/>
        </w:rPr>
        <w:t>pessoais ou profissionais</w:t>
      </w:r>
      <w:r w:rsidR="00DD23FF">
        <w:rPr>
          <w:rFonts w:ascii="Segoe UI" w:hAnsi="Segoe UI" w:cs="Segoe UI"/>
          <w:sz w:val="18"/>
          <w:szCs w:val="18"/>
        </w:rPr>
        <w:t>.</w:t>
      </w:r>
      <w:r w:rsidR="00387C6C">
        <w:rPr>
          <w:rFonts w:ascii="Segoe UI" w:hAnsi="Segoe UI" w:cs="Segoe UI"/>
          <w:sz w:val="18"/>
          <w:szCs w:val="18"/>
        </w:rPr>
        <w:t xml:space="preserve"> </w:t>
      </w:r>
      <w:r w:rsidR="00651DB0">
        <w:rPr>
          <w:rFonts w:ascii="Segoe UI" w:hAnsi="Segoe UI" w:cs="Segoe UI"/>
          <w:sz w:val="18"/>
          <w:szCs w:val="18"/>
        </w:rPr>
        <w:t xml:space="preserve">Com isso </w:t>
      </w:r>
      <w:r w:rsidR="00076022">
        <w:rPr>
          <w:rFonts w:ascii="Segoe UI" w:hAnsi="Segoe UI" w:cs="Segoe UI"/>
          <w:sz w:val="18"/>
          <w:szCs w:val="18"/>
        </w:rPr>
        <w:t xml:space="preserve">em </w:t>
      </w:r>
      <w:r w:rsidR="009247B3">
        <w:rPr>
          <w:rFonts w:ascii="Segoe UI" w:hAnsi="Segoe UI" w:cs="Segoe UI"/>
          <w:sz w:val="18"/>
          <w:szCs w:val="18"/>
        </w:rPr>
        <w:t>14 de agosto de 2018</w:t>
      </w:r>
      <w:r w:rsidR="007B454F">
        <w:rPr>
          <w:rFonts w:ascii="Segoe UI" w:hAnsi="Segoe UI" w:cs="Segoe UI"/>
          <w:sz w:val="18"/>
          <w:szCs w:val="18"/>
        </w:rPr>
        <w:t xml:space="preserve"> su</w:t>
      </w:r>
      <w:r w:rsidR="00B71574">
        <w:rPr>
          <w:rFonts w:ascii="Segoe UI" w:hAnsi="Segoe UI" w:cs="Segoe UI"/>
          <w:sz w:val="18"/>
          <w:szCs w:val="18"/>
        </w:rPr>
        <w:t>r</w:t>
      </w:r>
      <w:r w:rsidR="007B454F">
        <w:rPr>
          <w:rFonts w:ascii="Segoe UI" w:hAnsi="Segoe UI" w:cs="Segoe UI"/>
          <w:sz w:val="18"/>
          <w:szCs w:val="18"/>
        </w:rPr>
        <w:t>g</w:t>
      </w:r>
      <w:r w:rsidR="00B71574">
        <w:rPr>
          <w:rFonts w:ascii="Segoe UI" w:hAnsi="Segoe UI" w:cs="Segoe UI"/>
          <w:sz w:val="18"/>
          <w:szCs w:val="18"/>
        </w:rPr>
        <w:t>e a LGPD (Lei geral de proteção de dados)</w:t>
      </w:r>
      <w:r w:rsidR="009247B3">
        <w:rPr>
          <w:rFonts w:ascii="Segoe UI" w:hAnsi="Segoe UI" w:cs="Segoe UI"/>
          <w:sz w:val="18"/>
          <w:szCs w:val="18"/>
        </w:rPr>
        <w:t xml:space="preserve"> </w:t>
      </w:r>
      <w:r w:rsidR="00A03259">
        <w:rPr>
          <w:rFonts w:ascii="Segoe UI" w:hAnsi="Segoe UI" w:cs="Segoe UI"/>
          <w:sz w:val="18"/>
          <w:szCs w:val="18"/>
        </w:rPr>
        <w:t>que disp</w:t>
      </w:r>
      <w:r w:rsidR="000D450E">
        <w:rPr>
          <w:rFonts w:ascii="Segoe UI" w:hAnsi="Segoe UI" w:cs="Segoe UI"/>
          <w:sz w:val="18"/>
          <w:szCs w:val="18"/>
        </w:rPr>
        <w:t>õe sobre o tratamento de dado</w:t>
      </w:r>
      <w:r w:rsidR="0044587B">
        <w:rPr>
          <w:rFonts w:ascii="Segoe UI" w:hAnsi="Segoe UI" w:cs="Segoe UI"/>
          <w:sz w:val="18"/>
          <w:szCs w:val="18"/>
        </w:rPr>
        <w:t>s pessoais, inclusive nos meios digitais.</w:t>
      </w:r>
    </w:p>
    <w:p w14:paraId="04A62025" w14:textId="5EE62283" w:rsidR="00B04B06" w:rsidRDefault="00B7575F" w:rsidP="004C4FE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Neste </w:t>
      </w:r>
      <w:r w:rsidR="00FC736E">
        <w:rPr>
          <w:rFonts w:ascii="Segoe UI" w:hAnsi="Segoe UI" w:cs="Segoe UI"/>
          <w:sz w:val="18"/>
          <w:szCs w:val="18"/>
        </w:rPr>
        <w:t xml:space="preserve">documento será abordado </w:t>
      </w:r>
      <w:r w:rsidR="00017AE0">
        <w:rPr>
          <w:rFonts w:ascii="Segoe UI" w:hAnsi="Segoe UI" w:cs="Segoe UI"/>
          <w:sz w:val="18"/>
          <w:szCs w:val="18"/>
        </w:rPr>
        <w:t xml:space="preserve">reflexos da aplicação </w:t>
      </w:r>
      <w:r w:rsidR="005B4922">
        <w:rPr>
          <w:rFonts w:ascii="Segoe UI" w:hAnsi="Segoe UI" w:cs="Segoe UI"/>
          <w:sz w:val="18"/>
          <w:szCs w:val="18"/>
        </w:rPr>
        <w:t>da LGPD (Lei geral de proteção de ados)</w:t>
      </w:r>
      <w:r w:rsidR="00A620BC">
        <w:rPr>
          <w:rFonts w:ascii="Segoe UI" w:hAnsi="Segoe UI" w:cs="Segoe UI"/>
          <w:sz w:val="18"/>
          <w:szCs w:val="18"/>
        </w:rPr>
        <w:t xml:space="preserve"> </w:t>
      </w:r>
      <w:r w:rsidR="000C748F">
        <w:rPr>
          <w:rFonts w:ascii="Segoe UI" w:hAnsi="Segoe UI" w:cs="Segoe UI"/>
          <w:sz w:val="18"/>
          <w:szCs w:val="18"/>
        </w:rPr>
        <w:t>em divers</w:t>
      </w:r>
      <w:r w:rsidR="00E26911">
        <w:rPr>
          <w:rFonts w:ascii="Segoe UI" w:hAnsi="Segoe UI" w:cs="Segoe UI"/>
          <w:sz w:val="18"/>
          <w:szCs w:val="18"/>
        </w:rPr>
        <w:t>o</w:t>
      </w:r>
      <w:r w:rsidR="000C748F">
        <w:rPr>
          <w:rFonts w:ascii="Segoe UI" w:hAnsi="Segoe UI" w:cs="Segoe UI"/>
          <w:sz w:val="18"/>
          <w:szCs w:val="18"/>
        </w:rPr>
        <w:t>s</w:t>
      </w:r>
      <w:r w:rsidR="00E26911">
        <w:rPr>
          <w:rFonts w:ascii="Segoe UI" w:hAnsi="Segoe UI" w:cs="Segoe UI"/>
          <w:sz w:val="18"/>
          <w:szCs w:val="18"/>
        </w:rPr>
        <w:t xml:space="preserve"> segmento d</w:t>
      </w:r>
      <w:r w:rsidR="00B04B06">
        <w:rPr>
          <w:rFonts w:ascii="Segoe UI" w:hAnsi="Segoe UI" w:cs="Segoe UI"/>
          <w:sz w:val="18"/>
          <w:szCs w:val="18"/>
        </w:rPr>
        <w:t>o mercado de trabalho.</w:t>
      </w:r>
      <w:r w:rsidR="002E76D0">
        <w:rPr>
          <w:rFonts w:ascii="Segoe UI" w:hAnsi="Segoe UI" w:cs="Segoe UI"/>
          <w:sz w:val="18"/>
          <w:szCs w:val="18"/>
        </w:rPr>
        <w:t xml:space="preserve"> </w:t>
      </w:r>
      <w:r w:rsidR="00350111">
        <w:rPr>
          <w:rFonts w:ascii="Segoe UI" w:hAnsi="Segoe UI" w:cs="Segoe UI"/>
          <w:sz w:val="18"/>
          <w:szCs w:val="18"/>
        </w:rPr>
        <w:t>Abordarei conceitos sobre a segurança</w:t>
      </w:r>
      <w:r w:rsidR="00741C05">
        <w:rPr>
          <w:rFonts w:ascii="Segoe UI" w:hAnsi="Segoe UI" w:cs="Segoe UI"/>
          <w:sz w:val="18"/>
          <w:szCs w:val="18"/>
        </w:rPr>
        <w:t xml:space="preserve"> da informação e a </w:t>
      </w:r>
      <w:r w:rsidR="006A6B15">
        <w:rPr>
          <w:rFonts w:ascii="Segoe UI" w:hAnsi="Segoe UI" w:cs="Segoe UI"/>
          <w:sz w:val="18"/>
          <w:szCs w:val="18"/>
        </w:rPr>
        <w:t xml:space="preserve">legislação </w:t>
      </w:r>
      <w:r w:rsidR="007C5E54">
        <w:rPr>
          <w:rFonts w:ascii="Segoe UI" w:hAnsi="Segoe UI" w:cs="Segoe UI"/>
          <w:sz w:val="18"/>
          <w:szCs w:val="18"/>
        </w:rPr>
        <w:t>acerca de proteção de dados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5D08BC45" w14:textId="76C22DF9" w:rsidR="00C66E9E" w:rsidRPr="00C66E9E" w:rsidRDefault="00C66E9E" w:rsidP="004B01BC">
      <w:pPr>
        <w:pStyle w:val="Ttulo1"/>
      </w:pPr>
      <w:r w:rsidRPr="00C66E9E">
        <w:lastRenderedPageBreak/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04823AAE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576C">
        <w:rPr>
          <w:rFonts w:ascii="Arial" w:eastAsiaTheme="minorEastAsia" w:hAnsi="Arial" w:cs="Arial"/>
          <w:iCs/>
          <w:sz w:val="24"/>
          <w:szCs w:val="24"/>
        </w:rPr>
        <w:t>esta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 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proofErr w:type="spellStart"/>
      <w:r w:rsidR="00B836E5">
        <w:rPr>
          <w:rFonts w:ascii="Arial" w:eastAsiaTheme="minorEastAsia" w:hAnsi="Arial" w:cs="Arial"/>
          <w:iCs/>
          <w:sz w:val="24"/>
          <w:szCs w:val="24"/>
        </w:rPr>
        <w:t>ultilizada</w:t>
      </w:r>
      <w:proofErr w:type="spellEnd"/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>por varias empresas inclusive as de TI</w:t>
      </w:r>
    </w:p>
    <w:p w14:paraId="24BC1647" w14:textId="4A39786B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s forem </w:t>
      </w:r>
      <w:proofErr w:type="spellStart"/>
      <w:r w:rsidR="0086263F">
        <w:rPr>
          <w:rFonts w:ascii="Arial" w:eastAsiaTheme="minorEastAsia" w:hAnsi="Arial" w:cs="Arial"/>
          <w:iCs/>
          <w:sz w:val="24"/>
          <w:szCs w:val="24"/>
        </w:rPr>
        <w:t>ult</w:t>
      </w:r>
      <w:r w:rsidR="00372E6E">
        <w:rPr>
          <w:rFonts w:ascii="Arial" w:eastAsiaTheme="minorEastAsia" w:hAnsi="Arial" w:cs="Arial"/>
          <w:iCs/>
          <w:sz w:val="24"/>
          <w:szCs w:val="24"/>
        </w:rPr>
        <w:t>i</w:t>
      </w:r>
      <w:r w:rsidR="0086263F">
        <w:rPr>
          <w:rFonts w:ascii="Arial" w:eastAsiaTheme="minorEastAsia" w:hAnsi="Arial" w:cs="Arial"/>
          <w:iCs/>
          <w:sz w:val="24"/>
          <w:szCs w:val="24"/>
        </w:rPr>
        <w:t>lizad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</w:t>
      </w:r>
      <w:proofErr w:type="spellEnd"/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</w:t>
      </w:r>
      <w:proofErr w:type="spellStart"/>
      <w:r w:rsidR="005D646D">
        <w:rPr>
          <w:rFonts w:ascii="Arial" w:eastAsiaTheme="minorEastAsia" w:hAnsi="Arial" w:cs="Arial"/>
          <w:iCs/>
          <w:sz w:val="24"/>
          <w:szCs w:val="24"/>
        </w:rPr>
        <w:t>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proofErr w:type="spellEnd"/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esta se tornando algo ultrapassado 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,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4645C1D5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clinica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4CCB9587" w14:textId="0CFDEB19" w:rsidR="004B01BC" w:rsidRPr="004B01BC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t xml:space="preserve">Aqui você indica, clara e exatamente, o que você quer fazer, que metas você quer alcançar com a sua pesquisa, desdobrando em: </w:t>
      </w: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53058F4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1024065D" w14:textId="61838199" w:rsidR="004B01BC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t>Indique de forma genérica qual(</w:t>
      </w:r>
      <w:proofErr w:type="spellStart"/>
      <w:r w:rsidRPr="004B01BC">
        <w:rPr>
          <w:rFonts w:ascii="Arial" w:eastAsiaTheme="minorEastAsia" w:hAnsi="Arial" w:cs="Arial"/>
          <w:iCs/>
          <w:sz w:val="24"/>
          <w:szCs w:val="24"/>
        </w:rPr>
        <w:t>is</w:t>
      </w:r>
      <w:proofErr w:type="spellEnd"/>
      <w:r w:rsidRPr="004B01BC">
        <w:rPr>
          <w:rFonts w:ascii="Arial" w:eastAsiaTheme="minorEastAsia" w:hAnsi="Arial" w:cs="Arial"/>
          <w:iCs/>
          <w:sz w:val="24"/>
          <w:szCs w:val="24"/>
        </w:rPr>
        <w:t>) objetivo(s) de vem ser alcançados. O QUE VOCÊ ESPERA AO FINAL DO SEU TRABALHO?</w:t>
      </w:r>
    </w:p>
    <w:p w14:paraId="0D0FAF4A" w14:textId="7A95304A" w:rsidR="001F6D99" w:rsidRP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i/>
          <w:iCs/>
          <w:color w:val="FF0000"/>
        </w:rPr>
      </w:pPr>
      <w:bookmarkStart w:id="0" w:name="_Hlk82632244"/>
      <w:r>
        <w:rPr>
          <w:rStyle w:val="normaltextrun"/>
          <w:i/>
          <w:iCs/>
          <w:color w:val="FF0000"/>
        </w:rPr>
        <w:t>O objetivo principal desse trabalho é levantar as principais características das incubadoras tecnológicas brasileiras.</w:t>
      </w:r>
      <w:bookmarkEnd w:id="0"/>
      <w:r>
        <w:rPr>
          <w:rStyle w:val="normaltextrun"/>
          <w:i/>
          <w:iCs/>
          <w:color w:val="FF0000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51373205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66EAD1B" w14:textId="486A8B22" w:rsidR="00C66E9E" w:rsidRPr="001F6D99" w:rsidRDefault="004B01BC" w:rsidP="004B01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t xml:space="preserve">Elenque o(s)  objetivo(s)  específico(s)  que  deverão ser alcançados pela execução da proposta de pesquisa. ATENTE PARA O FATO DE QUE ESSES </w:t>
      </w:r>
      <w:r w:rsidRPr="001F6D99">
        <w:rPr>
          <w:rFonts w:ascii="Times New Roman" w:eastAsiaTheme="minorEastAsia" w:hAnsi="Times New Roman" w:cs="Times New Roman"/>
          <w:iCs/>
          <w:sz w:val="24"/>
          <w:szCs w:val="24"/>
        </w:rPr>
        <w:t>OBJETIVOS SÃO OPERACIONAIS E JUNTOS CONTRIBUEM PARA ALCANÇAR O OBJETIVO GERAL</w:t>
      </w:r>
      <w:r w:rsidR="00C66E9E" w:rsidRPr="001F6D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88DC8" w14:textId="77777777" w:rsidR="001F6D99" w:rsidRDefault="001F6D99" w:rsidP="004B01BC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color w:val="FF0000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Os objetivos específicos desse trabalho são:</w:t>
      </w:r>
    </w:p>
    <w:p w14:paraId="477CCA5B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Brasil;</w:t>
      </w:r>
    </w:p>
    <w:p w14:paraId="60F66526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Realizar entrevistas com os incubados nas cidades de Campinas e São Paulo;</w:t>
      </w:r>
    </w:p>
    <w:p w14:paraId="3A6861C2" w14:textId="17A12B12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5EF38C72" w14:textId="77777777" w:rsidR="00C66E9E" w:rsidRPr="004B01BC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77777777" w:rsidR="00C66E9E" w:rsidRPr="004B01BC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Default="004B01BC" w:rsidP="005513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sz w:val="24"/>
          <w:szCs w:val="24"/>
        </w:rPr>
        <w:t>Apresente a relevância técnica</w:t>
      </w:r>
      <w:r>
        <w:rPr>
          <w:rFonts w:ascii="Arial" w:eastAsia="Times New Roman" w:hAnsi="Arial" w:cs="Arial"/>
          <w:sz w:val="24"/>
          <w:szCs w:val="24"/>
        </w:rPr>
        <w:t xml:space="preserve"> do projeto</w:t>
      </w:r>
      <w:r w:rsidRPr="004B01BC">
        <w:rPr>
          <w:rFonts w:ascii="Arial" w:eastAsia="Times New Roman" w:hAnsi="Arial" w:cs="Arial"/>
          <w:sz w:val="24"/>
          <w:szCs w:val="24"/>
        </w:rPr>
        <w:t xml:space="preserve">. Em outras palavras, </w:t>
      </w:r>
      <w:bookmarkStart w:id="1" w:name="_Hlk488606475"/>
      <w:r w:rsidRPr="004B01BC">
        <w:rPr>
          <w:rFonts w:ascii="Arial" w:eastAsia="Times New Roman" w:hAnsi="Arial" w:cs="Arial"/>
          <w:sz w:val="24"/>
          <w:szCs w:val="24"/>
        </w:rPr>
        <w:t xml:space="preserve">justifique técnica, cientificamente e socialmente sua proposta. Arrole e explicite argumentos que indiquem que sua pesquisa é significativa, importante ou relevante. </w:t>
      </w:r>
      <w:bookmarkEnd w:id="1"/>
      <w:r w:rsidRPr="004B01BC">
        <w:rPr>
          <w:rFonts w:ascii="Arial" w:eastAsia="Times New Roman" w:hAnsi="Arial" w:cs="Arial"/>
          <w:sz w:val="24"/>
          <w:szCs w:val="24"/>
        </w:rPr>
        <w:t>POR QUE VOCÊ QUER RESOLVER O PROBLEMA QUE VOCÊ APONTOU?</w:t>
      </w:r>
      <w:r w:rsidR="00C66E9E" w:rsidRPr="004B01BC">
        <w:rPr>
          <w:rFonts w:ascii="Arial" w:hAnsi="Arial" w:cs="Arial"/>
          <w:sz w:val="24"/>
          <w:szCs w:val="24"/>
        </w:rPr>
        <w:t>.</w:t>
      </w:r>
    </w:p>
    <w:p w14:paraId="429AC287" w14:textId="3A6196D9" w:rsidR="005513FD" w:rsidRPr="004B01BC" w:rsidRDefault="005513FD" w:rsidP="005513FD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apresente dados e pesquisas que fundamentem a importância do seu problema de pesquisa.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</w:t>
      </w:r>
      <w:proofErr w:type="spellStart"/>
      <w:r>
        <w:rPr>
          <w:rStyle w:val="normaltextrun"/>
          <w:i/>
          <w:iCs/>
          <w:color w:val="FF0000"/>
        </w:rPr>
        <w:t>MPEs</w:t>
      </w:r>
      <w:proofErr w:type="spellEnd"/>
      <w:r>
        <w:rPr>
          <w:rStyle w:val="normaltextrun"/>
          <w:i/>
          <w:iCs/>
          <w:color w:val="FF0000"/>
        </w:rPr>
        <w:t>) costumam ser mais </w:t>
      </w:r>
      <w:proofErr w:type="spellStart"/>
      <w:r>
        <w:rPr>
          <w:rStyle w:val="normaltextrun"/>
          <w:i/>
          <w:iCs/>
          <w:color w:val="FF0000"/>
        </w:rPr>
        <w:t>agéis</w:t>
      </w:r>
      <w:proofErr w:type="spellEnd"/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</w:t>
      </w:r>
      <w:proofErr w:type="spellStart"/>
      <w:r>
        <w:rPr>
          <w:rStyle w:val="normaltextrun"/>
          <w:i/>
          <w:iCs/>
          <w:color w:val="FF0000"/>
        </w:rPr>
        <w:t>MPEs</w:t>
      </w:r>
      <w:proofErr w:type="spellEnd"/>
      <w:r>
        <w:rPr>
          <w:rStyle w:val="normaltextrun"/>
          <w:i/>
          <w:iCs/>
          <w:color w:val="FF0000"/>
        </w:rPr>
        <w:t> e médias constituem cerca de 98% das empresas existentes, empregam 60% da população economicamente ativa e geram 42% da renda produzida no setor industrial, contribuindo com 30% do Produto Interno Bruto (MCT, 2001 ,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</w:t>
      </w:r>
      <w:proofErr w:type="spellStart"/>
      <w:r>
        <w:rPr>
          <w:rStyle w:val="normaltextrun"/>
          <w:i/>
          <w:iCs/>
          <w:color w:val="FF0000"/>
        </w:rPr>
        <w:t>MPEs</w:t>
      </w:r>
      <w:proofErr w:type="spellEnd"/>
      <w:r>
        <w:rPr>
          <w:rStyle w:val="normaltextrun"/>
          <w:i/>
          <w:iCs/>
          <w:color w:val="FF0000"/>
        </w:rPr>
        <w:t>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2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2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3" w:name="_Toc488606958"/>
      <w:r w:rsidRPr="00F97B1F">
        <w:t>4.X Trabalhos Correlatos</w:t>
      </w:r>
      <w:bookmarkEnd w:id="3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4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4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Métodos de investigação: como será estruturado o trabalho? Qual o foco empírico? Ex.: estudo de caso,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survey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>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Análise dos dados: como os dados serão analisados? Que técnica/perspectiva será utilizada para análise? Por quê? Será utilizado algum software específico para este trabalho? (Ex.: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MSExcel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>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Instrumentos de coleta de dados: o que será utilizado para produzir os dados? A entrevista ou o questionário será mais ou menos estruturado? Como o instrumento será distribuído e aplicado? (Ex.: Google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Forms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97B1F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F97B1F">
        <w:rPr>
          <w:rFonts w:ascii="Arial" w:eastAsia="Times New Roman" w:hAnsi="Arial" w:cs="Arial"/>
          <w:sz w:val="24"/>
          <w:szCs w:val="24"/>
        </w:rPr>
        <w:t>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</w:t>
      </w: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Mendeley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</w:t>
      </w: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email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aos encubados da cidade de Campinas com o seguinte link: </w:t>
      </w:r>
      <w:hyperlink r:id="rId9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23F39DE" w14:textId="5416758E" w:rsidR="00C66E9E" w:rsidRPr="00F97B1F" w:rsidRDefault="00C66E9E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BCB5" w14:textId="77777777" w:rsidR="00C66E9E" w:rsidRPr="00F97B1F" w:rsidRDefault="00C66E9E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B918B19" w14:textId="77777777" w:rsidR="00F97B1F" w:rsidRPr="00F97B1F" w:rsidRDefault="00F97B1F" w:rsidP="00F97B1F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F97B1F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772C4B30" w14:textId="7D5C4427" w:rsidR="00C66E9E" w:rsidRDefault="00C524B2" w:rsidP="00C524B2">
      <w:pPr>
        <w:pStyle w:val="Ttulo1"/>
      </w:pPr>
      <w:r>
        <w:lastRenderedPageBreak/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  <w:proofErr w:type="spellEnd"/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  <w:proofErr w:type="spellEnd"/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  <w:proofErr w:type="spellEnd"/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  <w:proofErr w:type="spellEnd"/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32528E6" w14:textId="21CE2485" w:rsidR="00D532DB" w:rsidRDefault="008836DC" w:rsidP="00F97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eastAsia="Times New Roman"/>
        </w:rPr>
        <w:t>A APLICAÇÃO DA LGPD NA ÁREA DA PSICOLOGIA CLÍNICA:</w:t>
      </w:r>
    </w:p>
    <w:p w14:paraId="792B97A1" w14:textId="63941CAB" w:rsidR="00006D18" w:rsidRPr="00C66E9E" w:rsidRDefault="007960EA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7960EA">
        <w:rPr>
          <w:rFonts w:ascii="Arial" w:hAnsi="Arial" w:cs="Arial"/>
          <w:sz w:val="24"/>
          <w:szCs w:val="24"/>
        </w:rPr>
        <w:t>https://repositorio.animaeducacao.com.br/bitstream/ANIMA/14676/1/ESTUDO%20DE%20CASO%20SOBRE%20A%20APLICA%c3%87%c3%83O%20DA%20LGPD%20NA%20%c3%81REA%20DA%20PSICOLOGIA%20CL%c3%8dNICA.pdf</w:t>
      </w:r>
    </w:p>
    <w:sectPr w:rsidR="00006D18" w:rsidRPr="00C66E9E" w:rsidSect="00C66E9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F81508"/>
    <w:multiLevelType w:val="hybridMultilevel"/>
    <w:tmpl w:val="EEF26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9E"/>
    <w:rsid w:val="00006D18"/>
    <w:rsid w:val="00017AE0"/>
    <w:rsid w:val="00034DDF"/>
    <w:rsid w:val="00036E75"/>
    <w:rsid w:val="00076022"/>
    <w:rsid w:val="00087433"/>
    <w:rsid w:val="000C748F"/>
    <w:rsid w:val="000D2068"/>
    <w:rsid w:val="000D450E"/>
    <w:rsid w:val="000D576C"/>
    <w:rsid w:val="000D7CD8"/>
    <w:rsid w:val="000E720E"/>
    <w:rsid w:val="00195A65"/>
    <w:rsid w:val="00196238"/>
    <w:rsid w:val="001A4AF9"/>
    <w:rsid w:val="001E0889"/>
    <w:rsid w:val="001F63F1"/>
    <w:rsid w:val="001F6D99"/>
    <w:rsid w:val="002101F2"/>
    <w:rsid w:val="0025761C"/>
    <w:rsid w:val="00270153"/>
    <w:rsid w:val="002711E6"/>
    <w:rsid w:val="00273ECC"/>
    <w:rsid w:val="00284F13"/>
    <w:rsid w:val="002A1780"/>
    <w:rsid w:val="002A386A"/>
    <w:rsid w:val="002A38F4"/>
    <w:rsid w:val="002E76D0"/>
    <w:rsid w:val="00302CAC"/>
    <w:rsid w:val="00332661"/>
    <w:rsid w:val="00350111"/>
    <w:rsid w:val="00372E6E"/>
    <w:rsid w:val="00387706"/>
    <w:rsid w:val="00387C6C"/>
    <w:rsid w:val="00395061"/>
    <w:rsid w:val="00396A8D"/>
    <w:rsid w:val="004226AB"/>
    <w:rsid w:val="0044587B"/>
    <w:rsid w:val="004565E5"/>
    <w:rsid w:val="00464EFF"/>
    <w:rsid w:val="00477D53"/>
    <w:rsid w:val="00485264"/>
    <w:rsid w:val="004A4779"/>
    <w:rsid w:val="004B01BC"/>
    <w:rsid w:val="004B3D26"/>
    <w:rsid w:val="004B5CD6"/>
    <w:rsid w:val="004C4FE5"/>
    <w:rsid w:val="004E0B2D"/>
    <w:rsid w:val="005513FD"/>
    <w:rsid w:val="005543D1"/>
    <w:rsid w:val="005B4267"/>
    <w:rsid w:val="005B4922"/>
    <w:rsid w:val="005B5BA4"/>
    <w:rsid w:val="005D43FE"/>
    <w:rsid w:val="005D646D"/>
    <w:rsid w:val="00626D08"/>
    <w:rsid w:val="006313BC"/>
    <w:rsid w:val="00642031"/>
    <w:rsid w:val="00650251"/>
    <w:rsid w:val="0065104B"/>
    <w:rsid w:val="00651DB0"/>
    <w:rsid w:val="00652706"/>
    <w:rsid w:val="00654A85"/>
    <w:rsid w:val="00666D3A"/>
    <w:rsid w:val="00673A13"/>
    <w:rsid w:val="00675C98"/>
    <w:rsid w:val="006A6B15"/>
    <w:rsid w:val="006B3C0A"/>
    <w:rsid w:val="006C6577"/>
    <w:rsid w:val="006D475F"/>
    <w:rsid w:val="006E2AE5"/>
    <w:rsid w:val="006F2544"/>
    <w:rsid w:val="00737CF7"/>
    <w:rsid w:val="00741C05"/>
    <w:rsid w:val="007461FB"/>
    <w:rsid w:val="007960EA"/>
    <w:rsid w:val="007A7A32"/>
    <w:rsid w:val="007B454F"/>
    <w:rsid w:val="007C5E54"/>
    <w:rsid w:val="007E69EF"/>
    <w:rsid w:val="0080046E"/>
    <w:rsid w:val="0085718C"/>
    <w:rsid w:val="0086263F"/>
    <w:rsid w:val="00864D15"/>
    <w:rsid w:val="00870C33"/>
    <w:rsid w:val="00876A01"/>
    <w:rsid w:val="008836DC"/>
    <w:rsid w:val="008E40E0"/>
    <w:rsid w:val="008F375E"/>
    <w:rsid w:val="008F6F89"/>
    <w:rsid w:val="00911ECD"/>
    <w:rsid w:val="0091357F"/>
    <w:rsid w:val="009247B3"/>
    <w:rsid w:val="009326D7"/>
    <w:rsid w:val="009571E8"/>
    <w:rsid w:val="009632E9"/>
    <w:rsid w:val="00972CD0"/>
    <w:rsid w:val="009925C1"/>
    <w:rsid w:val="009A06B0"/>
    <w:rsid w:val="009A23AD"/>
    <w:rsid w:val="009A5CB3"/>
    <w:rsid w:val="009F1A6C"/>
    <w:rsid w:val="009F5AD4"/>
    <w:rsid w:val="00A006F0"/>
    <w:rsid w:val="00A03259"/>
    <w:rsid w:val="00A07E5B"/>
    <w:rsid w:val="00A137C3"/>
    <w:rsid w:val="00A314DF"/>
    <w:rsid w:val="00A43BA8"/>
    <w:rsid w:val="00A4448F"/>
    <w:rsid w:val="00A54964"/>
    <w:rsid w:val="00A54B99"/>
    <w:rsid w:val="00A620BC"/>
    <w:rsid w:val="00AB2DAD"/>
    <w:rsid w:val="00AC3A3D"/>
    <w:rsid w:val="00AE3665"/>
    <w:rsid w:val="00B04B06"/>
    <w:rsid w:val="00B15A57"/>
    <w:rsid w:val="00B5442A"/>
    <w:rsid w:val="00B70981"/>
    <w:rsid w:val="00B71574"/>
    <w:rsid w:val="00B726BA"/>
    <w:rsid w:val="00B7575F"/>
    <w:rsid w:val="00B836E5"/>
    <w:rsid w:val="00BA5F88"/>
    <w:rsid w:val="00BD42F6"/>
    <w:rsid w:val="00C00AE2"/>
    <w:rsid w:val="00C10909"/>
    <w:rsid w:val="00C524B2"/>
    <w:rsid w:val="00C66E9E"/>
    <w:rsid w:val="00C80958"/>
    <w:rsid w:val="00C81B0F"/>
    <w:rsid w:val="00D1495C"/>
    <w:rsid w:val="00D149B2"/>
    <w:rsid w:val="00D24391"/>
    <w:rsid w:val="00D33E22"/>
    <w:rsid w:val="00D36B07"/>
    <w:rsid w:val="00D36DD2"/>
    <w:rsid w:val="00D54B3A"/>
    <w:rsid w:val="00D54C7E"/>
    <w:rsid w:val="00D57470"/>
    <w:rsid w:val="00D740FA"/>
    <w:rsid w:val="00DD23FF"/>
    <w:rsid w:val="00E23B75"/>
    <w:rsid w:val="00E26911"/>
    <w:rsid w:val="00E40D8B"/>
    <w:rsid w:val="00E66901"/>
    <w:rsid w:val="00EC273A"/>
    <w:rsid w:val="00EE33A7"/>
    <w:rsid w:val="00EE464D"/>
    <w:rsid w:val="00F1653D"/>
    <w:rsid w:val="00F42D41"/>
    <w:rsid w:val="00F621B9"/>
    <w:rsid w:val="00F67DA9"/>
    <w:rsid w:val="00F77DE2"/>
    <w:rsid w:val="00F8098C"/>
    <w:rsid w:val="00F80C0D"/>
    <w:rsid w:val="00F82C6B"/>
    <w:rsid w:val="00F85C43"/>
    <w:rsid w:val="00F92DF7"/>
    <w:rsid w:val="00F97B1F"/>
    <w:rsid w:val="00FC39D1"/>
    <w:rsid w:val="00FC4995"/>
    <w:rsid w:val="00FC736E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ormulari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www.w3.org/2000/xmlns/"/>
    <ds:schemaRef ds:uri="bf9e140f-78de-403e-8ded-db696ded4700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f9e140f-78de-403e-8ded-db696ded47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1320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Luis henrique</cp:lastModifiedBy>
  <cp:revision>159</cp:revision>
  <dcterms:created xsi:type="dcterms:W3CDTF">2020-09-10T21:15:00Z</dcterms:created>
  <dcterms:modified xsi:type="dcterms:W3CDTF">2022-05-19T00:16:00Z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