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495425" cy="15240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95425" cy="1524000"/>
                    </a:xfrm>
                    <a:prstGeom prst="rect">
                      <a:avLst/>
                    </a:prstGeom>
                  </pic:spPr>
                </pic:pic>
              </a:graphicData>
            </a:graphic>
          </wp:anchor>
        </w:drawing>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MOUNTAINS OF THE MOON UNIVERSITY</w:t>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FACULTY OF SCIENCE, TECHNOLOGY AND INNOVATION</w:t>
      </w:r>
    </w:p>
    <w:p>
      <w:pPr>
        <w:pStyle w:val="Normal"/>
        <w:bidi w:val="0"/>
        <w:spacing w:lineRule="auto" w:line="360"/>
        <w:jc w:val="center"/>
        <w:rPr>
          <w:rFonts w:ascii="Times new roman" w:hAnsi="Times new roman"/>
          <w:b/>
          <w:bCs/>
          <w:sz w:val="32"/>
          <w:szCs w:val="32"/>
        </w:rPr>
      </w:pPr>
      <w:r>
        <w:rPr>
          <w:rFonts w:ascii="Times new roman" w:hAnsi="Times new roman"/>
          <w:b/>
          <w:bCs/>
          <w:sz w:val="32"/>
          <w:szCs w:val="32"/>
        </w:rPr>
        <w:t>INDIVIDUAL COURSEWORK</w:t>
      </w:r>
    </w:p>
    <w:p>
      <w:pPr>
        <w:pStyle w:val="Normal"/>
        <w:bidi w:val="0"/>
        <w:spacing w:lineRule="auto" w:line="360"/>
        <w:jc w:val="left"/>
        <w:rPr>
          <w:rFonts w:ascii="Times new roman" w:hAnsi="Times new roman"/>
          <w:b/>
          <w:bCs/>
          <w:sz w:val="32"/>
          <w:szCs w:val="32"/>
        </w:rPr>
      </w:pPr>
      <w:r>
        <w:rPr>
          <w:rFonts w:ascii="Times new roman" w:hAnsi="Times new roman"/>
          <w:b/>
          <w:bCs/>
          <w:sz w:val="32"/>
          <w:szCs w:val="32"/>
        </w:rPr>
        <w:t>STUDENT’S NAME:                             KARAMAGI HENRY</w:t>
      </w:r>
    </w:p>
    <w:p>
      <w:pPr>
        <w:pStyle w:val="Normal"/>
        <w:bidi w:val="0"/>
        <w:spacing w:lineRule="auto" w:line="480"/>
        <w:jc w:val="left"/>
        <w:rPr>
          <w:rFonts w:ascii="Times new roman" w:hAnsi="Times new roman"/>
          <w:b/>
          <w:bCs/>
          <w:sz w:val="32"/>
          <w:szCs w:val="32"/>
        </w:rPr>
      </w:pPr>
      <w:r>
        <w:rPr>
          <w:rFonts w:ascii="Times new roman" w:hAnsi="Times new roman"/>
          <w:b/>
          <w:bCs/>
          <w:sz w:val="32"/>
          <w:szCs w:val="32"/>
        </w:rPr>
        <w:t>REG NO:                                                 2023/U/MMU/BCS/00523</w:t>
      </w:r>
    </w:p>
    <w:p>
      <w:pPr>
        <w:pStyle w:val="Normal"/>
        <w:bidi w:val="0"/>
        <w:spacing w:lineRule="auto" w:line="480"/>
        <w:jc w:val="left"/>
        <w:rPr>
          <w:rFonts w:ascii="Times new roman" w:hAnsi="Times new roman"/>
          <w:b/>
          <w:bCs/>
          <w:sz w:val="32"/>
          <w:szCs w:val="32"/>
        </w:rPr>
      </w:pPr>
      <w:r>
        <w:rPr>
          <w:rFonts w:ascii="Times new roman" w:hAnsi="Times new roman"/>
          <w:b/>
          <w:bCs/>
          <w:sz w:val="32"/>
          <w:szCs w:val="32"/>
        </w:rPr>
        <w:t>PROGRAM:                                            DAY</w:t>
      </w:r>
    </w:p>
    <w:p>
      <w:pPr>
        <w:pStyle w:val="Normal"/>
        <w:bidi w:val="0"/>
        <w:spacing w:lineRule="auto" w:line="480"/>
        <w:jc w:val="left"/>
        <w:rPr>
          <w:rFonts w:ascii="Times new roman" w:hAnsi="Times new roman"/>
          <w:b/>
          <w:bCs/>
          <w:sz w:val="32"/>
          <w:szCs w:val="32"/>
        </w:rPr>
      </w:pPr>
      <w:r>
        <w:rPr>
          <w:rFonts w:ascii="Times new roman" w:hAnsi="Times new roman"/>
          <w:b/>
          <w:bCs/>
          <w:sz w:val="32"/>
          <w:szCs w:val="32"/>
        </w:rPr>
        <w:t>INSTRUCTOR:                                       MR. KABIITO DAVID KATO</w:t>
      </w:r>
    </w:p>
    <w:p>
      <w:pPr>
        <w:pStyle w:val="Normal"/>
        <w:bidi w:val="0"/>
        <w:spacing w:lineRule="auto" w:line="480"/>
        <w:jc w:val="both"/>
        <w:rPr>
          <w:rFonts w:ascii="Times new roman" w:hAnsi="Times new roman"/>
        </w:rPr>
      </w:pPr>
      <w:r>
        <w:rPr>
          <w:rFonts w:ascii="Times new roman" w:hAnsi="Times new roman"/>
        </w:rPr>
      </w:r>
    </w:p>
    <w:p>
      <w:pPr>
        <w:pStyle w:val="Normal"/>
        <w:bidi w:val="0"/>
        <w:spacing w:lineRule="auto" w:line="480"/>
        <w:jc w:val="both"/>
        <w:rPr>
          <w:rFonts w:ascii="Times new roman" w:hAnsi="Times new roman"/>
          <w:b/>
          <w:bCs/>
        </w:rPr>
      </w:pPr>
      <w:r>
        <w:rPr>
          <w:rFonts w:ascii="Times new roman" w:hAnsi="Times new roman"/>
          <w:b/>
          <w:bCs/>
        </w:rPr>
        <w:t>QUESTION</w:t>
      </w:r>
    </w:p>
    <w:p>
      <w:pPr>
        <w:pStyle w:val="Normal"/>
        <w:bidi w:val="0"/>
        <w:spacing w:lineRule="auto" w:line="480"/>
        <w:jc w:val="both"/>
        <w:rPr>
          <w:rFonts w:ascii="Times new roman" w:hAnsi="Times new roman"/>
          <w:b/>
          <w:bCs/>
        </w:rPr>
      </w:pPr>
      <w:r>
        <w:rPr>
          <w:rFonts w:ascii="Times new roman" w:hAnsi="Times new roman"/>
          <w:b/>
          <w:bCs/>
        </w:rPr>
        <w:t xml:space="preserve">1. </w:t>
      </w:r>
      <w:r>
        <w:rPr>
          <w:rFonts w:ascii="Times new roman" w:hAnsi="Times new roman"/>
          <w:b w:val="false"/>
          <w:bCs w:val="false"/>
        </w:rPr>
        <w:t>Explain ways in which communication may bring about understanding and good relationships in the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b/>
          <w:bCs/>
        </w:rPr>
      </w:pPr>
      <w:r>
        <w:rPr>
          <w:rFonts w:ascii="Times new roman" w:hAnsi="Times new roman"/>
          <w:b/>
          <w:bCs/>
        </w:rPr>
        <w:t>Answers</w:t>
      </w:r>
    </w:p>
    <w:p>
      <w:pPr>
        <w:pStyle w:val="Normal"/>
        <w:bidi w:val="0"/>
        <w:jc w:val="both"/>
        <w:rPr>
          <w:rFonts w:ascii="Times new roman" w:hAnsi="Times new roman"/>
        </w:rPr>
      </w:pPr>
      <w:r>
        <w:rPr>
          <w:rFonts w:ascii="Times new roman" w:hAnsi="Times new roman"/>
        </w:rPr>
        <w:t>Effective communication plays a fundamental role in fostering understanding and building good relationships within a community. Here are several ways in which communication can contribute to these positive outcomes: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Promotes Open Dialogue: Communication encourages community members to engage in open dialogue, where they can express their thoughts, ideas, concerns, and perspectives freely. When people feel heard and respected, they are more likely to be interested in the community and its goals.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Enhances Empathy: Active listening and empathetic communication help individuals understand the experiences and feelings of others. When community members take the time to listen and understand each other's perspectives, it promotes empathy and a sense of shared humanity.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Resolves Conflicts: Misunderstandings and conflicts are common in any community. Effective communication provides a platform for addressing and resolving these issues through dialogue, negotiation, and compromise. It helps prevent conflicts from escalating and becoming divisive.</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Builds Trust: Trust is the foundation of strong community relationships. Transparent and honest communication builds trust among community members. When people believe that information is being shared openly and fairly, they are more likely to trust each other and also the community leadership.</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Fosters Inclusivity: Inclusive communication ensures that all voices are heard, regardless of background, identity, or perspective. It helps marginalized or underrepresented community members feel valued and included, leading to a more diverse and vibrant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Shares Information: Effective communication serves as a vital tool for sharing information, such as community news, events, and updates. Access to accurate and timely information keeps community members informed and engaged.</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Encourages Collaboration: Collaboration often leads to innovative solutions and community progress. Effective communication facilitates collaboration among community members, organizations, and stakeholders, enabling them to work together to achieve common goals.</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Promotes Civic Engagement: A well-informed and engaged community is more likely to participate in civic activities, such as voting, volunteering, and community projects. Effective communication encourages community members to get involved and contribute to the betterment of their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Facilitates Feedback and Improvement: Effective communication channels, such as surveys, town hall meetings, and feedback mechanisms, allow community members to provide input and suggestions. This feedback loop helps identify areas for improvement and ensures that community needs are addressed.</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Educates and Raises Awareness: Communication can be used to educate community members on important issues, such as public health, safety, environmental concerns, and social justice. Raising awareness can lead to positive changes and informed decision-making.</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t xml:space="preserve">         </w:t>
      </w:r>
    </w:p>
    <w:p>
      <w:pPr>
        <w:pStyle w:val="Normal"/>
        <w:bidi w:val="0"/>
        <w:jc w:val="both"/>
        <w:rPr>
          <w:rFonts w:ascii="Times new roman" w:hAnsi="Times new roman"/>
        </w:rPr>
      </w:pPr>
      <w:r>
        <w:rPr>
          <w:rFonts w:ascii="Times new roman" w:hAnsi="Times new roman"/>
        </w:rPr>
        <w:t xml:space="preserve">        </w:t>
      </w:r>
      <w:r>
        <w:rPr>
          <w:rFonts w:ascii="Times new roman" w:hAnsi="Times new roman"/>
        </w:rPr>
        <w:t>In summary, communication serves as a cornerstone for understanding, trust, and positive relationships within a community. When community members and leaders prioritize effective and inclusive communication, it can lead to a more harmonious, connected, and thriving community.</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b/>
          <w:bCs/>
        </w:rPr>
      </w:pPr>
      <w:r>
        <w:rPr>
          <w:rFonts w:ascii="Times new roman" w:hAnsi="Times new roman"/>
          <w:b/>
          <w:bCs/>
        </w:rPr>
        <w:t>References:</w:t>
      </w:r>
    </w:p>
    <w:p>
      <w:pPr>
        <w:pStyle w:val="Normal"/>
        <w:bidi w:val="0"/>
        <w:jc w:val="both"/>
        <w:rPr>
          <w:rFonts w:ascii="Times new roman" w:hAnsi="Times new roman"/>
          <w:b/>
          <w:bCs/>
        </w:rPr>
      </w:pPr>
      <w:r>
        <w:rPr>
          <w:rFonts w:ascii="Times new roman" w:hAnsi="Times new roman"/>
          <w:b/>
          <w:bCs/>
        </w:rPr>
        <w:t xml:space="preserve">1. </w:t>
      </w:r>
      <w:r>
        <w:rPr>
          <w:rFonts w:ascii="Times new roman" w:hAnsi="Times new roman"/>
          <w:b w:val="false"/>
          <w:bCs w:val="false"/>
        </w:rPr>
        <w:t>Communication Skills by S K Jha and Meena Malik</w:t>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p>
      <w:pPr>
        <w:pStyle w:val="Normal"/>
        <w:bidi w:val="0"/>
        <w:jc w:val="both"/>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ans" w:cs="Free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75</TotalTime>
  <Application>LibreOffice/7.5.6.2$Linux_X86_64 LibreOffice_project/50$Build-2</Application>
  <AppVersion>15.0000</AppVersion>
  <Pages>3</Pages>
  <Words>489</Words>
  <Characters>3138</Characters>
  <CharactersWithSpaces>3870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2023-09-19T10:58:34Z</dcterms:created>
  <dc:creator/>
  <dc:description/>
  <dc:language>en-US</dc:language>
  <cp:lastModifiedBy/>
  <dcterms:modified xsi:type="dcterms:W3CDTF">2023-09-29T12:30:29Z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