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FEBF" w14:textId="48F1ED19" w:rsidR="00C50D45" w:rsidRDefault="00C50D45">
      <w:pPr>
        <w:rPr>
          <w:b/>
          <w:bCs/>
          <w:sz w:val="28"/>
          <w:szCs w:val="28"/>
          <w:lang w:val="da-DK"/>
        </w:rPr>
      </w:pPr>
      <w:r w:rsidRPr="00C50D45">
        <w:rPr>
          <w:b/>
          <w:bCs/>
          <w:sz w:val="28"/>
          <w:szCs w:val="28"/>
          <w:lang w:val="da-DK"/>
        </w:rPr>
        <w:t>Overvejelser om hvilke datasæt der er brugbare</w:t>
      </w:r>
    </w:p>
    <w:p w14:paraId="74DDDCAA" w14:textId="77777777" w:rsidR="002E6068" w:rsidRDefault="00C50D45" w:rsidP="00D62DFD">
      <w:pPr>
        <w:keepNext/>
        <w:spacing w:after="0"/>
        <w:rPr>
          <w:lang w:val="da-DK"/>
        </w:rPr>
      </w:pPr>
      <w:r w:rsidRPr="002E0DDB">
        <w:rPr>
          <w:b/>
          <w:bCs/>
          <w:lang w:val="da-DK"/>
        </w:rPr>
        <w:t>Indledende tanker:</w:t>
      </w:r>
      <w:r>
        <w:rPr>
          <w:lang w:val="da-DK"/>
        </w:rPr>
        <w:br/>
        <w:t>Ser man overordnet på datasættene er det HRM-pro der giver data, der stemmer mest overens med det forventede. Det er forventet at pulsen går fra høj til lav</w:t>
      </w:r>
      <w:r w:rsidR="00F91B2D">
        <w:rPr>
          <w:lang w:val="da-DK"/>
        </w:rPr>
        <w:t xml:space="preserve"> over en periode på 0,5 min – 2 min. Det forventelige udseende er il</w:t>
      </w:r>
      <w:r w:rsidR="00174A0B">
        <w:rPr>
          <w:lang w:val="da-DK"/>
        </w:rPr>
        <w:t>l</w:t>
      </w:r>
      <w:r w:rsidR="00F91B2D">
        <w:rPr>
          <w:lang w:val="da-DK"/>
        </w:rPr>
        <w:t>ustreret i figur 1</w:t>
      </w:r>
      <w:r w:rsidR="00174A0B">
        <w:rPr>
          <w:lang w:val="da-DK"/>
        </w:rPr>
        <w:t>. Pulsforløbet er forventet på denne måde på baggrund af test</w:t>
      </w:r>
      <w:r w:rsidR="002E0DDB">
        <w:rPr>
          <w:lang w:val="da-DK"/>
        </w:rPr>
        <w:t>-</w:t>
      </w:r>
      <w:r w:rsidR="00174A0B">
        <w:rPr>
          <w:lang w:val="da-DK"/>
        </w:rPr>
        <w:t xml:space="preserve">setuppet. </w:t>
      </w:r>
      <w:r w:rsidR="002E0DDB">
        <w:rPr>
          <w:lang w:val="da-DK"/>
        </w:rPr>
        <w:t xml:space="preserve">Først udsættes testpersonen for en fysisk og mental aktivitet, der har til formål at øge pulsen. Herefter sidder personen ned i 5 minutter. I de 5 minutter optages pulsforløbet, og pulsen forventes at falde til et stabilt niveau.  </w:t>
      </w:r>
    </w:p>
    <w:p w14:paraId="22AC0F0A" w14:textId="306A30C6" w:rsidR="002E0DDB" w:rsidRPr="00174A0B" w:rsidRDefault="00174A0B" w:rsidP="002E6068">
      <w:pPr>
        <w:keepNext/>
        <w:spacing w:after="0"/>
        <w:jc w:val="center"/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7BE005A7" wp14:editId="2EF5223B">
            <wp:extent cx="4468381" cy="1996576"/>
            <wp:effectExtent l="19050" t="19050" r="27940" b="2286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3"/>
                    <a:stretch/>
                  </pic:blipFill>
                  <pic:spPr bwMode="auto">
                    <a:xfrm>
                      <a:off x="0" y="0"/>
                      <a:ext cx="4474462" cy="199929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F79A1" w14:textId="49691E84" w:rsidR="00C50D45" w:rsidRDefault="00174A0B" w:rsidP="00174A0B">
      <w:pPr>
        <w:pStyle w:val="Billedtekst"/>
        <w:jc w:val="center"/>
        <w:rPr>
          <w:lang w:val="da-DK"/>
        </w:rPr>
      </w:pPr>
      <w:r w:rsidRPr="00174A0B">
        <w:rPr>
          <w:lang w:val="da-DK"/>
        </w:rPr>
        <w:t xml:space="preserve">Figur </w:t>
      </w:r>
      <w:r>
        <w:fldChar w:fldCharType="begin"/>
      </w:r>
      <w:r w:rsidRPr="00174A0B">
        <w:rPr>
          <w:lang w:val="da-DK"/>
        </w:rPr>
        <w:instrText xml:space="preserve"> SEQ Figur \* ARABIC </w:instrText>
      </w:r>
      <w:r>
        <w:fldChar w:fldCharType="separate"/>
      </w:r>
      <w:r w:rsidR="00D62DFD">
        <w:rPr>
          <w:noProof/>
          <w:lang w:val="da-DK"/>
        </w:rPr>
        <w:t>1</w:t>
      </w:r>
      <w:r>
        <w:fldChar w:fldCharType="end"/>
      </w:r>
      <w:r w:rsidRPr="00174A0B">
        <w:rPr>
          <w:lang w:val="da-DK"/>
        </w:rPr>
        <w:t xml:space="preserve"> - ideelt forventet pulsforløb</w:t>
      </w:r>
    </w:p>
    <w:p w14:paraId="4F9C518C" w14:textId="77777777" w:rsidR="00D62DFD" w:rsidRPr="002005E6" w:rsidRDefault="002E0DDB" w:rsidP="00D62DFD">
      <w:pPr>
        <w:keepNext/>
        <w:spacing w:after="0"/>
        <w:rPr>
          <w:lang w:val="da-DK"/>
        </w:rPr>
      </w:pPr>
      <w:r>
        <w:rPr>
          <w:lang w:val="da-DK"/>
        </w:rPr>
        <w:t>Ser man grafisk på de opsamlede data er dette ikke altid tilfælde</w:t>
      </w:r>
      <w:r w:rsidR="00D62DFD">
        <w:rPr>
          <w:lang w:val="da-DK"/>
        </w:rPr>
        <w:t xml:space="preserve">t for alle sensorerne. Det er altid tilfældet med bryststrappen, HRM-Pro, men desværre meget vekslende med MAXREFDES103. Dette er uheldigt, da tempoet i musikken styres af MAXREFDES103. Dette betyder, at vi i mange tilfælde ikke kan bruge MAXREFDES103 data til vurdering af stabilitetstidspunkt, da pulsen ikke altid kommer op i et højt niveau. Et eksempel på dette ses i figur 2. </w:t>
      </w:r>
      <w:r w:rsidR="00D62DFD">
        <w:rPr>
          <w:noProof/>
          <w:lang w:val="da-DK"/>
        </w:rPr>
        <w:drawing>
          <wp:inline distT="0" distB="0" distL="0" distR="0" wp14:anchorId="0F2E73E3" wp14:editId="5E3276B5">
            <wp:extent cx="6109970" cy="2986336"/>
            <wp:effectExtent l="0" t="0" r="5080" b="508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7"/>
                    <a:stretch/>
                  </pic:blipFill>
                  <pic:spPr bwMode="auto">
                    <a:xfrm>
                      <a:off x="0" y="0"/>
                      <a:ext cx="6109970" cy="298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181E6" w14:textId="55669CAB" w:rsidR="002E0DDB" w:rsidRPr="002E0DDB" w:rsidRDefault="00D62DFD" w:rsidP="00D62DFD">
      <w:pPr>
        <w:pStyle w:val="Billedtekst"/>
        <w:jc w:val="center"/>
        <w:rPr>
          <w:lang w:val="da-DK"/>
        </w:rPr>
      </w:pPr>
      <w:r w:rsidRPr="00D62DFD">
        <w:rPr>
          <w:lang w:val="da-DK"/>
        </w:rPr>
        <w:t xml:space="preserve">Figur </w:t>
      </w:r>
      <w:r>
        <w:fldChar w:fldCharType="begin"/>
      </w:r>
      <w:r w:rsidRPr="00D62DFD">
        <w:rPr>
          <w:lang w:val="da-DK"/>
        </w:rPr>
        <w:instrText xml:space="preserve"> SEQ Figur \* ARABIC </w:instrText>
      </w:r>
      <w:r>
        <w:fldChar w:fldCharType="separate"/>
      </w:r>
      <w:r w:rsidRPr="00D62DFD">
        <w:rPr>
          <w:noProof/>
          <w:lang w:val="da-DK"/>
        </w:rPr>
        <w:t>2</w:t>
      </w:r>
      <w:r>
        <w:fldChar w:fldCharType="end"/>
      </w:r>
      <w:r w:rsidRPr="00D62DFD">
        <w:rPr>
          <w:lang w:val="da-DK"/>
        </w:rPr>
        <w:t xml:space="preserve"> - Her ses et eksempel på, hvor MAXREFDES103 følger pulsen (Fase 3), og ikke følger pulsen (Fase 2)</w:t>
      </w:r>
    </w:p>
    <w:p w14:paraId="076D050D" w14:textId="1A0A9DCE" w:rsidR="00C50D45" w:rsidRDefault="00C50D45" w:rsidP="002E6068">
      <w:pPr>
        <w:keepNext/>
        <w:rPr>
          <w:lang w:val="da-DK"/>
        </w:rPr>
      </w:pPr>
      <w:r w:rsidRPr="00C50D45">
        <w:rPr>
          <w:b/>
          <w:bCs/>
          <w:lang w:val="da-DK"/>
        </w:rPr>
        <w:t>Kriterier:</w:t>
      </w:r>
      <w:r>
        <w:rPr>
          <w:b/>
          <w:bCs/>
          <w:lang w:val="da-DK"/>
        </w:rPr>
        <w:br/>
      </w:r>
      <w:r>
        <w:rPr>
          <w:lang w:val="da-DK"/>
        </w:rPr>
        <w:t xml:space="preserve">Formålet med forsøget er at undersøge, om musik, der har et tempo på 2% under pulsen, har en mere </w:t>
      </w:r>
      <w:r>
        <w:rPr>
          <w:lang w:val="da-DK"/>
        </w:rPr>
        <w:lastRenderedPageBreak/>
        <w:t xml:space="preserve">positiv virkning på pulsen end statisk musik og stilhed. Med positiv virkning menes at pulsen stabiliseres hurtigere samt falder til et lavere niveau. Den dynamiske musik styres af </w:t>
      </w:r>
      <w:r w:rsidR="007221D8">
        <w:rPr>
          <w:lang w:val="da-DK"/>
        </w:rPr>
        <w:t>MAXREFDES</w:t>
      </w:r>
      <w:r>
        <w:rPr>
          <w:lang w:val="da-DK"/>
        </w:rPr>
        <w:t>103, og derfor er det meget vigtigt, at</w:t>
      </w:r>
      <w:r w:rsidR="002E6068">
        <w:rPr>
          <w:lang w:val="da-DK"/>
        </w:rPr>
        <w:t xml:space="preserve"> </w:t>
      </w:r>
      <w:r w:rsidR="007221D8">
        <w:rPr>
          <w:lang w:val="da-DK"/>
        </w:rPr>
        <w:t>MAXREFDES</w:t>
      </w:r>
      <w:r>
        <w:rPr>
          <w:lang w:val="da-DK"/>
        </w:rPr>
        <w:t xml:space="preserve">103 giver pålidelige data særligt under de dynamiske </w:t>
      </w:r>
      <w:r w:rsidR="007221D8">
        <w:rPr>
          <w:lang w:val="da-DK"/>
        </w:rPr>
        <w:t xml:space="preserve">faser. Hvis ikke dette er tilfældet, så kan vi ikke regne med, at musikken har fulgt pulsen, og dermed har lagt 2% lavere end pulsen. Derfor bør </w:t>
      </w:r>
      <w:r w:rsidR="00100D7B">
        <w:rPr>
          <w:lang w:val="da-DK"/>
        </w:rPr>
        <w:t>upålidelig</w:t>
      </w:r>
      <w:r w:rsidR="0093564A">
        <w:rPr>
          <w:lang w:val="da-DK"/>
        </w:rPr>
        <w:t>e</w:t>
      </w:r>
      <w:r w:rsidR="00100D7B">
        <w:rPr>
          <w:lang w:val="da-DK"/>
        </w:rPr>
        <w:t xml:space="preserve"> data fra MAXREFDES103 </w:t>
      </w:r>
      <w:r w:rsidR="007221D8">
        <w:rPr>
          <w:lang w:val="da-DK"/>
        </w:rPr>
        <w:t>i</w:t>
      </w:r>
      <w:r w:rsidR="00100D7B">
        <w:rPr>
          <w:lang w:val="da-DK"/>
        </w:rPr>
        <w:t>kke</w:t>
      </w:r>
      <w:r w:rsidR="007221D8">
        <w:rPr>
          <w:lang w:val="da-DK"/>
        </w:rPr>
        <w:t xml:space="preserve"> bruges. </w:t>
      </w:r>
      <w:r w:rsidR="00100D7B">
        <w:rPr>
          <w:lang w:val="da-DK"/>
        </w:rPr>
        <w:t xml:space="preserve">Hvis MAXREFDES103 derimod kun giver pålidelige data i den dynamiske fase, og ikke </w:t>
      </w:r>
      <w:r w:rsidR="007221D8">
        <w:rPr>
          <w:lang w:val="da-DK"/>
        </w:rPr>
        <w:t>i de øvrige 2 faser, så kan man vælge data fra en mere pålidelig sensor</w:t>
      </w:r>
      <w:r w:rsidR="00100D7B">
        <w:rPr>
          <w:lang w:val="da-DK"/>
        </w:rPr>
        <w:t xml:space="preserve">. Dermed kan </w:t>
      </w:r>
      <w:r w:rsidR="007221D8">
        <w:rPr>
          <w:lang w:val="da-DK"/>
        </w:rPr>
        <w:t xml:space="preserve">stabiliseringstider og niveau </w:t>
      </w:r>
      <w:r w:rsidR="00100D7B">
        <w:rPr>
          <w:lang w:val="da-DK"/>
        </w:rPr>
        <w:t xml:space="preserve">sammenlignes </w:t>
      </w:r>
      <w:r w:rsidR="007221D8">
        <w:rPr>
          <w:lang w:val="da-DK"/>
        </w:rPr>
        <w:t xml:space="preserve">gennem data fra en anden sensor, eks HRM-pro. </w:t>
      </w:r>
      <w:r w:rsidR="00100D7B">
        <w:rPr>
          <w:lang w:val="da-DK"/>
        </w:rPr>
        <w:t xml:space="preserve">Et eksempel på dette kunne være eksemplet i figur 2. Her kunne fase 1 være stilhed, fase 2 statisk musik og fase 3 dynamisk musik. Da MAXREFDES103 og HRM-Pro er enige i Fase 1 og 3, så kan man med fordel bruge </w:t>
      </w:r>
      <w:r w:rsidR="0093564A">
        <w:rPr>
          <w:lang w:val="da-DK"/>
        </w:rPr>
        <w:t>d</w:t>
      </w:r>
      <w:r w:rsidR="00100D7B">
        <w:rPr>
          <w:lang w:val="da-DK"/>
        </w:rPr>
        <w:t xml:space="preserve">ata fra HRM-Pro i alle tre faser, og hermed regne forskellen ud på </w:t>
      </w:r>
      <w:r w:rsidR="0093564A">
        <w:rPr>
          <w:lang w:val="da-DK"/>
        </w:rPr>
        <w:t xml:space="preserve">baggrund af dette data. </w:t>
      </w:r>
    </w:p>
    <w:p w14:paraId="25926A8E" w14:textId="7D6E8CC0" w:rsidR="0093564A" w:rsidRDefault="0093564A" w:rsidP="002E6068">
      <w:pPr>
        <w:keepNext/>
        <w:rPr>
          <w:lang w:val="da-DK"/>
        </w:rPr>
      </w:pPr>
      <w:r>
        <w:rPr>
          <w:lang w:val="da-DK"/>
        </w:rPr>
        <w:t xml:space="preserve">Med den ovenstående tilgang bliver der 6 brugbare dataopsamlinger, herunder Testperson 5, 8, 11, 12, 13 og 14. Hvis man udelukkende vælger at bruge data, hvor MAXREFDES103 har været stabil gennem alle faserne, så efterlader dette datasæt 5 som eneste brugbare datasæt. </w:t>
      </w:r>
    </w:p>
    <w:p w14:paraId="151A95AB" w14:textId="1FF230D0" w:rsidR="00060E9B" w:rsidRDefault="00060E9B" w:rsidP="002E6068">
      <w:pPr>
        <w:keepNext/>
        <w:rPr>
          <w:lang w:val="da-DK"/>
        </w:rPr>
      </w:pPr>
      <w:r>
        <w:rPr>
          <w:lang w:val="da-DK"/>
        </w:rPr>
        <w:t xml:space="preserve">De øvrige grafer kan ses i </w:t>
      </w:r>
      <w:hyperlink r:id="rId7" w:history="1">
        <w:r w:rsidRPr="00060E9B">
          <w:rPr>
            <w:rStyle w:val="Hyperlink"/>
            <w:lang w:val="da-DK"/>
          </w:rPr>
          <w:t>Figurer\samlede_figurer.docx</w:t>
        </w:r>
      </w:hyperlink>
      <w:r>
        <w:rPr>
          <w:lang w:val="da-DK"/>
        </w:rPr>
        <w:t>.</w:t>
      </w:r>
    </w:p>
    <w:p w14:paraId="488BF2B1" w14:textId="77777777" w:rsidR="002005E6" w:rsidRDefault="002005E6" w:rsidP="002005E6">
      <w:pPr>
        <w:keepNext/>
        <w:rPr>
          <w:sz w:val="28"/>
          <w:szCs w:val="28"/>
          <w:lang w:val="da-DK"/>
        </w:rPr>
      </w:pPr>
      <w:r>
        <w:rPr>
          <w:b/>
          <w:bCs/>
          <w:sz w:val="28"/>
          <w:szCs w:val="28"/>
          <w:lang w:val="da-DK"/>
        </w:rPr>
        <w:t>Overvejelser omring hvordan enighed blandt sensorer vurderes</w:t>
      </w:r>
    </w:p>
    <w:p w14:paraId="77944CBF" w14:textId="0F5C8624" w:rsidR="002005E6" w:rsidRDefault="002005E6" w:rsidP="002005E6">
      <w:pPr>
        <w:pStyle w:val="Listeafsnit"/>
        <w:keepNext/>
        <w:numPr>
          <w:ilvl w:val="0"/>
          <w:numId w:val="3"/>
        </w:numPr>
        <w:ind w:left="1276" w:hanging="1210"/>
        <w:rPr>
          <w:lang w:val="da-DK"/>
        </w:rPr>
      </w:pPr>
      <w:r w:rsidRPr="002005E6">
        <w:rPr>
          <w:lang w:val="da-DK"/>
        </w:rPr>
        <w:t>HRM-pro har været mest stabil når det kommer til at give data der ligner det forventede.</w:t>
      </w:r>
      <w:r>
        <w:rPr>
          <w:lang w:val="da-DK"/>
        </w:rPr>
        <w:t xml:space="preserve"> </w:t>
      </w:r>
      <w:r w:rsidRPr="002005E6">
        <w:rPr>
          <w:lang w:val="da-DK"/>
        </w:rPr>
        <w:t>Derfor bruges denne som reference, men ik</w:t>
      </w:r>
      <w:r>
        <w:rPr>
          <w:lang w:val="da-DK"/>
        </w:rPr>
        <w:t>ke i dens rå form. Der laves en midlet version. Denne laves som et mooving average, der ikke tidsforskyder data. Herefter skal de øvrige 3 sensorer sammenlignes med HRM-pro. Dette gøres gennem</w:t>
      </w:r>
      <w:r w:rsidR="00510120">
        <w:rPr>
          <w:lang w:val="da-DK"/>
        </w:rPr>
        <w:t xml:space="preserve"> et bland-altmann plot, der ser på, hvordan data fra de øvrige sensorer stemmer overens med HRM-pro. </w:t>
      </w:r>
      <w:hyperlink r:id="rId8" w:history="1">
        <w:r w:rsidR="00104CDF" w:rsidRPr="0056670B">
          <w:rPr>
            <w:rStyle w:val="Hyperlink"/>
            <w:lang w:val="da-DK"/>
          </w:rPr>
          <w:t>https://github.com/jaketmp/pyCompare</w:t>
        </w:r>
      </w:hyperlink>
      <w:r w:rsidR="00104CDF">
        <w:rPr>
          <w:lang w:val="da-DK"/>
        </w:rPr>
        <w:t xml:space="preserve">. Det er stadig ikke helt løst hvordan man ser den tidslige sammenhæng. Derudover skal der også laves et tjek på, om differencerne er normafordelte. </w:t>
      </w:r>
    </w:p>
    <w:p w14:paraId="6B92D7DC" w14:textId="3FCC9F87" w:rsidR="00104CDF" w:rsidRDefault="00104CDF" w:rsidP="002005E6">
      <w:pPr>
        <w:pStyle w:val="Listeafsnit"/>
        <w:keepNext/>
        <w:numPr>
          <w:ilvl w:val="0"/>
          <w:numId w:val="3"/>
        </w:numPr>
        <w:ind w:left="1276" w:hanging="1210"/>
        <w:rPr>
          <w:lang w:val="da-DK"/>
        </w:rPr>
      </w:pPr>
      <w:r>
        <w:rPr>
          <w:lang w:val="da-DK"/>
        </w:rPr>
        <w:t>Lave et gennemsnit af de sensorer der har den forventede karakteristik, og ud fra dette lave en vurdering</w:t>
      </w:r>
      <w:r w:rsidR="006D5391">
        <w:rPr>
          <w:lang w:val="da-DK"/>
        </w:rPr>
        <w:t xml:space="preserve"> magen til mulighed 1</w:t>
      </w:r>
      <w:r>
        <w:rPr>
          <w:lang w:val="da-DK"/>
        </w:rPr>
        <w:t xml:space="preserve">. </w:t>
      </w:r>
    </w:p>
    <w:p w14:paraId="6E811283" w14:textId="2810CAFF" w:rsidR="006D5391" w:rsidRDefault="006D5391" w:rsidP="002005E6">
      <w:pPr>
        <w:pStyle w:val="Listeafsnit"/>
        <w:keepNext/>
        <w:numPr>
          <w:ilvl w:val="0"/>
          <w:numId w:val="3"/>
        </w:numPr>
        <w:ind w:left="1276" w:hanging="1210"/>
        <w:rPr>
          <w:lang w:val="da-DK"/>
        </w:rPr>
      </w:pPr>
      <w:r>
        <w:rPr>
          <w:lang w:val="da-DK"/>
        </w:rPr>
        <w:t xml:space="preserve">Lave en lineær regression på data, og se om hældningskoefficienten er 1 og hvad r-værdien er. </w:t>
      </w:r>
    </w:p>
    <w:p w14:paraId="27486105" w14:textId="6841AD86" w:rsidR="006D5391" w:rsidRPr="006D5391" w:rsidRDefault="006D5391" w:rsidP="006D5391">
      <w:pPr>
        <w:keepNext/>
        <w:rPr>
          <w:lang w:val="da-DK"/>
        </w:rPr>
      </w:pPr>
      <w:r>
        <w:rPr>
          <w:lang w:val="da-DK"/>
        </w:rPr>
        <w:t xml:space="preserve">Forud for dette skal data allignes, så der er lige så mange data i alle sættende. Det betyder, at HRM-pro skal </w:t>
      </w:r>
      <w:r w:rsidR="005D252B">
        <w:rPr>
          <w:lang w:val="da-DK"/>
        </w:rPr>
        <w:t>5-dobles og empatica skal 4 doples</w:t>
      </w:r>
    </w:p>
    <w:sectPr w:rsidR="006D5391" w:rsidRPr="006D5391" w:rsidSect="00D914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D41FF"/>
    <w:multiLevelType w:val="hybridMultilevel"/>
    <w:tmpl w:val="2D849DA2"/>
    <w:lvl w:ilvl="0" w:tplc="4ED22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E75C5"/>
    <w:multiLevelType w:val="hybridMultilevel"/>
    <w:tmpl w:val="BBAE925C"/>
    <w:lvl w:ilvl="0" w:tplc="473E9DE4">
      <w:start w:val="1"/>
      <w:numFmt w:val="decimal"/>
      <w:lvlText w:val="Mulighed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2217B"/>
    <w:multiLevelType w:val="hybridMultilevel"/>
    <w:tmpl w:val="2EB4137A"/>
    <w:lvl w:ilvl="0" w:tplc="473E9DE4">
      <w:start w:val="1"/>
      <w:numFmt w:val="decimal"/>
      <w:lvlText w:val="Mulighed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45"/>
    <w:rsid w:val="00060E9B"/>
    <w:rsid w:val="00100D7B"/>
    <w:rsid w:val="00104CDF"/>
    <w:rsid w:val="0014570D"/>
    <w:rsid w:val="00174A0B"/>
    <w:rsid w:val="002005E6"/>
    <w:rsid w:val="002E0DDB"/>
    <w:rsid w:val="002E6068"/>
    <w:rsid w:val="00510120"/>
    <w:rsid w:val="005D252B"/>
    <w:rsid w:val="005F6356"/>
    <w:rsid w:val="006D5391"/>
    <w:rsid w:val="007221D8"/>
    <w:rsid w:val="0093564A"/>
    <w:rsid w:val="00A16238"/>
    <w:rsid w:val="00C50D45"/>
    <w:rsid w:val="00D62DFD"/>
    <w:rsid w:val="00D914B8"/>
    <w:rsid w:val="00DE3BC6"/>
    <w:rsid w:val="00F9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355F"/>
  <w15:chartTrackingRefBased/>
  <w15:docId w15:val="{0309D40B-CE8D-4C7B-B1C1-0DA25DB3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50D45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174A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060E9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60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ketmp/pyCompare" TargetMode="External"/><Relationship Id="rId3" Type="http://schemas.openxmlformats.org/officeDocument/2006/relationships/settings" Target="settings.xml"/><Relationship Id="rId7" Type="http://schemas.openxmlformats.org/officeDocument/2006/relationships/hyperlink" Target="Figurer/samlede_figurer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</dc:creator>
  <cp:keywords/>
  <dc:description/>
  <cp:lastModifiedBy>Henriette</cp:lastModifiedBy>
  <cp:revision>4</cp:revision>
  <dcterms:created xsi:type="dcterms:W3CDTF">2021-11-15T13:01:00Z</dcterms:created>
  <dcterms:modified xsi:type="dcterms:W3CDTF">2021-11-15T14:59:00Z</dcterms:modified>
</cp:coreProperties>
</file>