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0" w:hanging="142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Projeto WSTower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Elaborado por: Lidiane dos Santos Orti / Erik Vitelli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Conteúdo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8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Instruções ao Competidor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projeto e tarefas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8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Banco de Dados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Api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 de Usuário / Perfil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Confronto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do jogador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1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660"/>
            </w:tabs>
            <w:spacing w:after="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2.2.6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seleções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8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Entregas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8"/>
        </w:numPr>
        <w:ind w:left="720" w:hanging="360"/>
        <w:jc w:val="both"/>
        <w:rPr>
          <w:smallCaps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9" w:line="268" w:lineRule="auto"/>
        <w:ind w:left="283" w:right="8" w:hanging="28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WSTower.pdf </w:t>
        <w:tab/>
        <w:tab/>
        <w:tab/>
        <w:t xml:space="preserve">(instruções)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9" w:line="268" w:lineRule="auto"/>
        <w:ind w:left="283" w:right="8" w:hanging="283"/>
        <w:jc w:val="both"/>
        <w:rPr/>
      </w:pPr>
      <w:r w:rsidDel="00000000" w:rsidR="00000000" w:rsidRPr="00000000">
        <w:rPr>
          <w:rtl w:val="0"/>
        </w:rPr>
        <w:t xml:space="preserve">Script do BD</w:t>
        <w:tab/>
        <w:tab/>
        <w:tab/>
        <w:tab/>
        <w:t xml:space="preserve">(scrWSTower.sql + scrWSTowerJogadores.sql)</w:t>
        <w:tab/>
        <w:tab/>
      </w:r>
    </w:p>
    <w:p w:rsidR="00000000" w:rsidDel="00000000" w:rsidP="00000000" w:rsidRDefault="00000000" w:rsidRPr="00000000" w14:paraId="00000019">
      <w:pPr>
        <w:spacing w:after="29" w:line="268" w:lineRule="auto"/>
        <w:ind w:left="283" w:right="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8"/>
        </w:numPr>
        <w:ind w:left="1363" w:hanging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 FIFA, é uma organização sem fins lucrativos internacional que dirige as associações </w:t>
      </w:r>
      <w:hyperlink r:id="rId6">
        <w:r w:rsidDel="00000000" w:rsidR="00000000" w:rsidRPr="00000000">
          <w:rPr>
            <w:rtl w:val="0"/>
          </w:rPr>
          <w:t xml:space="preserve">futebol</w:t>
        </w:r>
      </w:hyperlink>
      <w:r w:rsidDel="00000000" w:rsidR="00000000" w:rsidRPr="00000000">
        <w:rPr>
          <w:rtl w:val="0"/>
        </w:rPr>
        <w:t xml:space="preserve">, o esporte coletivo mais popular do mundo, além de ser responsável e detentora dos direitos de muitos Campeonatos pelo Mundo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Como a FIFA® realizará os jogos oficiais do Campeonato mundial no Brasil neste ano, ela solicitou a WS Towers uma aplicação para os que desejam saber mais sobre os jogos. O projeto consiste consiste em um aplicativo mobile que mostre de forma clara os jogos das seleções e suas informações como placar, faltas, escalações, etc.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Também mostra as informações de cada jogador, dentre elas o nome, a idade, a posição, além dos cartões, número de faltas entre outros dados.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8"/>
        </w:numPr>
        <w:ind w:left="1363" w:hanging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Instruções ao Competidor</w:t>
      </w:r>
    </w:p>
    <w:p w:rsidR="00000000" w:rsidDel="00000000" w:rsidP="00000000" w:rsidRDefault="00000000" w:rsidRPr="00000000" w14:paraId="00000020">
      <w:pPr>
        <w:spacing w:after="154" w:lineRule="auto"/>
        <w:ind w:right="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Ao desenvolver o projeto, certifique-se de que as entregas estejam em conformidade com as diretrizes básicas traçadas por diferentes departamentos  da WS Tower: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Durante o desenvolvimento, deve haver consistência no uso da guia de estilo fornecida.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Todos os módulos de software necessários devem ter validação e mensagens de erro aplicáveis e úteis, como esperado pelo setor.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Ofereça uma barra de rolagem se o número de registros em uma lista ou uma tabela não caibam no espaço disponível. Ocultar barras de rolagem se todo o conteúdo puder ser exibido confortavelmente.    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O padrão de formato de data deve ser DD/MM/YYYY, que será usado nesta tarefa, quando aplicável.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Quando um formulário ou um popup está em foco, as operações em outros formulários não podem ser acessadas.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A gestão do tempo é fundamental para o sucesso de qualquer projeto e, portanto, espera-se que todos os resultados sejam concluídos e estejam operacionais após a entrega.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A interface de usuário da tarefa atual precisa ser implementada na plataforma Android e só será aceita nos dispositivos móveis fornecidos.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O desenvolvimento deve seguir EXATAMENTE o que foi solicitado pela equipe pensando na usabilidade e navegação do usuário.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Como um padrão do setor, a infraestrutura da empresa é baseada em um banco de dados remoto e o aplicativo deve ser projetado para processar todas as suas solicitações de dados através de uma API da Web.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9" w:line="268" w:lineRule="auto"/>
        <w:ind w:left="705" w:right="8" w:hanging="360"/>
        <w:jc w:val="both"/>
        <w:rPr/>
      </w:pPr>
      <w:r w:rsidDel="00000000" w:rsidR="00000000" w:rsidRPr="00000000">
        <w:rPr>
          <w:rtl w:val="0"/>
        </w:rPr>
        <w:t xml:space="preserve">Você terá até 26/06 para a entrega da API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8"/>
        </w:numPr>
        <w:ind w:left="720" w:hanging="360"/>
        <w:jc w:val="both"/>
        <w:rPr/>
      </w:pPr>
      <w:bookmarkStart w:colFirst="0" w:colLast="0" w:name="_4d34og8" w:id="8"/>
      <w:bookmarkEnd w:id="8"/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Descrição do projeto e tarefas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8"/>
        </w:numPr>
        <w:ind w:left="1363" w:hanging="72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2D">
      <w:pPr>
        <w:ind w:left="643" w:firstLine="0"/>
        <w:jc w:val="both"/>
        <w:rPr/>
      </w:pPr>
      <w:r w:rsidDel="00000000" w:rsidR="00000000" w:rsidRPr="00000000">
        <w:rPr>
          <w:rtl w:val="0"/>
        </w:rPr>
        <w:t xml:space="preserve">Você irá receber o script de criação das tabelas. O BD fornecido segue a estrutura apesentada abaixo:</w:t>
      </w:r>
    </w:p>
    <w:p w:rsidR="00000000" w:rsidDel="00000000" w:rsidP="00000000" w:rsidRDefault="00000000" w:rsidRPr="00000000" w14:paraId="0000002E">
      <w:pPr>
        <w:ind w:left="6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643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6120130" cy="469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86" w:firstLine="76.99999999999989"/>
        <w:jc w:val="both"/>
        <w:rPr/>
      </w:pPr>
      <w:r w:rsidDel="00000000" w:rsidR="00000000" w:rsidRPr="00000000">
        <w:rPr>
          <w:rtl w:val="0"/>
        </w:rPr>
        <w:t xml:space="preserve">O script oferece as cargas de dados para o desenvolvimento do aplicativo.</w:t>
      </w:r>
    </w:p>
    <w:p w:rsidR="00000000" w:rsidDel="00000000" w:rsidP="00000000" w:rsidRDefault="00000000" w:rsidRPr="00000000" w14:paraId="00000031">
      <w:pPr>
        <w:ind w:left="1286" w:firstLine="76.99999999999989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6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ind w:left="1363" w:hanging="720"/>
        <w:jc w:val="both"/>
        <w:rPr/>
      </w:pPr>
      <w:bookmarkStart w:colFirst="0" w:colLast="0" w:name="_17dp8vu" w:id="10"/>
      <w:bookmarkEnd w:id="10"/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Desenvolver a API para oferecer as transações do aplicativo de acordo com as funcionalidades abaixo:</w:t>
      </w:r>
    </w:p>
    <w:p w:rsidR="00000000" w:rsidDel="00000000" w:rsidP="00000000" w:rsidRDefault="00000000" w:rsidRPr="00000000" w14:paraId="00000035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36">
      <w:pPr>
        <w:ind w:left="926" w:firstLine="0"/>
        <w:jc w:val="both"/>
        <w:rPr/>
      </w:pPr>
      <w:r w:rsidDel="00000000" w:rsidR="00000000" w:rsidRPr="00000000">
        <w:rPr>
          <w:rtl w:val="0"/>
        </w:rPr>
        <w:t xml:space="preserve"> Login contém, dois campos sendo usuário e senha.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se logar no aplicativo com email ou apelido e a senha.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usuário não exista, mostrar uma mensagem dizendo que o usuário não foi encontrado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usuário tenha digitado a senha incorreta, apresentar mensagem de erro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64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os dados estiverem corretos, apresentar mensagem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4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possível alterar a senha do usuário</w:t>
      </w:r>
    </w:p>
    <w:p w:rsidR="00000000" w:rsidDel="00000000" w:rsidP="00000000" w:rsidRDefault="00000000" w:rsidRPr="00000000" w14:paraId="0000003C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Cadastro de Usuário / Perfil</w:t>
      </w:r>
    </w:p>
    <w:p w:rsidR="00000000" w:rsidDel="00000000" w:rsidP="00000000" w:rsidRDefault="00000000" w:rsidRPr="00000000" w14:paraId="0000003D">
      <w:pPr>
        <w:spacing w:after="160" w:lineRule="auto"/>
        <w:ind w:left="206" w:firstLine="720"/>
        <w:jc w:val="both"/>
        <w:rPr/>
      </w:pPr>
      <w:r w:rsidDel="00000000" w:rsidR="00000000" w:rsidRPr="00000000">
        <w:rPr>
          <w:rtl w:val="0"/>
        </w:rPr>
        <w:t xml:space="preserve">O cadastro de usuário deve conter: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(mínimo 3 caracteres)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(único)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Apelido (mínimo 3 caracteres / único)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Senha (mínimo 3 caracteres)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email e o apelido são campos “único”, ou seja, não é permitido repetição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foto deve ser armazenada no bd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os campos são obrigatórios.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Dados serão enviados ao servidor.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Prever retorno do servidor com sucesso e retorno com erro. Mostrar uma mensagem para o usuário.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alterar os dados do seu perfil.</w:t>
      </w:r>
    </w:p>
    <w:p w:rsidR="00000000" w:rsidDel="00000000" w:rsidP="00000000" w:rsidRDefault="00000000" w:rsidRPr="00000000" w14:paraId="00000048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49">
      <w:pPr>
        <w:spacing w:after="1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tela principal é a tela que mostrará todos os confrontos do campeonato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confrontos serão apresentados através de uma lista ordenada pela data do confronto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cada célula do jogo deverá ser exibido os seguintes dados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do confronto.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Estádio do confronto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times do confronto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placar final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2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 jogo tenha sido decido nos pênaltis, colocar os valores abaixo do placar com um tamanho menor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poderá selecionar a data do confronto com um filtro. Será apresentado uma lista com todas as datas com confronto.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acordo com a data, mostrar todos os jogos que ocorrerão na data selecionada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permitido filtrar por Estádio ou por nome das seleçõe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será atualizada somente com os dados do filtro digitado. </w:t>
      </w:r>
    </w:p>
    <w:p w:rsidR="00000000" w:rsidDel="00000000" w:rsidP="00000000" w:rsidRDefault="00000000" w:rsidRPr="00000000" w14:paraId="00000055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35nkun2" w:id="14"/>
      <w:bookmarkEnd w:id="14"/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Confronto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Exibir o confronto que foi selecionado.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as o nome das duas seleções, o placar e os uniformes.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todos os jogadores de ambas as seleções.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o nome do jogador, sua imagem. Os jogadores serão apresentados ordenados por número de camisa e a posição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dos técnicos e sua imagem também devem ser exibidos.</w:t>
      </w:r>
    </w:p>
    <w:p w:rsidR="00000000" w:rsidDel="00000000" w:rsidP="00000000" w:rsidRDefault="00000000" w:rsidRPr="00000000" w14:paraId="0000005B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Informações do jogador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205.99999999999994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Exibir as informações referentes ao jogador selecionado sendo elas: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Bandeira do país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País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Foto do jogador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Posição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nascimento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Idade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da camisa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for o técnico remover essa informação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jogador e texto com informações do jogador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de gols feitos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de cartões amarelos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de cartões vermelhos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de faltas cometidas</w:t>
      </w:r>
    </w:p>
    <w:p w:rsidR="00000000" w:rsidDel="00000000" w:rsidP="00000000" w:rsidRDefault="00000000" w:rsidRPr="00000000" w14:paraId="0000006B">
      <w:pPr>
        <w:pStyle w:val="Heading2"/>
        <w:numPr>
          <w:ilvl w:val="2"/>
          <w:numId w:val="8"/>
        </w:numPr>
        <w:ind w:left="2006" w:hanging="108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Lista de seleções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205.99999999999994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Exibir todas as seleções que participam do compeonato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dados exibidos serão: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Bandeira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de Pontos (Esse valor deverá ser calculado pela somatória dos pontos ganhos, seguinto a seguinte regra: Quantidade Vitórias * 3 + Quantidade de Empates * 1)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dados poderão ser ordenados por Nome do Time ou por pontos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8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Pela seleção deverá mostrar todos os seus jogadores e o técnico, apresentando os seguintes dados, ordenar por posição e nome do jogador: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foto do Jogador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Jogador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6" w:right="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posição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8"/>
        </w:numPr>
        <w:ind w:left="720" w:hanging="360"/>
        <w:jc w:val="both"/>
        <w:rPr>
          <w:smallCaps w:val="1"/>
        </w:rPr>
      </w:pPr>
      <w:bookmarkStart w:colFirst="0" w:colLast="0" w:name="_1y810tw" w:id="20"/>
      <w:bookmarkEnd w:id="20"/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ENTREGA 1:  Dicionário de dados documentando toda estrutura do Banco de dados do Sistema.</w:t>
      </w:r>
    </w:p>
    <w:p w:rsidR="00000000" w:rsidDel="00000000" w:rsidP="00000000" w:rsidRDefault="00000000" w:rsidRPr="00000000" w14:paraId="00000079">
      <w:pPr>
        <w:ind w:firstLine="72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ENTREGA 2:  Documentação da API</w:t>
      </w:r>
    </w:p>
    <w:p w:rsidR="00000000" w:rsidDel="00000000" w:rsidP="00000000" w:rsidRDefault="00000000" w:rsidRPr="00000000" w14:paraId="0000007A">
      <w:pPr>
        <w:ind w:firstLine="72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ENTREGA 3:  API</w:t>
      </w:r>
    </w:p>
    <w:p w:rsidR="00000000" w:rsidDel="00000000" w:rsidP="00000000" w:rsidRDefault="00000000" w:rsidRPr="00000000" w14:paraId="0000007B">
      <w:pPr>
        <w:ind w:left="1286" w:firstLine="76.99999999999989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Roteiro de Teste:</w:t>
      </w:r>
    </w:p>
    <w:p w:rsidR="00000000" w:rsidDel="00000000" w:rsidP="00000000" w:rsidRDefault="00000000" w:rsidRPr="00000000" w14:paraId="0000007D">
      <w:pPr>
        <w:ind w:left="1286" w:firstLine="76.99999999999989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&lt;ESTE TÓPICO SERÁ APRESENTADO COMO SERÁ FEITO OS TESTE DA API&gt;</w:t>
      </w:r>
    </w:p>
    <w:p w:rsidR="00000000" w:rsidDel="00000000" w:rsidP="00000000" w:rsidRDefault="00000000" w:rsidRPr="00000000" w14:paraId="0000007E">
      <w:pPr>
        <w:ind w:left="1286" w:firstLine="76.99999999999989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&lt;EM ELABORAÇÃO&gt;</w:t>
      </w:r>
    </w:p>
    <w:p w:rsidR="00000000" w:rsidDel="00000000" w:rsidP="00000000" w:rsidRDefault="00000000" w:rsidRPr="00000000" w14:paraId="0000007F">
      <w:pPr>
        <w:ind w:left="1286" w:firstLine="76.99999999999989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544" w:top="2268" w:left="1134" w:right="1134" w:header="624" w:footer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Arial"/>
  <w:font w:name="Frutiger LT Com 45 Light"/>
  <w:font w:name="Inria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930.0" w:type="dxa"/>
      <w:jc w:val="left"/>
      <w:tblInd w:w="0.0" w:type="dxa"/>
      <w:tblBorders>
        <w:top w:color="003b5c" w:space="0" w:sz="4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86"/>
      <w:gridCol w:w="2410"/>
      <w:gridCol w:w="3834"/>
      <w:tblGridChange w:id="0">
        <w:tblGrid>
          <w:gridCol w:w="3686"/>
          <w:gridCol w:w="2410"/>
          <w:gridCol w:w="3834"/>
        </w:tblGrid>
      </w:tblGridChange>
    </w:tblGrid>
    <w:tr>
      <w:trPr>
        <w:trHeight w:val="381" w:hRule="atLeast"/>
      </w:trPr>
      <w:tc>
        <w:tcPr>
          <w:tcBorders>
            <w:top w:color="003b5c" w:space="0" w:sz="48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tabs>
              <w:tab w:val="center" w:pos="4513"/>
              <w:tab w:val="right" w:pos="9026"/>
            </w:tabs>
            <w:spacing w:after="0" w:lineRule="auto"/>
            <w:rPr>
              <w:rFonts w:ascii="Frutiger LT Com 45 Light" w:cs="Frutiger LT Com 45 Light" w:eastAsia="Frutiger LT Com 45 Light" w:hAnsi="Frutiger LT Com 45 Light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3b5c" w:space="0" w:sz="48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tabs>
              <w:tab w:val="center" w:pos="4513"/>
              <w:tab w:val="right" w:pos="9026"/>
            </w:tabs>
            <w:spacing w:after="0" w:lineRule="auto"/>
            <w:jc w:val="center"/>
            <w:rPr>
              <w:rFonts w:ascii="Frutiger LT Com 45 Light" w:cs="Frutiger LT Com 45 Light" w:eastAsia="Frutiger LT Com 45 Light" w:hAnsi="Frutiger LT Com 45 Light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3b5c" w:space="0" w:sz="48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tabs>
              <w:tab w:val="center" w:pos="4513"/>
              <w:tab w:val="right" w:pos="9026"/>
            </w:tabs>
            <w:spacing w:after="0" w:lineRule="auto"/>
            <w:jc w:val="right"/>
            <w:rPr>
              <w:rFonts w:ascii="Frutiger LT Com 45 Light" w:cs="Frutiger LT Com 45 Light" w:eastAsia="Frutiger LT Com 45 Light" w:hAnsi="Frutiger LT Com 45 Light"/>
              <w:sz w:val="14"/>
              <w:szCs w:val="14"/>
            </w:rPr>
          </w:pPr>
          <w:r w:rsidDel="00000000" w:rsidR="00000000" w:rsidRPr="00000000">
            <w:rPr>
              <w:rFonts w:ascii="Frutiger LT Com 45 Light" w:cs="Frutiger LT Com 45 Light" w:eastAsia="Frutiger LT Com 45 Light" w:hAnsi="Frutiger LT Com 45 Light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Frutiger LT Com 45 Light" w:cs="Frutiger LT Com 45 Light" w:eastAsia="Frutiger LT Com 45 Light" w:hAnsi="Frutiger LT Com 45 Light"/>
              <w:sz w:val="14"/>
              <w:szCs w:val="14"/>
              <w:rtl w:val="0"/>
            </w:rPr>
            <w:t xml:space="preserve"> of </w:t>
          </w:r>
          <w:r w:rsidDel="00000000" w:rsidR="00000000" w:rsidRPr="00000000">
            <w:rPr>
              <w:rFonts w:ascii="Frutiger LT Com 45 Light" w:cs="Frutiger LT Com 45 Light" w:eastAsia="Frutiger LT Com 45 Light" w:hAnsi="Frutiger LT Com 45 Light"/>
              <w:sz w:val="14"/>
              <w:szCs w:val="1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259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283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363" w:hanging="719.9999999999999"/>
      </w:pPr>
      <w:rPr/>
    </w:lvl>
    <w:lvl w:ilvl="2">
      <w:start w:val="1"/>
      <w:numFmt w:val="decimal"/>
      <w:lvlText w:val="%1.%2.%3"/>
      <w:lvlJc w:val="left"/>
      <w:pPr>
        <w:ind w:left="2006" w:hanging="1080"/>
      </w:pPr>
      <w:rPr/>
    </w:lvl>
    <w:lvl w:ilvl="3">
      <w:start w:val="1"/>
      <w:numFmt w:val="decimal"/>
      <w:lvlText w:val="%1.%2.%3.%4"/>
      <w:lvlJc w:val="left"/>
      <w:pPr>
        <w:ind w:left="2649" w:hanging="1440.0000000000002"/>
      </w:pPr>
      <w:rPr/>
    </w:lvl>
    <w:lvl w:ilvl="4">
      <w:start w:val="1"/>
      <w:numFmt w:val="decimal"/>
      <w:lvlText w:val="%1.%2.%3.%4.%5"/>
      <w:lvlJc w:val="left"/>
      <w:pPr>
        <w:ind w:left="2932" w:hanging="1440"/>
      </w:pPr>
      <w:rPr/>
    </w:lvl>
    <w:lvl w:ilvl="5">
      <w:start w:val="1"/>
      <w:numFmt w:val="decimal"/>
      <w:lvlText w:val="%1.%2.%3.%4.%5.%6"/>
      <w:lvlJc w:val="left"/>
      <w:pPr>
        <w:ind w:left="3575" w:hanging="1800"/>
      </w:pPr>
      <w:rPr/>
    </w:lvl>
    <w:lvl w:ilvl="6">
      <w:start w:val="1"/>
      <w:numFmt w:val="decimal"/>
      <w:lvlText w:val="%1.%2.%3.%4.%5.%6.%7"/>
      <w:lvlJc w:val="left"/>
      <w:pPr>
        <w:ind w:left="4218" w:hanging="2160"/>
      </w:pPr>
      <w:rPr/>
    </w:lvl>
    <w:lvl w:ilvl="7">
      <w:start w:val="1"/>
      <w:numFmt w:val="decimal"/>
      <w:lvlText w:val="%1.%2.%3.%4.%5.%6.%7.%8"/>
      <w:lvlJc w:val="left"/>
      <w:pPr>
        <w:ind w:left="4861" w:hanging="2520"/>
      </w:pPr>
      <w:rPr/>
    </w:lvl>
    <w:lvl w:ilvl="8">
      <w:start w:val="1"/>
      <w:numFmt w:val="decimal"/>
      <w:lvlText w:val="%1.%2.%3.%4.%5.%6.%7.%8.%9"/>
      <w:lvlJc w:val="left"/>
      <w:pPr>
        <w:ind w:left="5504" w:hanging="28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2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6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2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0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0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0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1000" w:lineRule="auto"/>
      <w:ind w:left="-142"/>
      <w:jc w:val="right"/>
    </w:pPr>
    <w:rPr>
      <w:color w:val="ffffff"/>
      <w:sz w:val="92"/>
      <w:szCs w:val="92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240" w:line="620" w:lineRule="auto"/>
      <w:ind w:left="-142"/>
      <w:jc w:val="right"/>
    </w:pPr>
    <w:rPr>
      <w:rFonts w:ascii="Inria Serif" w:cs="Inria Serif" w:eastAsia="Inria Serif" w:hAnsi="Inria Serif"/>
      <w:i w:val="1"/>
      <w:color w:val="8ae2d1"/>
      <w:sz w:val="56"/>
      <w:szCs w:val="56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142.0" w:type="dxa"/>
        <w:left w:w="142.0" w:type="dxa"/>
        <w:bottom w:w="142.0" w:type="dxa"/>
        <w:right w:w="142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Futebo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riaSerif-regular.ttf"/><Relationship Id="rId2" Type="http://schemas.openxmlformats.org/officeDocument/2006/relationships/font" Target="fonts/InriaSerif-bold.ttf"/><Relationship Id="rId3" Type="http://schemas.openxmlformats.org/officeDocument/2006/relationships/font" Target="fonts/InriaSerif-italic.ttf"/><Relationship Id="rId4" Type="http://schemas.openxmlformats.org/officeDocument/2006/relationships/font" Target="fonts/InriaSerif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