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8645" w:type="dxa"/>
        <w:tblInd w:w="-70" w:type="dxa"/>
        <w:tblCellMar>
          <w:left w:w="106" w:type="dxa"/>
          <w:right w:w="141" w:type="dxa"/>
        </w:tblCellMar>
        <w:tblLook w:val="04A0" w:firstRow="1" w:lastRow="0" w:firstColumn="1" w:lastColumn="0" w:noHBand="0" w:noVBand="1"/>
      </w:tblPr>
      <w:tblGrid>
        <w:gridCol w:w="2105"/>
        <w:gridCol w:w="3816"/>
        <w:gridCol w:w="2724"/>
      </w:tblGrid>
      <w:tr w:rsidR="00AA10BA">
        <w:trPr>
          <w:trHeight w:val="557"/>
        </w:trPr>
        <w:tc>
          <w:tcPr>
            <w:tcW w:w="2105" w:type="dxa"/>
            <w:vMerge w:val="restart"/>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right="62" w:firstLine="0"/>
              <w:jc w:val="right"/>
            </w:pPr>
            <w:r>
              <w:rPr>
                <w:noProof/>
              </w:rPr>
              <w:drawing>
                <wp:inline distT="0" distB="0" distL="0" distR="0">
                  <wp:extent cx="1082539" cy="348614"/>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4"/>
                          <a:stretch>
                            <a:fillRect/>
                          </a:stretch>
                        </pic:blipFill>
                        <pic:spPr>
                          <a:xfrm>
                            <a:off x="0" y="0"/>
                            <a:ext cx="1082539" cy="348614"/>
                          </a:xfrm>
                          <a:prstGeom prst="rect">
                            <a:avLst/>
                          </a:prstGeom>
                        </pic:spPr>
                      </pic:pic>
                    </a:graphicData>
                  </a:graphic>
                </wp:inline>
              </w:drawing>
            </w:r>
          </w:p>
        </w:tc>
        <w:tc>
          <w:tcPr>
            <w:tcW w:w="3816"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jc w:val="center"/>
            </w:pPr>
            <w:r>
              <w:rPr>
                <w:b/>
                <w:sz w:val="20"/>
              </w:rPr>
              <w:t xml:space="preserve">COMPLEXO EDUCACIONAL FMU, FIAM-FAAM </w:t>
            </w:r>
          </w:p>
        </w:tc>
        <w:tc>
          <w:tcPr>
            <w:tcW w:w="2724"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right="634" w:firstLine="0"/>
            </w:pPr>
            <w:r>
              <w:rPr>
                <w:sz w:val="20"/>
              </w:rPr>
              <w:t xml:space="preserve">Modelo: 006 Versão: 002 </w:t>
            </w:r>
          </w:p>
        </w:tc>
      </w:tr>
      <w:tr w:rsidR="00AA10BA">
        <w:trPr>
          <w:trHeight w:val="470"/>
        </w:trPr>
        <w:tc>
          <w:tcPr>
            <w:tcW w:w="0" w:type="auto"/>
            <w:vMerge/>
            <w:tcBorders>
              <w:top w:val="nil"/>
              <w:left w:val="single" w:sz="4" w:space="0" w:color="000000"/>
              <w:bottom w:val="single" w:sz="4" w:space="0" w:color="000000"/>
              <w:right w:val="single" w:sz="4" w:space="0" w:color="000000"/>
            </w:tcBorders>
          </w:tcPr>
          <w:p w:rsidR="00AA10BA" w:rsidRDefault="00AA10BA">
            <w:pPr>
              <w:spacing w:after="160"/>
              <w:ind w:left="0" w:firstLine="0"/>
            </w:pPr>
          </w:p>
        </w:tc>
        <w:tc>
          <w:tcPr>
            <w:tcW w:w="3816"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jc w:val="center"/>
            </w:pPr>
            <w:r>
              <w:rPr>
                <w:b/>
                <w:sz w:val="20"/>
              </w:rPr>
              <w:t xml:space="preserve">RELATÓRIO DE ATIVIDADES COMPLEMENTARES </w:t>
            </w:r>
          </w:p>
        </w:tc>
        <w:tc>
          <w:tcPr>
            <w:tcW w:w="2724" w:type="dxa"/>
            <w:tcBorders>
              <w:top w:val="single" w:sz="4" w:space="0" w:color="000000"/>
              <w:left w:val="single" w:sz="4" w:space="0" w:color="000000"/>
              <w:bottom w:val="single" w:sz="4" w:space="0" w:color="000000"/>
              <w:right w:val="single" w:sz="4" w:space="0" w:color="000000"/>
            </w:tcBorders>
            <w:vAlign w:val="center"/>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pPr>
            <w:r>
              <w:rPr>
                <w:sz w:val="20"/>
              </w:rPr>
              <w:t xml:space="preserve">Página 1 de 1 </w:t>
            </w:r>
          </w:p>
        </w:tc>
      </w:tr>
    </w:tbl>
    <w:p w:rsidR="00AA10BA" w:rsidRDefault="00673A85">
      <w:pPr>
        <w:pBdr>
          <w:top w:val="none" w:sz="0" w:space="0" w:color="auto"/>
          <w:left w:val="none" w:sz="0" w:space="0" w:color="auto"/>
          <w:bottom w:val="none" w:sz="0" w:space="0" w:color="auto"/>
          <w:right w:val="none" w:sz="0" w:space="0" w:color="auto"/>
        </w:pBdr>
        <w:shd w:val="clear" w:color="auto" w:fill="auto"/>
        <w:spacing w:after="168"/>
        <w:ind w:left="0" w:firstLine="0"/>
      </w:pPr>
      <w:r>
        <w:rPr>
          <w:rFonts w:ascii="Calibri" w:eastAsia="Calibri" w:hAnsi="Calibri" w:cs="Calibri"/>
          <w:sz w:val="20"/>
        </w:rPr>
        <w:t xml:space="preserve"> </w:t>
      </w:r>
    </w:p>
    <w:p w:rsidR="00AA10BA" w:rsidRDefault="00673A85">
      <w:pPr>
        <w:spacing w:after="132"/>
        <w:ind w:left="-5"/>
      </w:pPr>
      <w:r>
        <w:t xml:space="preserve">Nome do aluno: Catherine </w:t>
      </w:r>
      <w:proofErr w:type="spellStart"/>
      <w:r>
        <w:t>Sass</w:t>
      </w:r>
      <w:proofErr w:type="spellEnd"/>
      <w:r>
        <w:t xml:space="preserve"> </w:t>
      </w:r>
      <w:proofErr w:type="spellStart"/>
      <w:r>
        <w:t>Jacomo</w:t>
      </w:r>
      <w:proofErr w:type="spellEnd"/>
      <w:r>
        <w:t xml:space="preserve">                              RA 8544502 </w:t>
      </w:r>
    </w:p>
    <w:p w:rsidR="00AA10BA" w:rsidRDefault="00673A85">
      <w:pPr>
        <w:ind w:left="-5"/>
      </w:pPr>
      <w:r>
        <w:t xml:space="preserve">Curso: Pedagogia                                                      Turma: </w:t>
      </w:r>
      <w:r>
        <w:rPr>
          <w:sz w:val="24"/>
        </w:rPr>
        <w:t>008204A07</w:t>
      </w:r>
      <w:r>
        <w:t xml:space="preserve"> </w:t>
      </w:r>
    </w:p>
    <w:p w:rsidR="00AA10BA" w:rsidRPr="00B02C8D" w:rsidRDefault="00673A85">
      <w:pPr>
        <w:spacing w:after="98"/>
        <w:ind w:left="-5"/>
        <w:rPr>
          <w:u w:val="single"/>
        </w:rPr>
      </w:pPr>
      <w:r>
        <w:t xml:space="preserve">Tipo de atividade: </w:t>
      </w:r>
      <w:r w:rsidR="00AB6BAC">
        <w:t>Filme</w:t>
      </w:r>
    </w:p>
    <w:p w:rsidR="00AA10BA" w:rsidRDefault="00673A85">
      <w:pPr>
        <w:spacing w:after="174" w:line="342" w:lineRule="auto"/>
        <w:ind w:left="-5"/>
      </w:pPr>
      <w:r>
        <w:t xml:space="preserve">Onde foi realizada? </w:t>
      </w:r>
      <w:r w:rsidR="00AB6BAC">
        <w:t xml:space="preserve">Cinema                      </w:t>
      </w:r>
      <w:r>
        <w:t xml:space="preserve">                                                                  Período da realização? Início </w:t>
      </w:r>
      <w:r w:rsidR="00F96BA6">
        <w:t>___/___/_____</w:t>
      </w:r>
      <w:r>
        <w:t xml:space="preserve">            Término </w:t>
      </w:r>
      <w:r w:rsidR="00F96BA6">
        <w:t>___/___/_____</w:t>
      </w:r>
      <w:r>
        <w:rPr>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1080516</wp:posOffset>
                </wp:positionH>
                <wp:positionV relativeFrom="page">
                  <wp:posOffset>10685821</wp:posOffset>
                </wp:positionV>
                <wp:extent cx="101650" cy="202845"/>
                <wp:effectExtent l="0" t="0" r="0" b="0"/>
                <wp:wrapTopAndBottom/>
                <wp:docPr id="3356" name="Group 3356"/>
                <wp:cNvGraphicFramePr/>
                <a:graphic xmlns:a="http://schemas.openxmlformats.org/drawingml/2006/main">
                  <a:graphicData uri="http://schemas.microsoft.com/office/word/2010/wordprocessingGroup">
                    <wpg:wgp>
                      <wpg:cNvGrpSpPr/>
                      <wpg:grpSpPr>
                        <a:xfrm>
                          <a:off x="0" y="0"/>
                          <a:ext cx="101650" cy="202845"/>
                          <a:chOff x="0" y="0"/>
                          <a:chExt cx="101650" cy="202845"/>
                        </a:xfrm>
                      </wpg:grpSpPr>
                      <wps:wsp>
                        <wps:cNvPr id="263" name="Rectangle 263"/>
                        <wps:cNvSpPr/>
                        <wps:spPr>
                          <a:xfrm>
                            <a:off x="0" y="0"/>
                            <a:ext cx="135194"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P</w:t>
                              </w:r>
                            </w:p>
                          </w:txbxContent>
                        </wps:txbx>
                        <wps:bodyPr horzOverflow="overflow" vert="horz" lIns="0" tIns="0" rIns="0" bIns="0" rtlCol="0">
                          <a:noAutofit/>
                        </wps:bodyPr>
                      </wps:wsp>
                    </wpg:wgp>
                  </a:graphicData>
                </a:graphic>
              </wp:anchor>
            </w:drawing>
          </mc:Choice>
          <mc:Fallback>
            <w:pict>
              <v:group id="Group 3356" o:spid="_x0000_s1026" style="position:absolute;margin-left:85.1pt;margin-top:841.4pt;width:8pt;height:15.95pt;z-index:251658240;mso-position-horizontal-relative:page;mso-position-vertical-relative:page" coordsize="101650,202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">
                <v:rect id="Rectangle 263" o:spid="_x0000_s1027" style="position:absolute;width:135194;height:269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P</w:t>
                        </w:r>
                      </w:p>
                    </w:txbxContent>
                  </v:textbox>
                </v:rect>
                <w10:wrap type="topAndBottom"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1182167</wp:posOffset>
                </wp:positionH>
                <wp:positionV relativeFrom="page">
                  <wp:posOffset>10685821</wp:posOffset>
                </wp:positionV>
                <wp:extent cx="669315" cy="202845"/>
                <wp:effectExtent l="0" t="0" r="0" b="0"/>
                <wp:wrapTopAndBottom/>
                <wp:docPr id="3357" name="Group 3357"/>
                <wp:cNvGraphicFramePr/>
                <a:graphic xmlns:a="http://schemas.openxmlformats.org/drawingml/2006/main">
                  <a:graphicData uri="http://schemas.microsoft.com/office/word/2010/wordprocessingGroup">
                    <wpg:wgp>
                      <wpg:cNvGrpSpPr/>
                      <wpg:grpSpPr>
                        <a:xfrm>
                          <a:off x="0" y="0"/>
                          <a:ext cx="669315" cy="202845"/>
                          <a:chOff x="0" y="0"/>
                          <a:chExt cx="669315" cy="202845"/>
                        </a:xfrm>
                      </wpg:grpSpPr>
                      <wps:wsp>
                        <wps:cNvPr id="254" name="Rectangle 254"/>
                        <wps:cNvSpPr/>
                        <wps:spPr>
                          <a:xfrm>
                            <a:off x="626973" y="0"/>
                            <a:ext cx="56314"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 xml:space="preserve"> </w:t>
                              </w:r>
                            </w:p>
                          </w:txbxContent>
                        </wps:txbx>
                        <wps:bodyPr horzOverflow="overflow" vert="horz" lIns="0" tIns="0" rIns="0" bIns="0" rtlCol="0">
                          <a:noAutofit/>
                        </wps:bodyPr>
                      </wps:wsp>
                      <wps:wsp>
                        <wps:cNvPr id="255" name="Rectangle 255"/>
                        <wps:cNvSpPr/>
                        <wps:spPr>
                          <a:xfrm>
                            <a:off x="542239"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wps:txbx>
                        <wps:bodyPr horzOverflow="overflow" vert="horz" lIns="0" tIns="0" rIns="0" bIns="0" rtlCol="0">
                          <a:noAutofit/>
                        </wps:bodyPr>
                      </wps:wsp>
                      <wps:wsp>
                        <wps:cNvPr id="256" name="Rectangle 256"/>
                        <wps:cNvSpPr/>
                        <wps:spPr>
                          <a:xfrm>
                            <a:off x="508406" y="0"/>
                            <a:ext cx="45032"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i</w:t>
                              </w:r>
                            </w:p>
                          </w:txbxContent>
                        </wps:txbx>
                        <wps:bodyPr horzOverflow="overflow" vert="horz" lIns="0" tIns="0" rIns="0" bIns="0" rtlCol="0">
                          <a:noAutofit/>
                        </wps:bodyPr>
                      </wps:wsp>
                      <wps:wsp>
                        <wps:cNvPr id="257" name="Rectangle 257"/>
                        <wps:cNvSpPr/>
                        <wps:spPr>
                          <a:xfrm>
                            <a:off x="423672"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wps:txbx>
                        <wps:bodyPr horzOverflow="overflow" vert="horz" lIns="0" tIns="0" rIns="0" bIns="0" rtlCol="0">
                          <a:noAutofit/>
                        </wps:bodyPr>
                      </wps:wsp>
                      <wps:wsp>
                        <wps:cNvPr id="258" name="Rectangle 258"/>
                        <wps:cNvSpPr/>
                        <wps:spPr>
                          <a:xfrm>
                            <a:off x="338937"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o</w:t>
                              </w:r>
                            </w:p>
                          </w:txbxContent>
                        </wps:txbx>
                        <wps:bodyPr horzOverflow="overflow" vert="horz" lIns="0" tIns="0" rIns="0" bIns="0" rtlCol="0">
                          <a:noAutofit/>
                        </wps:bodyPr>
                      </wps:wsp>
                      <wps:wsp>
                        <wps:cNvPr id="259" name="Rectangle 259"/>
                        <wps:cNvSpPr/>
                        <wps:spPr>
                          <a:xfrm>
                            <a:off x="254203"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wps:txbx>
                        <wps:bodyPr horzOverflow="overflow" vert="horz" lIns="0" tIns="0" rIns="0" bIns="0" rtlCol="0">
                          <a:noAutofit/>
                        </wps:bodyPr>
                      </wps:wsp>
                      <wps:wsp>
                        <wps:cNvPr id="260" name="Rectangle 260"/>
                        <wps:cNvSpPr/>
                        <wps:spPr>
                          <a:xfrm>
                            <a:off x="169469"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wps:txbx>
                        <wps:bodyPr horzOverflow="overflow" vert="horz" lIns="0" tIns="0" rIns="0" bIns="0" rtlCol="0">
                          <a:noAutofit/>
                        </wps:bodyPr>
                      </wps:wsp>
                      <wps:wsp>
                        <wps:cNvPr id="261" name="Rectangle 261"/>
                        <wps:cNvSpPr/>
                        <wps:spPr>
                          <a:xfrm>
                            <a:off x="84734"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d</w:t>
                              </w:r>
                            </w:p>
                          </w:txbxContent>
                        </wps:txbx>
                        <wps:bodyPr horzOverflow="overflow" vert="horz" lIns="0" tIns="0" rIns="0" bIns="0" rtlCol="0">
                          <a:noAutofit/>
                        </wps:bodyPr>
                      </wps:wsp>
                      <wps:wsp>
                        <wps:cNvPr id="262" name="Rectangle 262"/>
                        <wps:cNvSpPr/>
                        <wps:spPr>
                          <a:xfrm>
                            <a:off x="0" y="0"/>
                            <a:ext cx="112728" cy="269784"/>
                          </a:xfrm>
                          <a:prstGeom prst="rect">
                            <a:avLst/>
                          </a:prstGeom>
                          <a:ln>
                            <a:noFill/>
                          </a:ln>
                        </wps:spPr>
                        <wps:txbx>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e</w:t>
                              </w:r>
                            </w:p>
                          </w:txbxContent>
                        </wps:txbx>
                        <wps:bodyPr horzOverflow="overflow" vert="horz" lIns="0" tIns="0" rIns="0" bIns="0" rtlCol="0">
                          <a:noAutofit/>
                        </wps:bodyPr>
                      </wps:wsp>
                    </wpg:wgp>
                  </a:graphicData>
                </a:graphic>
              </wp:anchor>
            </w:drawing>
          </mc:Choice>
          <mc:Fallback>
            <w:pict>
              <v:group id="Group 3357" o:spid="_x0000_s1028" style="position:absolute;margin-left:93.1pt;margin-top:841.4pt;width:52.7pt;height:15.95pt;z-index:251659264;mso-position-horizontal-relative:page;mso-position-vertical-relative:page" coordsize="6693,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">
                <v:rect id="Rectangle 254" o:spid="_x0000_s1029" style="position:absolute;left:6269;width:563;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 xml:space="preserve"> </w:t>
                        </w:r>
                      </w:p>
                    </w:txbxContent>
                  </v:textbox>
                </v:rect>
                <v:rect id="Rectangle 255" o:spid="_x0000_s1030" style="position:absolute;left:5422;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v:textbox>
                </v:rect>
                <v:rect id="Rectangle 256" o:spid="_x0000_s1031" style="position:absolute;left:5084;width:450;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i</w:t>
                        </w:r>
                      </w:p>
                    </w:txbxContent>
                  </v:textbox>
                </v:rect>
                <v:rect id="Rectangle 257" o:spid="_x0000_s1032" style="position:absolute;left:4236;width:1128;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v:textbox>
                </v:rect>
                <v:rect id="Rectangle 258" o:spid="_x0000_s1033" style="position:absolute;left:3389;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64twwAAANwAAAAPAAAAZHJzL2Rvd25yZXYueG1sRE/LasJA&#10;FN0X/IfhCt3ViQGL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duuLcMAAADcAAAADwAA&#10;AAAAAAAAAAAAAAAHAgAAZHJzL2Rvd25yZXYueG1sUEsFBgAAAAADAAMAtwAAAPc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o</w:t>
                        </w:r>
                      </w:p>
                    </w:txbxContent>
                  </v:textbox>
                </v:rect>
                <v:rect id="Rectangle 259" o:spid="_x0000_s1034" style="position:absolute;left:2542;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wu2xgAAANwAAAAPAAAAZHJzL2Rvd25yZXYueG1sRI9Ba8JA&#10;FITvBf/D8oTe6qYBi4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lpcLtsYAAADcAAAA&#10;DwAAAAAAAAAAAAAAAAAHAgAAZHJzL2Rvd25yZXYueG1sUEsFBgAAAAADAAMAtwAAAPo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g</w:t>
                        </w:r>
                      </w:p>
                    </w:txbxContent>
                  </v:textbox>
                </v:rect>
                <v:rect id="Rectangle 260" o:spid="_x0000_s1035" style="position:absolute;left:1694;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a</w:t>
                        </w:r>
                      </w:p>
                    </w:txbxContent>
                  </v:textbox>
                </v:rect>
                <v:rect id="Rectangle 261" o:spid="_x0000_s1036" style="position:absolute;left:847;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d</w:t>
                        </w:r>
                      </w:p>
                    </w:txbxContent>
                  </v:textbox>
                </v:rect>
                <v:rect id="Rectangle 262" o:spid="_x0000_s1037" style="position:absolute;width:1127;height:26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AA10BA" w:rsidRDefault="00673A85">
                        <w:pPr>
                          <w:pBdr>
                            <w:top w:val="none" w:sz="0" w:space="0" w:color="auto"/>
                            <w:left w:val="none" w:sz="0" w:space="0" w:color="auto"/>
                            <w:bottom w:val="none" w:sz="0" w:space="0" w:color="auto"/>
                            <w:right w:val="none" w:sz="0" w:space="0" w:color="auto"/>
                          </w:pBdr>
                          <w:shd w:val="clear" w:color="auto" w:fill="auto"/>
                          <w:spacing w:after="160"/>
                          <w:ind w:left="0" w:firstLine="0"/>
                        </w:pPr>
                        <w:r>
                          <w:rPr>
                            <w:sz w:val="24"/>
                          </w:rPr>
                          <w:t>e</w:t>
                        </w:r>
                      </w:p>
                    </w:txbxContent>
                  </v:textbox>
                </v:rect>
                <w10:wrap type="topAndBottom" anchorx="page" anchory="page"/>
              </v:group>
            </w:pict>
          </mc:Fallback>
        </mc:AlternateContent>
      </w:r>
      <w:r>
        <w:rPr>
          <w:b/>
          <w:sz w:val="18"/>
        </w:rPr>
        <w:t xml:space="preserve">Faça relatório no espaço indicado, havendo necessidade o verso do formulário poderá ser utilizado. </w:t>
      </w:r>
    </w:p>
    <w:tbl>
      <w:tblPr>
        <w:tblStyle w:val="TableGrid"/>
        <w:tblW w:w="8664" w:type="dxa"/>
        <w:tblInd w:w="-108" w:type="dxa"/>
        <w:tblCellMar>
          <w:left w:w="16" w:type="dxa"/>
        </w:tblCellMar>
        <w:tblLook w:val="04A0" w:firstRow="1" w:lastRow="0" w:firstColumn="1" w:lastColumn="0" w:noHBand="0" w:noVBand="1"/>
      </w:tblPr>
      <w:tblGrid>
        <w:gridCol w:w="2880"/>
        <w:gridCol w:w="2882"/>
        <w:gridCol w:w="2902"/>
      </w:tblGrid>
      <w:tr w:rsidR="00AA10BA">
        <w:trPr>
          <w:trHeight w:val="8566"/>
        </w:trPr>
        <w:tc>
          <w:tcPr>
            <w:tcW w:w="8664" w:type="dxa"/>
            <w:gridSpan w:val="3"/>
            <w:tcBorders>
              <w:top w:val="single" w:sz="4" w:space="0" w:color="000000"/>
              <w:left w:val="single" w:sz="4" w:space="0" w:color="000000"/>
              <w:bottom w:val="single" w:sz="4" w:space="0" w:color="000000"/>
              <w:right w:val="single" w:sz="4" w:space="0" w:color="000000"/>
            </w:tcBorders>
          </w:tcPr>
          <w:p w:rsidR="00AA10BA" w:rsidRPr="003A2F6B" w:rsidRDefault="00BD1416" w:rsidP="00BD1416">
            <w:pPr>
              <w:pBdr>
                <w:top w:val="none" w:sz="0" w:space="0" w:color="auto"/>
                <w:left w:val="none" w:sz="0" w:space="0" w:color="auto"/>
                <w:bottom w:val="none" w:sz="0" w:space="0" w:color="auto"/>
                <w:right w:val="none" w:sz="0" w:space="0" w:color="auto"/>
              </w:pBdr>
              <w:shd w:val="clear" w:color="auto" w:fill="auto"/>
              <w:spacing w:after="0"/>
              <w:ind w:left="31" w:firstLine="0"/>
              <w:rPr>
                <w:u w:val="single"/>
              </w:rPr>
            </w:pPr>
            <w:r>
              <w:t xml:space="preserve">Hotel Transilvânia 3: Férias Monstruosas continua a tendência de seus antecessores ao utilizar </w:t>
            </w:r>
            <w:r w:rsidR="003F55B6">
              <w:t>roteiros previsíveis,</w:t>
            </w:r>
            <w:r>
              <w:t xml:space="preserve"> porém cativantes, uma animação sem excelência </w:t>
            </w:r>
            <w:r w:rsidR="003F55B6">
              <w:t>técnica,</w:t>
            </w:r>
            <w:r>
              <w:t xml:space="preserve"> mas agradável de se ver</w:t>
            </w:r>
            <w:r w:rsidR="003F55B6">
              <w:t xml:space="preserve">, e piadas repetitivas, porém chamativas principalmente para as crianças, para construir o terceiro filme da franquia. Lançado perto das férias escolares e após o grande impacto de Os Incríveis 2, o filme foi um sucesso de bilheteria. No terceiro filme da franquia, Dracula vai a um cruzeiro de férias com seus amigos e familiares, onde se apaixona novamente pela sucessora de um caçador que tenta caçar Dracula há tempos. Sem saber da ameaça em que se encontra, Dracula tenta se aproximar da moça inúmeras vezes e falha. Ao salvá-la do perigo, ela se apaixona por Dracula também, porém seu mestre continua com seu plano para matar Dracula. </w:t>
            </w:r>
            <w:bookmarkStart w:id="0" w:name="_GoBack"/>
            <w:bookmarkEnd w:id="0"/>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AA10BA">
            <w:pPr>
              <w:pBdr>
                <w:top w:val="none" w:sz="0" w:space="0" w:color="auto"/>
                <w:left w:val="none" w:sz="0" w:space="0" w:color="auto"/>
                <w:bottom w:val="none" w:sz="0" w:space="0" w:color="auto"/>
                <w:right w:val="none" w:sz="0" w:space="0" w:color="auto"/>
              </w:pBdr>
              <w:shd w:val="clear" w:color="auto" w:fill="auto"/>
              <w:spacing w:after="0"/>
              <w:ind w:left="31" w:firstLine="0"/>
              <w:jc w:val="center"/>
            </w:pPr>
          </w:p>
          <w:p w:rsidR="00AA10BA" w:rsidRPr="00673A85"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rPr>
                <w:u w:val="single"/>
              </w:rP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AA10BA" w:rsidP="005C5C28">
            <w:pPr>
              <w:pBdr>
                <w:top w:val="none" w:sz="0" w:space="0" w:color="auto"/>
                <w:left w:val="none" w:sz="0" w:space="0" w:color="auto"/>
                <w:bottom w:val="none" w:sz="0" w:space="0" w:color="auto"/>
                <w:right w:val="none" w:sz="0" w:space="0" w:color="auto"/>
              </w:pBdr>
              <w:shd w:val="clear" w:color="auto" w:fill="auto"/>
              <w:spacing w:after="0"/>
              <w:ind w:left="31" w:firstLine="0"/>
            </w:pPr>
          </w:p>
          <w:p w:rsidR="00AA10BA" w:rsidRDefault="00673A85" w:rsidP="005C5C28">
            <w:pPr>
              <w:pBdr>
                <w:top w:val="none" w:sz="0" w:space="0" w:color="auto"/>
                <w:left w:val="none" w:sz="0" w:space="0" w:color="auto"/>
                <w:bottom w:val="none" w:sz="0" w:space="0" w:color="auto"/>
                <w:right w:val="none" w:sz="0" w:space="0" w:color="auto"/>
              </w:pBdr>
              <w:shd w:val="clear" w:color="auto" w:fill="auto"/>
              <w:tabs>
                <w:tab w:val="center" w:pos="4339"/>
              </w:tabs>
              <w:spacing w:after="0"/>
              <w:ind w:left="31" w:firstLine="0"/>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p w:rsidR="00AA10BA" w:rsidRDefault="00673A85">
            <w:pPr>
              <w:pBdr>
                <w:top w:val="none" w:sz="0" w:space="0" w:color="auto"/>
                <w:left w:val="none" w:sz="0" w:space="0" w:color="auto"/>
                <w:bottom w:val="none" w:sz="0" w:space="0" w:color="auto"/>
                <w:right w:val="none" w:sz="0" w:space="0" w:color="auto"/>
              </w:pBdr>
              <w:shd w:val="clear" w:color="auto" w:fill="auto"/>
              <w:spacing w:after="0"/>
              <w:ind w:left="31" w:firstLine="0"/>
              <w:jc w:val="center"/>
            </w:pPr>
            <w:r>
              <w:rPr>
                <w:b/>
                <w:sz w:val="24"/>
              </w:rPr>
              <w:t xml:space="preserve"> </w:t>
            </w:r>
          </w:p>
        </w:tc>
      </w:tr>
      <w:tr w:rsidR="00AA10BA">
        <w:trPr>
          <w:trHeight w:val="960"/>
        </w:trPr>
        <w:tc>
          <w:tcPr>
            <w:tcW w:w="2880"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92" w:firstLine="0"/>
            </w:pPr>
            <w:r>
              <w:rPr>
                <w:b/>
                <w:sz w:val="20"/>
              </w:rPr>
              <w:t xml:space="preserve">Assinatura do Aluno </w:t>
            </w:r>
          </w:p>
        </w:tc>
        <w:tc>
          <w:tcPr>
            <w:tcW w:w="2882"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92" w:firstLine="0"/>
            </w:pPr>
            <w:r>
              <w:rPr>
                <w:b/>
                <w:sz w:val="20"/>
              </w:rPr>
              <w:t xml:space="preserve">Validação do coordenador </w:t>
            </w:r>
          </w:p>
        </w:tc>
        <w:tc>
          <w:tcPr>
            <w:tcW w:w="2902" w:type="dxa"/>
            <w:tcBorders>
              <w:top w:val="single" w:sz="4" w:space="0" w:color="000000"/>
              <w:left w:val="single" w:sz="4" w:space="0" w:color="000000"/>
              <w:bottom w:val="single" w:sz="4" w:space="0" w:color="000000"/>
              <w:right w:val="single" w:sz="4" w:space="0" w:color="000000"/>
            </w:tcBorders>
          </w:tcPr>
          <w:p w:rsidR="00AA10BA" w:rsidRDefault="00673A85">
            <w:pPr>
              <w:pBdr>
                <w:top w:val="none" w:sz="0" w:space="0" w:color="auto"/>
                <w:left w:val="none" w:sz="0" w:space="0" w:color="auto"/>
                <w:bottom w:val="none" w:sz="0" w:space="0" w:color="auto"/>
                <w:right w:val="none" w:sz="0" w:space="0" w:color="auto"/>
              </w:pBdr>
              <w:shd w:val="clear" w:color="auto" w:fill="auto"/>
              <w:spacing w:after="0"/>
              <w:ind w:left="92" w:firstLine="0"/>
            </w:pPr>
            <w:r>
              <w:rPr>
                <w:b/>
                <w:sz w:val="20"/>
              </w:rPr>
              <w:t xml:space="preserve">Protocolo da CAA </w:t>
            </w:r>
          </w:p>
        </w:tc>
      </w:tr>
    </w:tbl>
    <w:p w:rsidR="00AA10BA" w:rsidRDefault="00673A85">
      <w:pPr>
        <w:pBdr>
          <w:top w:val="none" w:sz="0" w:space="0" w:color="auto"/>
          <w:left w:val="none" w:sz="0" w:space="0" w:color="auto"/>
          <w:bottom w:val="none" w:sz="0" w:space="0" w:color="auto"/>
          <w:right w:val="none" w:sz="0" w:space="0" w:color="auto"/>
        </w:pBdr>
        <w:shd w:val="clear" w:color="auto" w:fill="auto"/>
        <w:spacing w:after="0"/>
        <w:ind w:left="0" w:firstLine="0"/>
      </w:pPr>
      <w:r>
        <w:rPr>
          <w:b/>
          <w:sz w:val="20"/>
        </w:rPr>
        <w:t xml:space="preserve">           </w:t>
      </w:r>
    </w:p>
    <w:sectPr w:rsidR="00AA10BA">
      <w:pgSz w:w="11906" w:h="16838"/>
      <w:pgMar w:top="854" w:right="1699" w:bottom="1440"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10BA"/>
    <w:rsid w:val="00124D48"/>
    <w:rsid w:val="003A2F6B"/>
    <w:rsid w:val="003F55B6"/>
    <w:rsid w:val="005C5C28"/>
    <w:rsid w:val="00673A85"/>
    <w:rsid w:val="00AA10BA"/>
    <w:rsid w:val="00AB6BAC"/>
    <w:rsid w:val="00B02C8D"/>
    <w:rsid w:val="00BD1416"/>
    <w:rsid w:val="00F96BA6"/>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1349"/>
  <w15:docId w15:val="{0880FC96-B15F-4A32-9761-A9F66808B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hd w:val="clear" w:color="auto" w:fill="EDEBE0"/>
      <w:spacing w:after="64"/>
      <w:ind w:left="10" w:hanging="10"/>
    </w:pPr>
    <w:rPr>
      <w:rFonts w:ascii="Arial" w:eastAsia="Arial" w:hAnsi="Arial" w:cs="Arial"/>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241</Words>
  <Characters>1302</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Puga</dc:creator>
  <cp:keywords/>
  <cp:lastModifiedBy>Pudim PC</cp:lastModifiedBy>
  <cp:revision>2</cp:revision>
  <cp:lastPrinted>2018-11-23T18:14:00Z</cp:lastPrinted>
  <dcterms:created xsi:type="dcterms:W3CDTF">2018-11-28T16:31:00Z</dcterms:created>
  <dcterms:modified xsi:type="dcterms:W3CDTF">2018-11-28T16:31:00Z</dcterms:modified>
</cp:coreProperties>
</file>