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0338167E"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EEC304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aplicação deve ter uma plataforma de recebimento de pedidos de voos, </w:t>
      </w:r>
      <w:r w:rsidRPr="00D455AF">
        <w:rPr>
          <w:rFonts w:ascii="Times-Roman" w:hAnsi="Times-Roman" w:cs="Times-Roman"/>
          <w:sz w:val="20"/>
          <w:szCs w:val="20"/>
          <w:highlight w:val="yellow"/>
          <w:lang w:eastAsia="en-US"/>
        </w:rPr>
        <w:t>usando uma interface de comunicação de dados determinad</w:t>
      </w:r>
      <w:r w:rsidR="00DC5FBB" w:rsidRPr="00D455AF">
        <w:rPr>
          <w:rFonts w:ascii="Times-Roman" w:hAnsi="Times-Roman" w:cs="Times-Roman"/>
          <w:sz w:val="20"/>
          <w:szCs w:val="20"/>
          <w:highlight w:val="yellow"/>
          <w:lang w:eastAsia="en-US"/>
        </w:rPr>
        <w:t>a</w:t>
      </w:r>
      <w:r w:rsidRPr="00D455AF">
        <w:rPr>
          <w:rFonts w:ascii="Times-Roman" w:hAnsi="Times-Roman" w:cs="Times-Roman"/>
          <w:sz w:val="20"/>
          <w:szCs w:val="20"/>
          <w:highlight w:val="yellow"/>
          <w:lang w:eastAsia="en-US"/>
        </w:rPr>
        <w:t xml:space="preserve"> pela nossa empresa de desenvolvimento</w:t>
      </w:r>
      <w:r>
        <w:rPr>
          <w:rFonts w:ascii="Times-Roman" w:hAnsi="Times-Roman" w:cs="Times-Roman"/>
          <w:sz w:val="20"/>
          <w:szCs w:val="20"/>
          <w:lang w:eastAsia="en-US"/>
        </w:rPr>
        <w:t xml:space="preserve">. As empresas que operam os drones, devem </w:t>
      </w:r>
      <w:r w:rsidRPr="00D455AF">
        <w:rPr>
          <w:rFonts w:ascii="Times-Roman" w:hAnsi="Times-Roman" w:cs="Times-Roman"/>
          <w:sz w:val="20"/>
          <w:szCs w:val="20"/>
          <w:highlight w:val="yellow"/>
          <w:lang w:eastAsia="en-US"/>
        </w:rPr>
        <w:t>enviar seus dados de programação de entregas com data, horário, origem e destino para que a aplicação recepcione essas informações</w:t>
      </w:r>
      <w:r>
        <w:rPr>
          <w:rFonts w:ascii="Times-Roman" w:hAnsi="Times-Roman" w:cs="Times-Roman"/>
          <w:sz w:val="20"/>
          <w:szCs w:val="20"/>
          <w:lang w:eastAsia="en-US"/>
        </w:rPr>
        <w:t>,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w:t>
      </w:r>
      <w:r w:rsidRPr="00D455AF">
        <w:rPr>
          <w:rFonts w:ascii="Times-Roman" w:hAnsi="Times-Roman" w:cs="Times-Roman"/>
          <w:sz w:val="20"/>
          <w:szCs w:val="20"/>
          <w:highlight w:val="yellow"/>
          <w:lang w:eastAsia="en-US"/>
        </w:rPr>
        <w:t xml:space="preserve">aplicativos para Android e </w:t>
      </w:r>
      <w:proofErr w:type="spellStart"/>
      <w:r w:rsidRPr="00D455AF">
        <w:rPr>
          <w:rFonts w:ascii="Times-Roman" w:hAnsi="Times-Roman" w:cs="Times-Roman"/>
          <w:sz w:val="20"/>
          <w:szCs w:val="20"/>
          <w:highlight w:val="yellow"/>
          <w:lang w:eastAsia="en-US"/>
        </w:rPr>
        <w:t>IoS</w:t>
      </w:r>
      <w:proofErr w:type="spellEnd"/>
      <w:r w:rsidRPr="00D455AF">
        <w:rPr>
          <w:rFonts w:ascii="Times-Roman" w:hAnsi="Times-Roman" w:cs="Times-Roman"/>
          <w:sz w:val="20"/>
          <w:szCs w:val="20"/>
          <w:highlight w:val="yellow"/>
          <w:lang w:eastAsia="en-US"/>
        </w:rPr>
        <w:t xml:space="preserve"> (mobile) e uma aplicação na WEB</w:t>
      </w:r>
      <w:r>
        <w:rPr>
          <w:rFonts w:ascii="Times-Roman" w:hAnsi="Times-Roman" w:cs="Times-Roman"/>
          <w:sz w:val="20"/>
          <w:szCs w:val="20"/>
          <w:lang w:eastAsia="en-US"/>
        </w:rPr>
        <w:t xml:space="preserve">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w:t>
      </w:r>
      <w:r w:rsidRPr="00D455AF">
        <w:rPr>
          <w:rFonts w:ascii="Times-Roman" w:hAnsi="Times-Roman" w:cs="Times-Roman"/>
          <w:sz w:val="20"/>
          <w:szCs w:val="20"/>
          <w:highlight w:val="yellow"/>
          <w:lang w:eastAsia="en-US"/>
        </w:rPr>
        <w:t>número de programações de voos geradas em cada mês</w:t>
      </w:r>
      <w:r>
        <w:rPr>
          <w:rFonts w:ascii="Times-Roman" w:hAnsi="Times-Roman" w:cs="Times-Roman"/>
          <w:sz w:val="20"/>
          <w:szCs w:val="20"/>
          <w:lang w:eastAsia="en-US"/>
        </w:rPr>
        <w:t xml:space="preserve">,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w:t>
      </w:r>
      <w:r w:rsidRPr="00D455AF">
        <w:rPr>
          <w:rFonts w:ascii="Times-Roman" w:hAnsi="Times-Roman" w:cs="Times-Roman"/>
          <w:sz w:val="20"/>
          <w:szCs w:val="20"/>
          <w:highlight w:val="yellow"/>
          <w:lang w:eastAsia="en-US"/>
        </w:rPr>
        <w:t>o SCRUM</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com AZURE BOARDS no planejamento, acompanhamento e controle de projetos</w:t>
      </w:r>
      <w:r>
        <w:rPr>
          <w:rFonts w:ascii="Times-Roman" w:hAnsi="Times-Roman" w:cs="Times-Roman"/>
          <w:sz w:val="20"/>
          <w:szCs w:val="20"/>
          <w:lang w:eastAsia="en-US"/>
        </w:rPr>
        <w:t xml:space="preserve">, bem como no </w:t>
      </w:r>
      <w:r w:rsidRPr="00D455AF">
        <w:rPr>
          <w:rFonts w:ascii="Times-Roman" w:hAnsi="Times-Roman" w:cs="Times-Roman"/>
          <w:sz w:val="20"/>
          <w:szCs w:val="20"/>
          <w:highlight w:val="yellow"/>
          <w:lang w:eastAsia="en-US"/>
        </w:rPr>
        <w:t xml:space="preserve">gerenciamento </w:t>
      </w:r>
      <w:proofErr w:type="gramStart"/>
      <w:r w:rsidRPr="00D455AF">
        <w:rPr>
          <w:rFonts w:ascii="Times-Roman" w:hAnsi="Times-Roman" w:cs="Times-Roman"/>
          <w:sz w:val="20"/>
          <w:szCs w:val="20"/>
          <w:highlight w:val="yellow"/>
          <w:lang w:eastAsia="en-US"/>
        </w:rPr>
        <w:t>de  seus</w:t>
      </w:r>
      <w:proofErr w:type="gramEnd"/>
      <w:r w:rsidRPr="00D455AF">
        <w:rPr>
          <w:rFonts w:ascii="Times-Roman" w:hAnsi="Times-Roman" w:cs="Times-Roman"/>
          <w:sz w:val="20"/>
          <w:szCs w:val="20"/>
          <w:highlight w:val="yellow"/>
          <w:lang w:eastAsia="en-US"/>
        </w:rPr>
        <w:t xml:space="preserve"> requisitos e medição e resultados,</w:t>
      </w:r>
      <w:r>
        <w:rPr>
          <w:rFonts w:ascii="Times-Roman" w:hAnsi="Times-Roman" w:cs="Times-Roman"/>
          <w:sz w:val="20"/>
          <w:szCs w:val="20"/>
          <w:lang w:eastAsia="en-US"/>
        </w:rPr>
        <w:t xml:space="preserve"> e aplica </w:t>
      </w:r>
      <w:r w:rsidRPr="00D455AF">
        <w:rPr>
          <w:rFonts w:ascii="Times-Roman" w:hAnsi="Times-Roman" w:cs="Times-Roman"/>
          <w:sz w:val="20"/>
          <w:szCs w:val="20"/>
          <w:highlight w:val="yellow"/>
          <w:lang w:eastAsia="en-US"/>
        </w:rPr>
        <w:t>GIT no controle de versões de documentos de projeto e contratos</w:t>
      </w:r>
      <w:r>
        <w:rPr>
          <w:rFonts w:ascii="Times-Roman" w:hAnsi="Times-Roman" w:cs="Times-Roman"/>
          <w:sz w:val="20"/>
          <w:szCs w:val="20"/>
          <w:lang w:eastAsia="en-US"/>
        </w:rPr>
        <w:t xml:space="preserve">; mas você terá que definir </w:t>
      </w:r>
      <w:r w:rsidRPr="00D455AF">
        <w:rPr>
          <w:rFonts w:ascii="Times-Roman" w:hAnsi="Times-Roman" w:cs="Times-Roman"/>
          <w:sz w:val="20"/>
          <w:szCs w:val="20"/>
          <w:highlight w:val="yellow"/>
          <w:lang w:eastAsia="en-US"/>
        </w:rPr>
        <w:t>as</w:t>
      </w:r>
      <w:r>
        <w:rPr>
          <w:rFonts w:ascii="Times-Roman" w:hAnsi="Times-Roman" w:cs="Times-Roman"/>
          <w:sz w:val="20"/>
          <w:szCs w:val="20"/>
          <w:lang w:eastAsia="en-US"/>
        </w:rPr>
        <w:t xml:space="preserve"> ferramentas de codificação, testes, integração de software que ela não têm padronizadas. Ela </w:t>
      </w:r>
      <w:r w:rsidRPr="00D455AF">
        <w:rPr>
          <w:rFonts w:ascii="Times-Roman" w:hAnsi="Times-Roman" w:cs="Times-Roman"/>
          <w:sz w:val="20"/>
          <w:szCs w:val="20"/>
          <w:highlight w:val="yellow"/>
          <w:lang w:eastAsia="en-US"/>
        </w:rPr>
        <w:t>utiliza</w:t>
      </w:r>
      <w:r>
        <w:rPr>
          <w:rFonts w:ascii="Times-Roman" w:hAnsi="Times-Roman" w:cs="Times-Roman"/>
          <w:sz w:val="20"/>
          <w:szCs w:val="20"/>
          <w:lang w:eastAsia="en-US"/>
        </w:rPr>
        <w:t xml:space="preserve"> </w:t>
      </w:r>
      <w:proofErr w:type="spellStart"/>
      <w:r w:rsidRPr="00D455AF">
        <w:rPr>
          <w:rFonts w:ascii="Times-Roman" w:hAnsi="Times-Roman" w:cs="Times-Roman"/>
          <w:sz w:val="20"/>
          <w:szCs w:val="20"/>
          <w:highlight w:val="yellow"/>
          <w:lang w:eastAsia="en-US"/>
        </w:rPr>
        <w:t>DataModeler</w:t>
      </w:r>
      <w:proofErr w:type="spellEnd"/>
      <w:r>
        <w:rPr>
          <w:rFonts w:ascii="Times-Roman" w:hAnsi="Times-Roman" w:cs="Times-Roman"/>
          <w:sz w:val="20"/>
          <w:szCs w:val="20"/>
          <w:lang w:eastAsia="en-US"/>
        </w:rPr>
        <w:t xml:space="preserve"> para modelagem de bancos de dados e </w:t>
      </w:r>
      <w:proofErr w:type="spellStart"/>
      <w:r w:rsidRPr="00D455AF">
        <w:rPr>
          <w:rFonts w:ascii="Times-Roman" w:hAnsi="Times-Roman" w:cs="Times-Roman"/>
          <w:sz w:val="20"/>
          <w:szCs w:val="20"/>
          <w:highlight w:val="yellow"/>
          <w:lang w:eastAsia="en-US"/>
        </w:rPr>
        <w:t>BizagiModeler</w:t>
      </w:r>
      <w:proofErr w:type="spellEnd"/>
      <w:r w:rsidRPr="00D455AF">
        <w:rPr>
          <w:rFonts w:ascii="Times-Roman" w:hAnsi="Times-Roman" w:cs="Times-Roman"/>
          <w:sz w:val="20"/>
          <w:szCs w:val="20"/>
          <w:highlight w:val="yellow"/>
          <w:lang w:eastAsia="en-US"/>
        </w:rPr>
        <w:t xml:space="preserve"> para descrever os processos empresariais que serão atendidos pelas soluções de software;</w:t>
      </w:r>
      <w:r>
        <w:rPr>
          <w:rFonts w:ascii="Times-Roman" w:hAnsi="Times-Roman" w:cs="Times-Roman"/>
          <w:sz w:val="20"/>
          <w:szCs w:val="20"/>
          <w:lang w:eastAsia="en-US"/>
        </w:rPr>
        <w:t xml:space="preserv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Os drones são comprados e os contratos e </w:t>
      </w:r>
      <w:r w:rsidRPr="00D455AF">
        <w:rPr>
          <w:rFonts w:ascii="Times-Roman" w:hAnsi="Times-Roman" w:cs="Times-Roman"/>
          <w:sz w:val="20"/>
          <w:szCs w:val="20"/>
          <w:highlight w:val="yellow"/>
          <w:lang w:eastAsia="en-US"/>
        </w:rPr>
        <w:t>compras</w:t>
      </w:r>
      <w:r>
        <w:rPr>
          <w:rFonts w:ascii="Times-Roman" w:hAnsi="Times-Roman" w:cs="Times-Roman"/>
          <w:sz w:val="20"/>
          <w:szCs w:val="20"/>
          <w:lang w:eastAsia="en-US"/>
        </w:rPr>
        <w:t xml:space="preserve"> são </w:t>
      </w:r>
      <w:r w:rsidRPr="00D455AF">
        <w:rPr>
          <w:rFonts w:ascii="Times-Roman" w:hAnsi="Times-Roman" w:cs="Times-Roman"/>
          <w:sz w:val="20"/>
          <w:szCs w:val="20"/>
          <w:highlight w:val="yellow"/>
          <w:lang w:eastAsia="en-US"/>
        </w:rPr>
        <w:t>gerenciados</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em um sistema</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específico</w:t>
      </w:r>
      <w:r>
        <w:rPr>
          <w:rFonts w:ascii="Times-Roman" w:hAnsi="Times-Roman" w:cs="Times-Roman"/>
          <w:sz w:val="20"/>
          <w:szCs w:val="20"/>
          <w:lang w:eastAsia="en-US"/>
        </w:rPr>
        <w:t>.</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qualidade do </w:t>
      </w:r>
      <w:r w:rsidRPr="00D455AF">
        <w:rPr>
          <w:rFonts w:ascii="Times-Roman" w:hAnsi="Times-Roman" w:cs="Times-Roman"/>
          <w:sz w:val="20"/>
          <w:szCs w:val="20"/>
          <w:highlight w:val="yellow"/>
          <w:lang w:eastAsia="en-US"/>
        </w:rPr>
        <w:t>cumprimento</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de</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planos</w:t>
      </w:r>
      <w:r>
        <w:rPr>
          <w:rFonts w:ascii="Times-Roman" w:hAnsi="Times-Roman" w:cs="Times-Roman"/>
          <w:sz w:val="20"/>
          <w:szCs w:val="20"/>
          <w:lang w:eastAsia="en-US"/>
        </w:rPr>
        <w:t xml:space="preserve"> e </w:t>
      </w:r>
      <w:r w:rsidRPr="00D455AF">
        <w:rPr>
          <w:rFonts w:ascii="Times-Roman" w:hAnsi="Times-Roman" w:cs="Times-Roman"/>
          <w:sz w:val="20"/>
          <w:szCs w:val="20"/>
          <w:highlight w:val="yellow"/>
          <w:lang w:eastAsia="en-US"/>
        </w:rPr>
        <w:t>contratos</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é</w:t>
      </w:r>
      <w:r>
        <w:rPr>
          <w:rFonts w:ascii="Times-Roman" w:hAnsi="Times-Roman" w:cs="Times-Roman"/>
          <w:sz w:val="20"/>
          <w:szCs w:val="20"/>
          <w:lang w:eastAsia="en-US"/>
        </w:rPr>
        <w:t xml:space="preserve"> </w:t>
      </w:r>
      <w:r w:rsidRPr="00D455AF">
        <w:rPr>
          <w:rFonts w:ascii="Times-Roman" w:hAnsi="Times-Roman" w:cs="Times-Roman"/>
          <w:sz w:val="20"/>
          <w:szCs w:val="20"/>
          <w:highlight w:val="yellow"/>
          <w:lang w:eastAsia="en-US"/>
        </w:rPr>
        <w:t>acompanhada</w:t>
      </w:r>
      <w:r>
        <w:rPr>
          <w:rFonts w:ascii="Times-Roman" w:hAnsi="Times-Roman" w:cs="Times-Roman"/>
          <w:sz w:val="20"/>
          <w:szCs w:val="20"/>
          <w:lang w:eastAsia="en-US"/>
        </w:rPr>
        <w:t>.</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w:t>
      </w:r>
      <w:r w:rsidRPr="00D455AF">
        <w:rPr>
          <w:rFonts w:ascii="Times-Roman" w:hAnsi="Times-Roman" w:cs="Times-Roman"/>
          <w:sz w:val="20"/>
          <w:szCs w:val="20"/>
          <w:highlight w:val="yellow"/>
          <w:lang w:eastAsia="en-US"/>
        </w:rPr>
        <w:t>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07DA049B" w14:textId="1DA7BDD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Um auditor da qualidade compareceu à empresa para uma avaliação. Conforme o </w:t>
      </w:r>
      <w:proofErr w:type="spellStart"/>
      <w:r>
        <w:rPr>
          <w:rFonts w:ascii="Times-Roman" w:hAnsi="Times-Roman" w:cs="Times-Roman"/>
          <w:sz w:val="20"/>
          <w:szCs w:val="20"/>
          <w:lang w:eastAsia="en-US"/>
        </w:rPr>
        <w:t>CMMi</w:t>
      </w:r>
      <w:proofErr w:type="spellEnd"/>
      <w:r>
        <w:rPr>
          <w:rFonts w:ascii="Times-Roman" w:hAnsi="Times-Roman" w:cs="Times-Roman"/>
          <w:sz w:val="20"/>
          <w:szCs w:val="20"/>
          <w:lang w:eastAsia="en-US"/>
        </w:rPr>
        <w:t xml:space="preserve">, qual a classificação de nível de MATURIDADE (ABORDAGEM ESTAGIADA) da empresa que você acredita que o auditor vai apontar, em função das competências que a empresa apresenta? Justifique a resposta, observando o que cada nível/estágio do </w:t>
      </w:r>
      <w:proofErr w:type="spellStart"/>
      <w:r>
        <w:rPr>
          <w:rFonts w:ascii="Times-Roman" w:hAnsi="Times-Roman" w:cs="Times-Roman"/>
          <w:sz w:val="20"/>
          <w:szCs w:val="20"/>
          <w:lang w:eastAsia="en-US"/>
        </w:rPr>
        <w:t>CMMi</w:t>
      </w:r>
      <w:proofErr w:type="spellEnd"/>
      <w:r>
        <w:rPr>
          <w:rFonts w:ascii="Times-Roman" w:hAnsi="Times-Roman" w:cs="Times-Roman"/>
          <w:sz w:val="20"/>
          <w:szCs w:val="20"/>
          <w:lang w:eastAsia="en-US"/>
        </w:rPr>
        <w:t xml:space="preserve"> exige que seja praticado (nível gerenciado, definido, quantitativamente gerenciado, otimizado). </w:t>
      </w:r>
    </w:p>
    <w:p w14:paraId="51EF696D" w14:textId="577925C5"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 “Se encontra no nível 5 – Otimização por já ter práticas definidas e difundidas entre os colaboradores para achar causas de problemas e ajustar práticas em função das análises estatísticas sobre processos atualmente praticados.”!</w:t>
      </w:r>
    </w:p>
    <w:p w14:paraId="5DAAE469" w14:textId="000974ED" w:rsidR="00D455AF" w:rsidRDefault="00D455AF" w:rsidP="00C452C7">
      <w:pPr>
        <w:autoSpaceDE w:val="0"/>
        <w:autoSpaceDN w:val="0"/>
        <w:adjustRightInd w:val="0"/>
        <w:jc w:val="both"/>
        <w:rPr>
          <w:rFonts w:ascii="Times-Roman" w:hAnsi="Times-Roman" w:cs="Times-Roman"/>
          <w:sz w:val="20"/>
          <w:szCs w:val="20"/>
          <w:lang w:eastAsia="en-US"/>
        </w:rPr>
      </w:pPr>
    </w:p>
    <w:p w14:paraId="0DBBF899" w14:textId="77777777" w:rsidR="002E6CAF" w:rsidRDefault="00D455A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Resposta: </w:t>
      </w:r>
    </w:p>
    <w:p w14:paraId="05D76757" w14:textId="36CDAF53" w:rsidR="00D455AF" w:rsidRDefault="003A205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Com base </w:t>
      </w:r>
      <w:proofErr w:type="spellStart"/>
      <w:r>
        <w:rPr>
          <w:rFonts w:ascii="Times-Roman" w:hAnsi="Times-Roman" w:cs="Times-Roman"/>
          <w:sz w:val="20"/>
          <w:szCs w:val="20"/>
          <w:lang w:eastAsia="en-US"/>
        </w:rPr>
        <w:t>a</w:t>
      </w:r>
      <w:proofErr w:type="spellEnd"/>
      <w:r>
        <w:rPr>
          <w:rFonts w:ascii="Times-Roman" w:hAnsi="Times-Roman" w:cs="Times-Roman"/>
          <w:sz w:val="20"/>
          <w:szCs w:val="20"/>
          <w:lang w:eastAsia="en-US"/>
        </w:rPr>
        <w:t xml:space="preserve"> análise do caso, a</w:t>
      </w:r>
      <w:r w:rsidR="00D455AF">
        <w:rPr>
          <w:rFonts w:ascii="Times-Roman" w:hAnsi="Times-Roman" w:cs="Times-Roman"/>
          <w:sz w:val="20"/>
          <w:szCs w:val="20"/>
          <w:lang w:eastAsia="en-US"/>
        </w:rPr>
        <w:t xml:space="preserve"> empresa se encontra no nível 4 – </w:t>
      </w:r>
      <w:proofErr w:type="spellStart"/>
      <w:r w:rsidR="00D455AF">
        <w:rPr>
          <w:rFonts w:ascii="Times-Roman" w:hAnsi="Times-Roman" w:cs="Times-Roman"/>
          <w:sz w:val="20"/>
          <w:szCs w:val="20"/>
          <w:lang w:eastAsia="en-US"/>
        </w:rPr>
        <w:t>Quantativamente</w:t>
      </w:r>
      <w:proofErr w:type="spellEnd"/>
      <w:r w:rsidR="00D455AF">
        <w:rPr>
          <w:rFonts w:ascii="Times-Roman" w:hAnsi="Times-Roman" w:cs="Times-Roman"/>
          <w:sz w:val="20"/>
          <w:szCs w:val="20"/>
          <w:lang w:eastAsia="en-US"/>
        </w:rPr>
        <w:t xml:space="preserve"> gerenciado por ter processos claramente definidos, </w:t>
      </w:r>
      <w:r w:rsidR="0021060F">
        <w:rPr>
          <w:rFonts w:ascii="Times-Roman" w:hAnsi="Times-Roman" w:cs="Times-Roman"/>
          <w:sz w:val="20"/>
          <w:szCs w:val="20"/>
          <w:lang w:eastAsia="en-US"/>
        </w:rPr>
        <w:t xml:space="preserve">com seus projetos, atividades e esteira bem detalhados e estabelecidos, </w:t>
      </w:r>
      <w:r>
        <w:rPr>
          <w:rFonts w:ascii="Times-Roman" w:hAnsi="Times-Roman" w:cs="Times-Roman"/>
          <w:sz w:val="20"/>
          <w:szCs w:val="20"/>
          <w:lang w:eastAsia="en-US"/>
        </w:rPr>
        <w:lastRenderedPageBreak/>
        <w:t>ademais</w:t>
      </w:r>
      <w:r w:rsidR="0021060F">
        <w:rPr>
          <w:rFonts w:ascii="Times-Roman" w:hAnsi="Times-Roman" w:cs="Times-Roman"/>
          <w:sz w:val="20"/>
          <w:szCs w:val="20"/>
          <w:lang w:eastAsia="en-US"/>
        </w:rPr>
        <w:t xml:space="preserve"> utili</w:t>
      </w:r>
      <w:r>
        <w:rPr>
          <w:rFonts w:ascii="Times-Roman" w:hAnsi="Times-Roman" w:cs="Times-Roman"/>
          <w:sz w:val="20"/>
          <w:szCs w:val="20"/>
          <w:lang w:eastAsia="en-US"/>
        </w:rPr>
        <w:t>zando</w:t>
      </w:r>
      <w:r w:rsidR="0021060F">
        <w:rPr>
          <w:rFonts w:ascii="Times-Roman" w:hAnsi="Times-Roman" w:cs="Times-Roman"/>
          <w:sz w:val="20"/>
          <w:szCs w:val="20"/>
          <w:lang w:eastAsia="en-US"/>
        </w:rPr>
        <w:t xml:space="preserve"> aplicativos para dinamizar e acompanhar o desenvolvimento da aplicação. Mas inicialmente não irá conseguir prever melhorias continuas, por não apresentar algumas ferramentas com funcionalidades mais detalhadas e complexas</w:t>
      </w:r>
      <w:r>
        <w:rPr>
          <w:rFonts w:ascii="Times-Roman" w:hAnsi="Times-Roman" w:cs="Times-Roman"/>
          <w:sz w:val="20"/>
          <w:szCs w:val="20"/>
          <w:lang w:eastAsia="en-US"/>
        </w:rPr>
        <w:t>, que outros concorrentes possam ter</w:t>
      </w:r>
      <w:r w:rsidR="0021060F">
        <w:rPr>
          <w:rFonts w:ascii="Times-Roman" w:hAnsi="Times-Roman" w:cs="Times-Roman"/>
          <w:sz w:val="20"/>
          <w:szCs w:val="20"/>
          <w:lang w:eastAsia="en-US"/>
        </w:rPr>
        <w:t xml:space="preserve">.  </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789BD508" w:rsidR="00C452C7" w:rsidRPr="00994627" w:rsidRDefault="00C452C7"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cada uma dessas características escolhidas, onde você pode superar seu concorrente.</w:t>
      </w:r>
    </w:p>
    <w:p w14:paraId="49522135" w14:textId="55D0B62D"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42E9CE50" w14:textId="1E9CB778" w:rsidR="002E6CAF" w:rsidRDefault="002E6CAF" w:rsidP="00C452C7">
      <w:pPr>
        <w:autoSpaceDE w:val="0"/>
        <w:autoSpaceDN w:val="0"/>
        <w:adjustRightInd w:val="0"/>
        <w:jc w:val="both"/>
        <w:rPr>
          <w:rFonts w:ascii="Times-Roman" w:hAnsi="Times-Roman" w:cs="Times-Roman"/>
          <w:sz w:val="20"/>
          <w:szCs w:val="20"/>
          <w:lang w:eastAsia="en-US"/>
        </w:rPr>
      </w:pPr>
    </w:p>
    <w:p w14:paraId="7D37395A" w14:textId="51B3BB52" w:rsidR="002E6CAF" w:rsidRDefault="002E6CA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Resposta: </w:t>
      </w:r>
    </w:p>
    <w:p w14:paraId="6ED0D26E" w14:textId="7F3CCA4A" w:rsidR="00C452C7" w:rsidRDefault="00C452C7" w:rsidP="00C452C7">
      <w:pPr>
        <w:autoSpaceDE w:val="0"/>
        <w:autoSpaceDN w:val="0"/>
        <w:adjustRightInd w:val="0"/>
        <w:jc w:val="both"/>
        <w:rPr>
          <w:rFonts w:ascii="Times-Roman" w:hAnsi="Times-Roman" w:cs="Times-Roman"/>
          <w:sz w:val="20"/>
          <w:szCs w:val="20"/>
          <w:lang w:eastAsia="en-US"/>
        </w:rPr>
      </w:pPr>
    </w:p>
    <w:p w14:paraId="5A296860" w14:textId="2C0B8EAF" w:rsidR="002E6CAF" w:rsidRDefault="002E6CA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Confiabilidade, na </w:t>
      </w:r>
      <w:proofErr w:type="spellStart"/>
      <w:proofErr w:type="gram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w:t>
      </w:r>
      <w:r>
        <w:rPr>
          <w:rFonts w:ascii="Times-Roman" w:hAnsi="Times-Roman" w:cs="Times-Roman"/>
          <w:sz w:val="20"/>
          <w:szCs w:val="20"/>
          <w:lang w:eastAsia="en-US"/>
        </w:rPr>
        <w:t xml:space="preserve"> de</w:t>
      </w:r>
      <w:proofErr w:type="gramEnd"/>
      <w:r>
        <w:rPr>
          <w:rFonts w:ascii="Times-Roman" w:hAnsi="Times-Roman" w:cs="Times-Roman"/>
          <w:sz w:val="20"/>
          <w:szCs w:val="20"/>
          <w:lang w:eastAsia="en-US"/>
        </w:rPr>
        <w:t xml:space="preserve"> recuperabilidade, garantindo que os dados sejam recuperados caso ocorra imprevistos ou falhas.</w:t>
      </w:r>
    </w:p>
    <w:p w14:paraId="3B437E2D" w14:textId="581FA824" w:rsidR="002E6CAF" w:rsidRDefault="002E6CAF" w:rsidP="00C452C7">
      <w:pPr>
        <w:autoSpaceDE w:val="0"/>
        <w:autoSpaceDN w:val="0"/>
        <w:adjustRightInd w:val="0"/>
        <w:jc w:val="both"/>
        <w:rPr>
          <w:rFonts w:ascii="Times-Roman" w:hAnsi="Times-Roman" w:cs="Times-Roman"/>
          <w:sz w:val="20"/>
          <w:szCs w:val="20"/>
          <w:lang w:eastAsia="en-US"/>
        </w:rPr>
      </w:pPr>
    </w:p>
    <w:p w14:paraId="518246D7" w14:textId="06E791C9" w:rsidR="002E6CAF" w:rsidRDefault="002E6CA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Manutenibilidade, na</w:t>
      </w:r>
      <w:r w:rsidRPr="002E6CAF">
        <w:rPr>
          <w:rFonts w:ascii="Times-Roman" w:hAnsi="Times-Roman" w:cs="Times-Roman"/>
          <w:sz w:val="20"/>
          <w:szCs w:val="20"/>
          <w:lang w:eastAsia="en-US"/>
        </w:rPr>
        <w:t xml:space="preserve"> </w:t>
      </w:r>
      <w:proofErr w:type="spellStart"/>
      <w:proofErr w:type="gram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w:t>
      </w:r>
      <w:r>
        <w:rPr>
          <w:rFonts w:ascii="Times-Roman" w:hAnsi="Times-Roman" w:cs="Times-Roman"/>
          <w:sz w:val="20"/>
          <w:szCs w:val="20"/>
          <w:lang w:eastAsia="en-US"/>
        </w:rPr>
        <w:t>de</w:t>
      </w:r>
      <w:proofErr w:type="gramEnd"/>
      <w:r>
        <w:rPr>
          <w:rFonts w:ascii="Times-Roman" w:hAnsi="Times-Roman" w:cs="Times-Roman"/>
          <w:sz w:val="20"/>
          <w:szCs w:val="20"/>
          <w:lang w:eastAsia="en-US"/>
        </w:rPr>
        <w:t xml:space="preserve"> analisabilidade, garantindo que a aplicação tenha facilidade em identificar e diagnosticar eventuais falhas ou problemas.</w:t>
      </w:r>
    </w:p>
    <w:p w14:paraId="7CD07228" w14:textId="63B853D4" w:rsidR="002E6CAF" w:rsidRDefault="002E6CAF" w:rsidP="00C452C7">
      <w:pPr>
        <w:autoSpaceDE w:val="0"/>
        <w:autoSpaceDN w:val="0"/>
        <w:adjustRightInd w:val="0"/>
        <w:jc w:val="both"/>
        <w:rPr>
          <w:rFonts w:ascii="Times-Roman" w:hAnsi="Times-Roman" w:cs="Times-Roman"/>
          <w:sz w:val="20"/>
          <w:szCs w:val="20"/>
          <w:lang w:eastAsia="en-US"/>
        </w:rPr>
      </w:pPr>
    </w:p>
    <w:p w14:paraId="3174CA0D" w14:textId="64B5AE22" w:rsidR="002E6CAF" w:rsidRDefault="003A205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Usabilidade, </w:t>
      </w:r>
      <w:r>
        <w:rPr>
          <w:rFonts w:ascii="Times-Roman" w:hAnsi="Times-Roman" w:cs="Times-Roman"/>
          <w:sz w:val="20"/>
          <w:szCs w:val="20"/>
          <w:lang w:eastAsia="en-US"/>
        </w:rPr>
        <w:t>na</w:t>
      </w:r>
      <w:r w:rsidRPr="002E6CAF">
        <w:rPr>
          <w:rFonts w:ascii="Times-Roman" w:hAnsi="Times-Roman" w:cs="Times-Roman"/>
          <w:sz w:val="20"/>
          <w:szCs w:val="20"/>
          <w:lang w:eastAsia="en-US"/>
        </w:rPr>
        <w:t xml:space="preserve"> </w:t>
      </w:r>
      <w:proofErr w:type="spellStart"/>
      <w:proofErr w:type="gram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w:t>
      </w:r>
      <w:proofErr w:type="gramEnd"/>
      <w:r>
        <w:rPr>
          <w:rFonts w:ascii="Times-Roman" w:hAnsi="Times-Roman" w:cs="Times-Roman"/>
          <w:sz w:val="20"/>
          <w:szCs w:val="20"/>
          <w:lang w:eastAsia="en-US"/>
        </w:rPr>
        <w:t xml:space="preserve"> operacionalidade, garantindo que seja fácil de operar o sistema no ponto de vista do usuário.</w:t>
      </w:r>
    </w:p>
    <w:p w14:paraId="74DD9F87" w14:textId="77777777" w:rsidR="002E6CAF" w:rsidRDefault="002E6CAF" w:rsidP="00C452C7">
      <w:pPr>
        <w:autoSpaceDE w:val="0"/>
        <w:autoSpaceDN w:val="0"/>
        <w:adjustRightInd w:val="0"/>
        <w:jc w:val="both"/>
        <w:rPr>
          <w:rFonts w:ascii="Times-Roman" w:hAnsi="Times-Roman" w:cs="Times-Roman"/>
          <w:sz w:val="20"/>
          <w:szCs w:val="20"/>
          <w:lang w:eastAsia="en-US"/>
        </w:rPr>
      </w:pPr>
    </w:p>
    <w:p w14:paraId="5C25C08B" w14:textId="2180C7C4"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 (peso 2</w:t>
      </w:r>
      <w:r w:rsidR="004115F3">
        <w:rPr>
          <w:rFonts w:ascii="Times-Roman" w:hAnsi="Times-Roman" w:cs="Times-Roman"/>
          <w:sz w:val="20"/>
          <w:szCs w:val="20"/>
          <w:lang w:eastAsia="en-US"/>
        </w:rPr>
        <w:t>,5</w:t>
      </w:r>
      <w:r>
        <w:rPr>
          <w:rFonts w:ascii="Times-Roman" w:hAnsi="Times-Roman" w:cs="Times-Roman"/>
          <w:sz w:val="20"/>
          <w:szCs w:val="20"/>
          <w:lang w:eastAsia="en-US"/>
        </w:rPr>
        <w:t xml:space="preserve">) Quais domínios de processos do COBIT estão ligados com o uso dos recursos GIT e JUNIT? </w:t>
      </w:r>
    </w:p>
    <w:p w14:paraId="647C7D72" w14:textId="77D1B2C6" w:rsidR="003A2053" w:rsidRDefault="003A2053" w:rsidP="00C452C7">
      <w:pPr>
        <w:autoSpaceDE w:val="0"/>
        <w:autoSpaceDN w:val="0"/>
        <w:adjustRightInd w:val="0"/>
        <w:jc w:val="both"/>
        <w:rPr>
          <w:rFonts w:ascii="Times-Roman" w:hAnsi="Times-Roman" w:cs="Times-Roman"/>
          <w:sz w:val="20"/>
          <w:szCs w:val="20"/>
          <w:lang w:eastAsia="en-US"/>
        </w:rPr>
      </w:pPr>
    </w:p>
    <w:p w14:paraId="42C44E44" w14:textId="50E8B789" w:rsidR="0020062F" w:rsidRDefault="0020062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 </w:t>
      </w:r>
      <w:r>
        <w:rPr>
          <w:rFonts w:ascii="Times-Roman" w:hAnsi="Times-Roman" w:cs="Times-Roman"/>
          <w:sz w:val="20"/>
          <w:szCs w:val="20"/>
          <w:lang w:eastAsia="en-US"/>
        </w:rPr>
        <w:t>COBIT</w:t>
      </w:r>
      <w:r>
        <w:rPr>
          <w:rFonts w:ascii="Times-Roman" w:hAnsi="Times-Roman" w:cs="Times-Roman"/>
          <w:sz w:val="20"/>
          <w:szCs w:val="20"/>
          <w:lang w:eastAsia="en-US"/>
        </w:rPr>
        <w:t xml:space="preserve"> é dividido em dois processos de domínios principais Governança e Gestão, no domínio mais amplo de Gestão temos 4 domínios, mas os domínios construir, adquiri, implementar, entregar, serviços e suporte</w:t>
      </w:r>
      <w:r w:rsidRPr="0020062F">
        <w:rPr>
          <w:rFonts w:ascii="Times-Roman" w:hAnsi="Times-Roman" w:cs="Times-Roman"/>
          <w:sz w:val="20"/>
          <w:szCs w:val="20"/>
          <w:lang w:eastAsia="en-US"/>
        </w:rPr>
        <w:t xml:space="preserve"> </w:t>
      </w:r>
      <w:r>
        <w:rPr>
          <w:rFonts w:ascii="Times-Roman" w:hAnsi="Times-Roman" w:cs="Times-Roman"/>
          <w:sz w:val="20"/>
          <w:szCs w:val="20"/>
          <w:lang w:eastAsia="en-US"/>
        </w:rPr>
        <w:t>estão alinhados</w:t>
      </w:r>
      <w:r>
        <w:rPr>
          <w:rFonts w:ascii="Times-Roman" w:hAnsi="Times-Roman" w:cs="Times-Roman"/>
          <w:sz w:val="20"/>
          <w:szCs w:val="20"/>
          <w:lang w:eastAsia="en-US"/>
        </w:rPr>
        <w:t xml:space="preserve"> ao </w:t>
      </w:r>
      <w:r>
        <w:rPr>
          <w:rFonts w:ascii="Times-Roman" w:hAnsi="Times-Roman" w:cs="Times-Roman"/>
          <w:sz w:val="20"/>
          <w:szCs w:val="20"/>
          <w:lang w:eastAsia="en-US"/>
        </w:rPr>
        <w:t>JUNIT</w:t>
      </w:r>
      <w:r>
        <w:rPr>
          <w:rFonts w:ascii="Times-Roman" w:hAnsi="Times-Roman" w:cs="Times-Roman"/>
          <w:sz w:val="20"/>
          <w:szCs w:val="20"/>
          <w:lang w:eastAsia="en-US"/>
        </w:rPr>
        <w:t xml:space="preserve"> e GIT</w:t>
      </w:r>
      <w:r w:rsidR="00844A0F">
        <w:rPr>
          <w:rFonts w:ascii="Times-Roman" w:hAnsi="Times-Roman" w:cs="Times-Roman"/>
          <w:sz w:val="20"/>
          <w:szCs w:val="20"/>
          <w:lang w:eastAsia="en-US"/>
        </w:rPr>
        <w:t xml:space="preserve">. Na funcionalidade do GIT para versionamento de códigos e controle de mudanças, e no </w:t>
      </w:r>
      <w:r w:rsidR="00B22702">
        <w:rPr>
          <w:rFonts w:ascii="Times-Roman" w:hAnsi="Times-Roman" w:cs="Times-Roman"/>
          <w:sz w:val="20"/>
          <w:szCs w:val="20"/>
          <w:lang w:eastAsia="en-US"/>
        </w:rPr>
        <w:t>JUNIT</w:t>
      </w:r>
      <w:r w:rsidR="00844A0F">
        <w:rPr>
          <w:rFonts w:ascii="Times-Roman" w:hAnsi="Times-Roman" w:cs="Times-Roman"/>
          <w:sz w:val="20"/>
          <w:szCs w:val="20"/>
          <w:lang w:eastAsia="en-US"/>
        </w:rPr>
        <w:t xml:space="preserve"> </w:t>
      </w:r>
      <w:r w:rsidR="00B22702">
        <w:rPr>
          <w:rFonts w:ascii="Times-Roman" w:hAnsi="Times-Roman" w:cs="Times-Roman"/>
          <w:sz w:val="20"/>
          <w:szCs w:val="20"/>
          <w:lang w:eastAsia="en-US"/>
        </w:rPr>
        <w:t>testes e construção de códigos para contribuir em entregas</w:t>
      </w:r>
      <w:r>
        <w:rPr>
          <w:rFonts w:ascii="Times-Roman" w:hAnsi="Times-Roman" w:cs="Times-Roman"/>
          <w:sz w:val="20"/>
          <w:szCs w:val="20"/>
          <w:lang w:eastAsia="en-US"/>
        </w:rPr>
        <w:t xml:space="preserve">. </w:t>
      </w:r>
    </w:p>
    <w:p w14:paraId="7C14F221" w14:textId="77777777" w:rsidR="003A2053" w:rsidRDefault="003A2053" w:rsidP="00C452C7">
      <w:pPr>
        <w:autoSpaceDE w:val="0"/>
        <w:autoSpaceDN w:val="0"/>
        <w:adjustRightInd w:val="0"/>
        <w:jc w:val="both"/>
        <w:rPr>
          <w:rFonts w:ascii="Times-Roman" w:hAnsi="Times-Roman" w:cs="Times-Roman"/>
          <w:sz w:val="20"/>
          <w:szCs w:val="20"/>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F7F200C" w14:textId="5F9A435F" w:rsidR="00C452C7" w:rsidRDefault="004115F3"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C452C7">
        <w:rPr>
          <w:rFonts w:ascii="Times-Roman" w:hAnsi="Times-Roman" w:cs="Times-Roman"/>
          <w:sz w:val="20"/>
          <w:szCs w:val="20"/>
          <w:lang w:eastAsia="en-US"/>
        </w:rPr>
        <w:t xml:space="preserve"> (peso 2</w:t>
      </w:r>
      <w:r>
        <w:rPr>
          <w:rFonts w:ascii="Times-Roman" w:hAnsi="Times-Roman" w:cs="Times-Roman"/>
          <w:sz w:val="20"/>
          <w:szCs w:val="20"/>
          <w:lang w:eastAsia="en-US"/>
        </w:rPr>
        <w:t>,5</w:t>
      </w:r>
      <w:r w:rsidR="00C452C7">
        <w:rPr>
          <w:rFonts w:ascii="Times-Roman" w:hAnsi="Times-Roman" w:cs="Times-Roman"/>
          <w:sz w:val="20"/>
          <w:szCs w:val="20"/>
          <w:lang w:eastAsia="en-US"/>
        </w:rPr>
        <w:t xml:space="preserve">)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0062F"/>
    <w:rsid w:val="0021060F"/>
    <w:rsid w:val="00224F50"/>
    <w:rsid w:val="002578C0"/>
    <w:rsid w:val="002B22C4"/>
    <w:rsid w:val="002E1DCC"/>
    <w:rsid w:val="002E26B5"/>
    <w:rsid w:val="002E6CAF"/>
    <w:rsid w:val="00301383"/>
    <w:rsid w:val="00355B14"/>
    <w:rsid w:val="003A2053"/>
    <w:rsid w:val="00410EB7"/>
    <w:rsid w:val="004110E4"/>
    <w:rsid w:val="004115F3"/>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44A0F"/>
    <w:rsid w:val="00852C45"/>
    <w:rsid w:val="00857ABA"/>
    <w:rsid w:val="008904B6"/>
    <w:rsid w:val="009531A8"/>
    <w:rsid w:val="009802E3"/>
    <w:rsid w:val="00994627"/>
    <w:rsid w:val="00994CBD"/>
    <w:rsid w:val="009C0511"/>
    <w:rsid w:val="00A11DAE"/>
    <w:rsid w:val="00A42949"/>
    <w:rsid w:val="00A700A9"/>
    <w:rsid w:val="00A87715"/>
    <w:rsid w:val="00AB4715"/>
    <w:rsid w:val="00AB4E01"/>
    <w:rsid w:val="00AE4DA3"/>
    <w:rsid w:val="00B067BC"/>
    <w:rsid w:val="00B11AFA"/>
    <w:rsid w:val="00B155BF"/>
    <w:rsid w:val="00B22702"/>
    <w:rsid w:val="00B46DD4"/>
    <w:rsid w:val="00B5275F"/>
    <w:rsid w:val="00C452C7"/>
    <w:rsid w:val="00C952CB"/>
    <w:rsid w:val="00C97EB6"/>
    <w:rsid w:val="00CB779A"/>
    <w:rsid w:val="00CC5A13"/>
    <w:rsid w:val="00CC7DC2"/>
    <w:rsid w:val="00D05703"/>
    <w:rsid w:val="00D34061"/>
    <w:rsid w:val="00D455AF"/>
    <w:rsid w:val="00D64ABC"/>
    <w:rsid w:val="00D7002B"/>
    <w:rsid w:val="00DC5FBB"/>
    <w:rsid w:val="00E31A16"/>
    <w:rsid w:val="00E47D16"/>
    <w:rsid w:val="00E51B10"/>
    <w:rsid w:val="00E826F6"/>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1062</Words>
  <Characters>6055</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logonpflocal</dc:creator>
  <cp:keywords/>
  <dc:description/>
  <cp:lastModifiedBy>Logon Aluno</cp:lastModifiedBy>
  <cp:revision>28</cp:revision>
  <dcterms:created xsi:type="dcterms:W3CDTF">2021-04-07T15:39:00Z</dcterms:created>
  <dcterms:modified xsi:type="dcterms:W3CDTF">2023-04-20T23:54:00Z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