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51E" w:rsidRDefault="00B44F82">
      <w:r>
        <w:tab/>
      </w:r>
    </w:p>
    <w:p w:rsidR="00E16617" w:rsidRDefault="00E16617" w:rsidP="008E3BAE">
      <w:pPr>
        <w:spacing w:after="0"/>
      </w:pPr>
    </w:p>
    <w:p w:rsidR="00A83CF2" w:rsidRDefault="00A83CF2" w:rsidP="008E3BAE">
      <w:pPr>
        <w:spacing w:after="0"/>
      </w:pPr>
    </w:p>
    <w:p w:rsidR="002C177D" w:rsidRDefault="002C177D" w:rsidP="008E3BAE">
      <w:pPr>
        <w:spacing w:after="0" w:line="240" w:lineRule="auto"/>
        <w:outlineLvl w:val="0"/>
        <w:rPr>
          <w:rFonts w:ascii="Arial" w:hAnsi="Arial" w:cs="Arial"/>
          <w:b/>
          <w:sz w:val="96"/>
          <w:szCs w:val="96"/>
        </w:rPr>
      </w:pPr>
      <w:bookmarkStart w:id="0" w:name="_Toc257357410"/>
      <w:bookmarkStart w:id="1" w:name="_Toc286064712"/>
      <w:r w:rsidRPr="00085E88">
        <w:rPr>
          <w:rFonts w:ascii="Arial" w:hAnsi="Arial" w:cs="Arial"/>
          <w:b/>
          <w:sz w:val="96"/>
          <w:szCs w:val="96"/>
        </w:rPr>
        <w:t>Manual de uso</w:t>
      </w:r>
      <w:bookmarkEnd w:id="0"/>
      <w:bookmarkEnd w:id="1"/>
      <w:r w:rsidRPr="00085E88">
        <w:rPr>
          <w:rFonts w:ascii="Arial" w:hAnsi="Arial" w:cs="Arial"/>
          <w:b/>
          <w:sz w:val="96"/>
          <w:szCs w:val="96"/>
        </w:rPr>
        <w:t xml:space="preserve"> </w:t>
      </w:r>
    </w:p>
    <w:p w:rsidR="002C177D" w:rsidRPr="00085E88" w:rsidRDefault="002C177D" w:rsidP="008E3BAE">
      <w:pPr>
        <w:shd w:val="clear" w:color="auto" w:fill="000000"/>
        <w:spacing w:after="0" w:line="240" w:lineRule="auto"/>
        <w:jc w:val="right"/>
        <w:outlineLvl w:val="0"/>
        <w:rPr>
          <w:rFonts w:ascii="Arial" w:hAnsi="Arial" w:cs="Arial"/>
          <w:b/>
          <w:color w:val="FFFFFF"/>
          <w:sz w:val="96"/>
          <w:szCs w:val="96"/>
        </w:rPr>
      </w:pPr>
      <w:bookmarkStart w:id="2" w:name="_Toc257357411"/>
      <w:bookmarkStart w:id="3" w:name="_Toc286064713"/>
      <w:proofErr w:type="spellStart"/>
      <w:proofErr w:type="gramStart"/>
      <w:r>
        <w:rPr>
          <w:rFonts w:ascii="Arial" w:hAnsi="Arial" w:cs="Arial"/>
          <w:b/>
          <w:color w:val="FFFFFF"/>
          <w:sz w:val="96"/>
          <w:szCs w:val="96"/>
        </w:rPr>
        <w:t>Dll</w:t>
      </w:r>
      <w:proofErr w:type="spellEnd"/>
      <w:proofErr w:type="gramEnd"/>
      <w:r>
        <w:rPr>
          <w:rFonts w:ascii="Arial" w:hAnsi="Arial" w:cs="Arial"/>
          <w:b/>
          <w:color w:val="FFFFFF"/>
          <w:sz w:val="96"/>
          <w:szCs w:val="96"/>
        </w:rPr>
        <w:t xml:space="preserve"> </w:t>
      </w:r>
      <w:proofErr w:type="spellStart"/>
      <w:r>
        <w:rPr>
          <w:rFonts w:ascii="Arial" w:hAnsi="Arial" w:cs="Arial"/>
          <w:b/>
          <w:color w:val="FFFFFF"/>
          <w:sz w:val="96"/>
          <w:szCs w:val="96"/>
        </w:rPr>
        <w:t>WatchComm</w:t>
      </w:r>
      <w:bookmarkEnd w:id="2"/>
      <w:bookmarkEnd w:id="3"/>
      <w:proofErr w:type="spellEnd"/>
    </w:p>
    <w:p w:rsidR="002C177D" w:rsidRDefault="002C177D" w:rsidP="008E3BAE">
      <w:pPr>
        <w:spacing w:after="0" w:line="240" w:lineRule="auto"/>
      </w:pPr>
    </w:p>
    <w:p w:rsidR="002C177D" w:rsidRDefault="002C177D" w:rsidP="008E3BAE">
      <w:pPr>
        <w:spacing w:after="0"/>
      </w:pPr>
    </w:p>
    <w:p w:rsidR="008E3BAE" w:rsidRDefault="008E3BAE" w:rsidP="008E3BAE">
      <w:pPr>
        <w:spacing w:after="0"/>
      </w:pPr>
    </w:p>
    <w:p w:rsidR="008E3BAE" w:rsidRDefault="008E3BAE" w:rsidP="008E3BAE">
      <w:pPr>
        <w:spacing w:after="0"/>
      </w:pPr>
    </w:p>
    <w:p w:rsidR="008E3BAE" w:rsidRDefault="008E3BAE" w:rsidP="008E3BAE">
      <w:pPr>
        <w:spacing w:after="0"/>
      </w:pPr>
    </w:p>
    <w:p w:rsidR="00E16617" w:rsidRPr="002C177D" w:rsidRDefault="00E16617" w:rsidP="00812D62">
      <w:pPr>
        <w:spacing w:after="0" w:line="240" w:lineRule="auto"/>
        <w:ind w:left="708" w:firstLine="708"/>
        <w:outlineLvl w:val="0"/>
        <w:rPr>
          <w:rFonts w:ascii="Arial" w:hAnsi="Arial" w:cs="Arial"/>
          <w:b/>
          <w:sz w:val="96"/>
          <w:szCs w:val="96"/>
        </w:rPr>
      </w:pPr>
      <w:bookmarkStart w:id="4" w:name="_Toc257357412"/>
      <w:bookmarkStart w:id="5" w:name="_Toc286064714"/>
      <w:r w:rsidRPr="002C177D">
        <w:rPr>
          <w:rFonts w:ascii="Arial" w:hAnsi="Arial" w:cs="Arial"/>
          <w:b/>
          <w:sz w:val="96"/>
          <w:szCs w:val="96"/>
        </w:rPr>
        <w:t>Relógio</w:t>
      </w:r>
      <w:bookmarkEnd w:id="4"/>
      <w:r w:rsidR="00812D62">
        <w:rPr>
          <w:rFonts w:ascii="Arial" w:hAnsi="Arial" w:cs="Arial"/>
          <w:b/>
          <w:sz w:val="96"/>
          <w:szCs w:val="96"/>
        </w:rPr>
        <w:t xml:space="preserve"> (REP)</w:t>
      </w:r>
      <w:bookmarkEnd w:id="5"/>
    </w:p>
    <w:p w:rsidR="008E4069" w:rsidRDefault="008E4069" w:rsidP="008E3BAE">
      <w:pPr>
        <w:spacing w:after="0"/>
        <w:jc w:val="center"/>
        <w:rPr>
          <w:sz w:val="72"/>
          <w:szCs w:val="72"/>
        </w:rPr>
      </w:pPr>
      <w:r w:rsidRPr="008E4069">
        <w:rPr>
          <w:sz w:val="72"/>
          <w:szCs w:val="72"/>
        </w:rPr>
        <w:t>Compatível com a portaria 1510</w:t>
      </w:r>
    </w:p>
    <w:p w:rsidR="00E16617" w:rsidRDefault="00E16617" w:rsidP="008E3BAE">
      <w:pPr>
        <w:spacing w:after="0"/>
      </w:pPr>
    </w:p>
    <w:p w:rsidR="000857ED" w:rsidRDefault="008032A6" w:rsidP="00694D15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3813597" cy="3044825"/>
            <wp:effectExtent l="19050" t="0" r="0" b="0"/>
            <wp:docPr id="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597" cy="304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0477D">
        <w:br/>
      </w:r>
    </w:p>
    <w:p w:rsidR="00B61556" w:rsidRDefault="000857ED" w:rsidP="008E3BAE">
      <w:pPr>
        <w:spacing w:after="0" w:line="240" w:lineRule="auto"/>
        <w:rPr>
          <w:rFonts w:ascii="Abadi MT Condensed" w:hAnsi="Abadi MT Condensed"/>
          <w:sz w:val="20"/>
          <w:szCs w:val="20"/>
          <w:vertAlign w:val="superscript"/>
        </w:rPr>
      </w:pPr>
      <w:r w:rsidRPr="00AD1D6A">
        <w:rPr>
          <w:rFonts w:ascii="Arial" w:hAnsi="Arial"/>
          <w:sz w:val="20"/>
          <w:szCs w:val="20"/>
        </w:rPr>
        <w:t xml:space="preserve">Esse documento foi desenvolvido com o objetivo de auxiliar desenvolvedores a utilizar o </w:t>
      </w:r>
      <w:proofErr w:type="spellStart"/>
      <w:r w:rsidRPr="00AD1D6A">
        <w:rPr>
          <w:rFonts w:ascii="Arial" w:hAnsi="Arial"/>
          <w:sz w:val="20"/>
          <w:szCs w:val="20"/>
        </w:rPr>
        <w:t>assembly</w:t>
      </w:r>
      <w:proofErr w:type="spellEnd"/>
      <w:r w:rsidRPr="00AD1D6A">
        <w:rPr>
          <w:rFonts w:ascii="Arial" w:hAnsi="Arial"/>
          <w:sz w:val="20"/>
          <w:szCs w:val="20"/>
        </w:rPr>
        <w:t xml:space="preserve"> (</w:t>
      </w:r>
      <w:proofErr w:type="spellStart"/>
      <w:proofErr w:type="gramStart"/>
      <w:r w:rsidRPr="00AD1D6A">
        <w:rPr>
          <w:rFonts w:ascii="Arial" w:hAnsi="Arial"/>
          <w:sz w:val="20"/>
          <w:szCs w:val="20"/>
        </w:rPr>
        <w:t>Dll</w:t>
      </w:r>
      <w:proofErr w:type="spellEnd"/>
      <w:proofErr w:type="gramEnd"/>
      <w:r w:rsidRPr="00AD1D6A">
        <w:rPr>
          <w:rFonts w:ascii="Arial" w:hAnsi="Arial"/>
          <w:sz w:val="20"/>
          <w:szCs w:val="20"/>
        </w:rPr>
        <w:t xml:space="preserve">) </w:t>
      </w:r>
      <w:r w:rsidRPr="000857ED">
        <w:rPr>
          <w:rFonts w:ascii="Arial" w:hAnsi="Arial"/>
          <w:sz w:val="20"/>
          <w:szCs w:val="20"/>
        </w:rPr>
        <w:t>WatchComm</w:t>
      </w:r>
      <w:r w:rsidRPr="00AD1D6A">
        <w:rPr>
          <w:rFonts w:ascii="Arial" w:hAnsi="Arial"/>
          <w:sz w:val="20"/>
          <w:szCs w:val="20"/>
        </w:rPr>
        <w:t xml:space="preserve">.dll que faz a comunicação com o relógio </w:t>
      </w:r>
      <w:r w:rsidR="005625AE">
        <w:rPr>
          <w:rFonts w:ascii="Arial" w:hAnsi="Arial"/>
          <w:sz w:val="20"/>
          <w:szCs w:val="20"/>
        </w:rPr>
        <w:t>MD 1704</w:t>
      </w:r>
      <w:r w:rsidR="0099118A"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 xml:space="preserve">A Biblioteca </w:t>
      </w:r>
      <w:r w:rsidRPr="000857ED">
        <w:rPr>
          <w:rFonts w:ascii="Arial" w:hAnsi="Arial"/>
          <w:sz w:val="20"/>
          <w:szCs w:val="20"/>
        </w:rPr>
        <w:t>WatchComm</w:t>
      </w:r>
      <w:r>
        <w:rPr>
          <w:rFonts w:ascii="Arial" w:hAnsi="Arial"/>
          <w:sz w:val="20"/>
          <w:szCs w:val="20"/>
        </w:rPr>
        <w:t xml:space="preserve">.dll é compatível com as </w:t>
      </w:r>
      <w:r w:rsidR="008E3BAE">
        <w:rPr>
          <w:rFonts w:ascii="Arial" w:hAnsi="Arial"/>
          <w:sz w:val="20"/>
          <w:szCs w:val="20"/>
        </w:rPr>
        <w:t xml:space="preserve">plataformas. </w:t>
      </w:r>
      <w:r>
        <w:rPr>
          <w:rFonts w:ascii="Arial" w:hAnsi="Arial"/>
          <w:sz w:val="20"/>
          <w:szCs w:val="20"/>
        </w:rPr>
        <w:t>NET</w:t>
      </w:r>
      <w:r w:rsidRPr="007158FE">
        <w:rPr>
          <w:rFonts w:ascii="Abadi MT Condensed" w:hAnsi="Abadi MT Condensed"/>
          <w:sz w:val="20"/>
          <w:szCs w:val="20"/>
          <w:vertAlign w:val="superscript"/>
        </w:rPr>
        <w:t>®</w:t>
      </w:r>
      <w:r w:rsidR="008E3BAE">
        <w:rPr>
          <w:rFonts w:ascii="Abadi MT Condensed" w:hAnsi="Abadi MT Condensed"/>
          <w:sz w:val="20"/>
          <w:szCs w:val="20"/>
          <w:vertAlign w:val="superscript"/>
        </w:rPr>
        <w:t xml:space="preserve"> </w:t>
      </w:r>
      <w:r>
        <w:rPr>
          <w:rFonts w:ascii="Arial" w:hAnsi="Arial"/>
          <w:sz w:val="20"/>
          <w:szCs w:val="20"/>
        </w:rPr>
        <w:t>Microsoft</w:t>
      </w:r>
      <w:r w:rsidRPr="007158FE">
        <w:rPr>
          <w:rFonts w:ascii="Abadi MT Condensed" w:hAnsi="Abadi MT Condensed"/>
          <w:sz w:val="20"/>
          <w:szCs w:val="20"/>
          <w:vertAlign w:val="superscript"/>
        </w:rPr>
        <w:t>®</w:t>
      </w:r>
      <w:r>
        <w:rPr>
          <w:rFonts w:ascii="Abadi MT Condensed" w:hAnsi="Abadi MT Condensed"/>
          <w:sz w:val="20"/>
          <w:szCs w:val="20"/>
          <w:vertAlign w:val="superscript"/>
        </w:rPr>
        <w:t>.</w:t>
      </w:r>
    </w:p>
    <w:p w:rsidR="00745737" w:rsidRDefault="00745737" w:rsidP="005A4FB8">
      <w:pPr>
        <w:spacing w:after="0" w:line="240" w:lineRule="auto"/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209647"/>
        <w:docPartObj>
          <w:docPartGallery w:val="Table of Contents"/>
          <w:docPartUnique/>
        </w:docPartObj>
      </w:sdtPr>
      <w:sdtContent>
        <w:p w:rsidR="0099118A" w:rsidRDefault="0099118A" w:rsidP="0099118A">
          <w:pPr>
            <w:pStyle w:val="CabealhodoSumrio"/>
            <w:jc w:val="center"/>
          </w:pPr>
          <w:r w:rsidRPr="0099118A">
            <w:rPr>
              <w:rStyle w:val="Ttulo1Char"/>
              <w:color w:val="auto"/>
            </w:rPr>
            <w:t>Conteúdo</w:t>
          </w:r>
        </w:p>
        <w:p w:rsidR="006F70E7" w:rsidRDefault="009A4C1A">
          <w:pPr>
            <w:pStyle w:val="Sumrio1"/>
            <w:rPr>
              <w:rFonts w:eastAsiaTheme="minorEastAsia"/>
              <w:b w:val="0"/>
              <w:lang w:eastAsia="pt-BR"/>
            </w:rPr>
          </w:pPr>
          <w:r w:rsidRPr="009A4C1A">
            <w:fldChar w:fldCharType="begin"/>
          </w:r>
          <w:r w:rsidR="0099118A">
            <w:instrText xml:space="preserve"> TOC \o "1-3" \h \z \u </w:instrText>
          </w:r>
          <w:r w:rsidRPr="009A4C1A">
            <w:fldChar w:fldCharType="separate"/>
          </w:r>
          <w:hyperlink w:anchor="_Toc286064712" w:history="1">
            <w:r w:rsidR="006F70E7" w:rsidRPr="003E53AA">
              <w:rPr>
                <w:rStyle w:val="Hyperlink"/>
                <w:rFonts w:ascii="Arial" w:hAnsi="Arial" w:cs="Arial"/>
              </w:rPr>
              <w:t>Manual de uso</w:t>
            </w:r>
            <w:r w:rsidR="006F70E7">
              <w:rPr>
                <w:webHidden/>
              </w:rPr>
              <w:tab/>
            </w:r>
            <w:r w:rsidR="006F70E7">
              <w:rPr>
                <w:webHidden/>
              </w:rPr>
              <w:fldChar w:fldCharType="begin"/>
            </w:r>
            <w:r w:rsidR="006F70E7">
              <w:rPr>
                <w:webHidden/>
              </w:rPr>
              <w:instrText xml:space="preserve"> PAGEREF _Toc286064712 \h </w:instrText>
            </w:r>
            <w:r w:rsidR="006F70E7">
              <w:rPr>
                <w:webHidden/>
              </w:rPr>
            </w:r>
            <w:r w:rsidR="006F70E7">
              <w:rPr>
                <w:webHidden/>
              </w:rPr>
              <w:fldChar w:fldCharType="separate"/>
            </w:r>
            <w:r w:rsidR="006F70E7">
              <w:rPr>
                <w:webHidden/>
              </w:rPr>
              <w:t>1</w:t>
            </w:r>
            <w:r w:rsidR="006F70E7">
              <w:rPr>
                <w:webHidden/>
              </w:rPr>
              <w:fldChar w:fldCharType="end"/>
            </w:r>
          </w:hyperlink>
        </w:p>
        <w:p w:rsidR="006F70E7" w:rsidRDefault="006F70E7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286064713" w:history="1">
            <w:r w:rsidRPr="003E53AA">
              <w:rPr>
                <w:rStyle w:val="Hyperlink"/>
                <w:rFonts w:ascii="Arial" w:hAnsi="Arial" w:cs="Arial"/>
              </w:rPr>
              <w:t>Dll WatchComm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_Toc286064713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F70E7" w:rsidRDefault="006F70E7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286064714" w:history="1">
            <w:r w:rsidRPr="003E53AA">
              <w:rPr>
                <w:rStyle w:val="Hyperlink"/>
                <w:rFonts w:ascii="Arial" w:hAnsi="Arial" w:cs="Arial"/>
              </w:rPr>
              <w:t>Relógio (REP)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_Toc286064714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F70E7" w:rsidRDefault="006F70E7">
          <w:pPr>
            <w:pStyle w:val="Sumrio1"/>
            <w:rPr>
              <w:rFonts w:eastAsiaTheme="minorEastAsia"/>
              <w:b w:val="0"/>
              <w:lang w:eastAsia="pt-BR"/>
            </w:rPr>
          </w:pPr>
          <w:hyperlink w:anchor="_Toc286064715" w:history="1">
            <w:r w:rsidRPr="003E53AA">
              <w:rPr>
                <w:rStyle w:val="Hyperlink"/>
                <w:shd w:val="clear" w:color="auto" w:fill="000000" w:themeFill="text1"/>
              </w:rPr>
              <w:t>Métodos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_Toc286064715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F70E7" w:rsidRDefault="006F70E7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286064716" w:history="1">
            <w:r w:rsidRPr="003E53AA">
              <w:rPr>
                <w:rStyle w:val="Hyperlink"/>
                <w:noProof/>
              </w:rPr>
              <w:t>InquirySerialNumber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0E7" w:rsidRDefault="006F70E7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286064717" w:history="1">
            <w:r w:rsidRPr="003E53AA">
              <w:rPr>
                <w:rStyle w:val="Hyperlink"/>
                <w:noProof/>
              </w:rPr>
              <w:t>ChangeEmployer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0E7" w:rsidRDefault="006F70E7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286064718" w:history="1">
            <w:r w:rsidRPr="003E53AA">
              <w:rPr>
                <w:rStyle w:val="Hyperlink"/>
                <w:noProof/>
              </w:rPr>
              <w:t>InquiryEmployer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0E7" w:rsidRDefault="006F70E7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286064719" w:history="1">
            <w:r w:rsidRPr="003E53AA">
              <w:rPr>
                <w:rStyle w:val="Hyperlink"/>
                <w:noProof/>
              </w:rPr>
              <w:t>SetDST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0E7" w:rsidRDefault="006F70E7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286064720" w:history="1">
            <w:r w:rsidRPr="003E53AA">
              <w:rPr>
                <w:rStyle w:val="Hyperlink"/>
                <w:noProof/>
              </w:rPr>
              <w:t>RemoveDST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0E7" w:rsidRDefault="006F70E7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286064721" w:history="1">
            <w:r w:rsidRPr="003E53AA">
              <w:rPr>
                <w:rStyle w:val="Hyperlink"/>
                <w:noProof/>
              </w:rPr>
              <w:t>setDataAndTime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0E7" w:rsidRDefault="006F70E7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286064722" w:history="1">
            <w:r w:rsidRPr="003E53AA">
              <w:rPr>
                <w:rStyle w:val="Hyperlink"/>
                <w:noProof/>
              </w:rPr>
              <w:t>Set1TON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0E7" w:rsidRDefault="006F70E7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286064723" w:history="1">
            <w:r w:rsidRPr="003E53AA">
              <w:rPr>
                <w:rStyle w:val="Hyperlink"/>
                <w:noProof/>
              </w:rPr>
              <w:t>Set1TO1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0E7" w:rsidRDefault="006F70E7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286064724" w:history="1">
            <w:r w:rsidRPr="003E53AA">
              <w:rPr>
                <w:rStyle w:val="Hyperlink"/>
                <w:noProof/>
              </w:rPr>
              <w:t>GetPrintPointLiStatus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0E7" w:rsidRDefault="006F70E7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286064725" w:history="1">
            <w:r w:rsidRPr="003E53AA">
              <w:rPr>
                <w:rStyle w:val="Hyperlink"/>
                <w:noProof/>
              </w:rPr>
              <w:t>InquiryMRPRecords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0E7" w:rsidRDefault="006F70E7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286064726" w:history="1">
            <w:r w:rsidRPr="003E53AA">
              <w:rPr>
                <w:rStyle w:val="Hyperlink"/>
                <w:noProof/>
              </w:rPr>
              <w:t>IncludeFingerprint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0E7" w:rsidRDefault="006F70E7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286064727" w:history="1">
            <w:r w:rsidRPr="003E53AA">
              <w:rPr>
                <w:rStyle w:val="Hyperlink"/>
                <w:noProof/>
              </w:rPr>
              <w:t>ExcludeFingerprint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0E7" w:rsidRDefault="006F70E7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286064728" w:history="1">
            <w:r w:rsidRPr="003E53AA">
              <w:rPr>
                <w:rStyle w:val="Hyperlink"/>
                <w:noProof/>
              </w:rPr>
              <w:t>InquiryFingerPrint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0E7" w:rsidRDefault="006F70E7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286064729" w:history="1">
            <w:r w:rsidRPr="003E53AA">
              <w:rPr>
                <w:rStyle w:val="Hyperlink"/>
                <w:noProof/>
              </w:rPr>
              <w:t>AddEmployee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0E7" w:rsidRDefault="006F70E7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286064730" w:history="1">
            <w:r w:rsidRPr="003E53AA">
              <w:rPr>
                <w:rStyle w:val="Hyperlink"/>
                <w:noProof/>
              </w:rPr>
              <w:t>IncludeEmployeesList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0E7" w:rsidRDefault="006F70E7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286064731" w:history="1">
            <w:r w:rsidRPr="003E53AA">
              <w:rPr>
                <w:rStyle w:val="Hyperlink"/>
                <w:noProof/>
              </w:rPr>
              <w:t>ExcludeEmployeesList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0E7" w:rsidRDefault="006F70E7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286064732" w:history="1">
            <w:r w:rsidRPr="003E53AA">
              <w:rPr>
                <w:rStyle w:val="Hyperlink"/>
                <w:noProof/>
              </w:rPr>
              <w:t>InquiryEmployeeList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0E7" w:rsidRDefault="006F70E7">
          <w:pPr>
            <w:pStyle w:val="Sumrio2"/>
            <w:tabs>
              <w:tab w:val="right" w:leader="dot" w:pos="10905"/>
            </w:tabs>
            <w:rPr>
              <w:rFonts w:eastAsiaTheme="minorEastAsia"/>
              <w:noProof/>
              <w:lang w:eastAsia="pt-BR"/>
            </w:rPr>
          </w:pPr>
          <w:hyperlink w:anchor="_Toc286064733" w:history="1">
            <w:r w:rsidRPr="003E53AA">
              <w:rPr>
                <w:rStyle w:val="Hyperlink"/>
                <w:noProof/>
              </w:rPr>
              <w:t>ClearMasterList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_Toc286064733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8A" w:rsidRDefault="009A4C1A">
          <w:r>
            <w:fldChar w:fldCharType="end"/>
          </w:r>
        </w:p>
      </w:sdtContent>
    </w:sdt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3C3BF2" w:rsidRDefault="003C3BF2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99118A" w:rsidRDefault="0099118A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793CC7" w:rsidRDefault="00793CC7" w:rsidP="005A4FB8">
      <w:pPr>
        <w:spacing w:after="0" w:line="240" w:lineRule="auto"/>
        <w:rPr>
          <w:b/>
          <w:bCs/>
          <w:sz w:val="24"/>
          <w:szCs w:val="24"/>
        </w:rPr>
      </w:pPr>
    </w:p>
    <w:p w:rsidR="008E7D02" w:rsidRPr="0035721C" w:rsidRDefault="008E7D02" w:rsidP="006D3EE5">
      <w:pPr>
        <w:pStyle w:val="Ttulo1"/>
        <w:shd w:val="clear" w:color="auto" w:fill="000000" w:themeFill="text1"/>
        <w:ind w:left="-567"/>
      </w:pPr>
      <w:r>
        <w:t xml:space="preserve">        </w:t>
      </w:r>
      <w:bookmarkStart w:id="6" w:name="_Toc286064715"/>
      <w:r w:rsidR="006860D8" w:rsidRPr="006D3EE5">
        <w:rPr>
          <w:shd w:val="clear" w:color="auto" w:fill="000000" w:themeFill="text1"/>
        </w:rPr>
        <w:t>Métodos</w:t>
      </w:r>
      <w:bookmarkEnd w:id="6"/>
    </w:p>
    <w:p w:rsidR="00F54834" w:rsidRPr="00F54834" w:rsidRDefault="000A0F3E" w:rsidP="00F54834">
      <w:pPr>
        <w:pStyle w:val="Ttulo2"/>
      </w:pPr>
      <w:r>
        <w:br/>
      </w:r>
      <w:bookmarkStart w:id="7" w:name="_Toc286064716"/>
      <w:proofErr w:type="spellStart"/>
      <w:proofErr w:type="gramStart"/>
      <w:r w:rsidR="00F54834">
        <w:t>InquirySerialNumber</w:t>
      </w:r>
      <w:bookmarkEnd w:id="7"/>
      <w:proofErr w:type="spellEnd"/>
      <w:proofErr w:type="gramEnd"/>
    </w:p>
    <w:p w:rsidR="008E7D02" w:rsidRDefault="008E7D02" w:rsidP="001B452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955EC1" w:rsidRDefault="009B69AE" w:rsidP="00F54834">
      <w:pPr>
        <w:spacing w:after="0" w:line="240" w:lineRule="auto"/>
        <w:ind w:firstLine="708"/>
      </w:pPr>
      <w:r>
        <w:rPr>
          <w:rFonts w:ascii="Arial" w:hAnsi="Arial"/>
          <w:sz w:val="20"/>
          <w:szCs w:val="20"/>
        </w:rPr>
        <w:t>R</w:t>
      </w:r>
      <w:r w:rsidR="00F54834">
        <w:rPr>
          <w:rFonts w:ascii="Arial" w:hAnsi="Arial"/>
          <w:sz w:val="20"/>
          <w:szCs w:val="20"/>
        </w:rPr>
        <w:t>etorna o número de série do relógio.</w:t>
      </w:r>
    </w:p>
    <w:p w:rsidR="002F51BF" w:rsidRPr="004950B6" w:rsidRDefault="00D9637E" w:rsidP="00694D15">
      <w:pPr>
        <w:pStyle w:val="Ttulo2"/>
      </w:pPr>
      <w:bookmarkStart w:id="8" w:name="_Toc286064717"/>
      <w:proofErr w:type="spellStart"/>
      <w:proofErr w:type="gramStart"/>
      <w:r>
        <w:t>ChangeEmployer</w:t>
      </w:r>
      <w:bookmarkEnd w:id="8"/>
      <w:proofErr w:type="spellEnd"/>
      <w:proofErr w:type="gramEnd"/>
    </w:p>
    <w:p w:rsidR="004950B6" w:rsidRPr="0030477D" w:rsidRDefault="004950B6" w:rsidP="0030477D">
      <w:pPr>
        <w:pStyle w:val="SemEspaamento"/>
        <w:rPr>
          <w:b/>
          <w:sz w:val="24"/>
          <w:szCs w:val="24"/>
        </w:rPr>
      </w:pPr>
    </w:p>
    <w:p w:rsidR="00C81F8F" w:rsidRDefault="00D9637E" w:rsidP="00D9637E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Altera a configuração de empregador do relógio.</w:t>
      </w:r>
    </w:p>
    <w:p w:rsidR="00D9637E" w:rsidRDefault="00D9637E" w:rsidP="00D9637E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Obs</w:t>
      </w:r>
      <w:proofErr w:type="spellEnd"/>
      <w:r>
        <w:rPr>
          <w:rFonts w:ascii="Arial" w:hAnsi="Arial"/>
          <w:sz w:val="20"/>
          <w:szCs w:val="20"/>
        </w:rPr>
        <w:t>: Todas as alterações de empregador realizados no relógio ficarão registradas na MRP.</w:t>
      </w:r>
    </w:p>
    <w:p w:rsidR="00D9637E" w:rsidRDefault="00D9637E" w:rsidP="00D9637E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</w:p>
    <w:p w:rsidR="00D9637E" w:rsidRPr="00572182" w:rsidRDefault="00D9637E" w:rsidP="00D9637E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1985"/>
        <w:gridCol w:w="5103"/>
      </w:tblGrid>
      <w:tr w:rsidR="00D9637E" w:rsidRPr="007E19FC" w:rsidTr="000F0E63">
        <w:trPr>
          <w:trHeight w:val="141"/>
        </w:trPr>
        <w:tc>
          <w:tcPr>
            <w:tcW w:w="3085" w:type="dxa"/>
            <w:shd w:val="clear" w:color="auto" w:fill="000000"/>
          </w:tcPr>
          <w:p w:rsidR="00D9637E" w:rsidRPr="00C53578" w:rsidRDefault="00D9637E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D9637E" w:rsidRPr="00C53578" w:rsidRDefault="00D9637E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D9637E" w:rsidRPr="00C53578" w:rsidRDefault="00D9637E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9637E" w:rsidRPr="001B452C" w:rsidTr="000F0E63">
        <w:trPr>
          <w:trHeight w:val="93"/>
        </w:trPr>
        <w:tc>
          <w:tcPr>
            <w:tcW w:w="3085" w:type="dxa"/>
          </w:tcPr>
          <w:p w:rsidR="00D9637E" w:rsidRPr="00F774B3" w:rsidRDefault="00D9637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employerType</w:t>
            </w:r>
          </w:p>
        </w:tc>
        <w:tc>
          <w:tcPr>
            <w:tcW w:w="1985" w:type="dxa"/>
          </w:tcPr>
          <w:p w:rsidR="00D9637E" w:rsidRPr="00F774B3" w:rsidRDefault="00D9637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EmployerType</w:t>
            </w:r>
          </w:p>
        </w:tc>
        <w:tc>
          <w:tcPr>
            <w:tcW w:w="5103" w:type="dxa"/>
          </w:tcPr>
          <w:p w:rsidR="00D9637E" w:rsidRPr="00F774B3" w:rsidRDefault="00D9637E" w:rsidP="000F0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774B3">
              <w:rPr>
                <w:rFonts w:ascii="Courier New" w:hAnsi="Courier New" w:cs="Courier New"/>
                <w:noProof/>
                <w:sz w:val="20"/>
                <w:szCs w:val="20"/>
              </w:rPr>
              <w:t>Tipo do empregador, assumindo um dos dois valores poss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íveis: </w:t>
            </w:r>
            <w:r w:rsidRPr="00F774B3">
              <w:rPr>
                <w:rFonts w:ascii="Courier New" w:hAnsi="Courier New" w:cs="Courier New"/>
                <w:noProof/>
                <w:sz w:val="20"/>
                <w:szCs w:val="20"/>
              </w:rPr>
              <w:t>EmployerType.CPF ou  EmployerType.CNPJ.</w:t>
            </w:r>
          </w:p>
        </w:tc>
      </w:tr>
      <w:tr w:rsidR="00D9637E" w:rsidRPr="001B452C" w:rsidTr="000F0E63">
        <w:trPr>
          <w:trHeight w:val="93"/>
        </w:trPr>
        <w:tc>
          <w:tcPr>
            <w:tcW w:w="3085" w:type="dxa"/>
          </w:tcPr>
          <w:p w:rsidR="00D9637E" w:rsidRDefault="00D9637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cpf_cnpj</w:t>
            </w:r>
          </w:p>
        </w:tc>
        <w:tc>
          <w:tcPr>
            <w:tcW w:w="1985" w:type="dxa"/>
          </w:tcPr>
          <w:p w:rsidR="00D9637E" w:rsidRDefault="00D9637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D9637E" w:rsidRDefault="00D9637E" w:rsidP="000F0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(caso empregador pessoa física) ou CNPJ (caso empregador pessoa jurídica).</w:t>
            </w:r>
          </w:p>
        </w:tc>
      </w:tr>
      <w:tr w:rsidR="00D9637E" w:rsidRPr="001B452C" w:rsidTr="000F0E63">
        <w:trPr>
          <w:trHeight w:val="93"/>
        </w:trPr>
        <w:tc>
          <w:tcPr>
            <w:tcW w:w="3085" w:type="dxa"/>
          </w:tcPr>
          <w:p w:rsidR="00D9637E" w:rsidRPr="00E63CDC" w:rsidRDefault="00D9637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cei</w:t>
            </w:r>
          </w:p>
        </w:tc>
        <w:tc>
          <w:tcPr>
            <w:tcW w:w="1985" w:type="dxa"/>
          </w:tcPr>
          <w:p w:rsidR="00D9637E" w:rsidRDefault="00D9637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D9637E" w:rsidRDefault="00D9637E" w:rsidP="000F0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CEI do empregador (caso possua).</w:t>
            </w:r>
          </w:p>
        </w:tc>
      </w:tr>
      <w:tr w:rsidR="00D9637E" w:rsidRPr="001B452C" w:rsidTr="000F0E63">
        <w:trPr>
          <w:trHeight w:val="93"/>
        </w:trPr>
        <w:tc>
          <w:tcPr>
            <w:tcW w:w="3085" w:type="dxa"/>
          </w:tcPr>
          <w:p w:rsidR="00D9637E" w:rsidRPr="00F774B3" w:rsidRDefault="00D9637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 w:rsidR="00D9637E" w:rsidRPr="00F774B3" w:rsidRDefault="00D9637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D9637E" w:rsidRPr="00F774B3" w:rsidRDefault="00D9637E" w:rsidP="000F0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Razão Social do empregador.</w:t>
            </w:r>
          </w:p>
        </w:tc>
      </w:tr>
      <w:tr w:rsidR="00D9637E" w:rsidRPr="001B452C" w:rsidTr="000F0E63">
        <w:trPr>
          <w:trHeight w:val="93"/>
        </w:trPr>
        <w:tc>
          <w:tcPr>
            <w:tcW w:w="3085" w:type="dxa"/>
          </w:tcPr>
          <w:p w:rsidR="00D9637E" w:rsidRPr="00E63CDC" w:rsidRDefault="00D9637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address</w:t>
            </w:r>
          </w:p>
        </w:tc>
        <w:tc>
          <w:tcPr>
            <w:tcW w:w="1985" w:type="dxa"/>
          </w:tcPr>
          <w:p w:rsidR="00D9637E" w:rsidRDefault="00D9637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D9637E" w:rsidRDefault="00D9637E" w:rsidP="000F0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Endereço do empregador. </w:t>
            </w:r>
          </w:p>
        </w:tc>
      </w:tr>
    </w:tbl>
    <w:p w:rsidR="00D9637E" w:rsidRDefault="00D9637E" w:rsidP="00D9637E">
      <w:pPr>
        <w:autoSpaceDE w:val="0"/>
        <w:autoSpaceDN w:val="0"/>
        <w:adjustRightInd w:val="0"/>
        <w:spacing w:after="0" w:line="240" w:lineRule="auto"/>
      </w:pPr>
    </w:p>
    <w:p w:rsidR="00D9637E" w:rsidRDefault="00D9637E" w:rsidP="00D9637E">
      <w:pPr>
        <w:pStyle w:val="Ttulo2"/>
      </w:pPr>
    </w:p>
    <w:p w:rsidR="00D9637E" w:rsidRDefault="00D9637E" w:rsidP="00D9637E">
      <w:pPr>
        <w:pStyle w:val="Ttulo2"/>
      </w:pPr>
    </w:p>
    <w:p w:rsidR="00D9637E" w:rsidRDefault="00D9637E" w:rsidP="00D9637E">
      <w:pPr>
        <w:pStyle w:val="Ttulo2"/>
      </w:pPr>
    </w:p>
    <w:p w:rsidR="00D9637E" w:rsidRDefault="00D9637E" w:rsidP="00D9637E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D9637E" w:rsidRDefault="00D9637E" w:rsidP="00694D15">
      <w:pPr>
        <w:pStyle w:val="Ttulo2"/>
      </w:pPr>
    </w:p>
    <w:p w:rsidR="004950B6" w:rsidRPr="004950B6" w:rsidRDefault="00D9637E" w:rsidP="00694D15">
      <w:pPr>
        <w:pStyle w:val="Ttulo2"/>
      </w:pPr>
      <w:bookmarkStart w:id="9" w:name="_Toc286064718"/>
      <w:proofErr w:type="spellStart"/>
      <w:proofErr w:type="gramStart"/>
      <w:r>
        <w:t>InquiryEmployer</w:t>
      </w:r>
      <w:bookmarkEnd w:id="9"/>
      <w:proofErr w:type="spellEnd"/>
      <w:proofErr w:type="gramEnd"/>
      <w:r w:rsidR="004950B6">
        <w:br/>
      </w:r>
    </w:p>
    <w:p w:rsidR="00C81F8F" w:rsidRDefault="00D9637E" w:rsidP="00503C1B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Obtém a atual configuração de empregador presente no relógio.</w:t>
      </w:r>
    </w:p>
    <w:p w:rsidR="00D9637E" w:rsidRDefault="00D9637E" w:rsidP="00D9637E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Tal método retornará um objeto do tipo </w:t>
      </w:r>
      <w:r w:rsidR="00D7339D">
        <w:rPr>
          <w:rFonts w:ascii="Courier New" w:hAnsi="Courier New" w:cs="Courier New"/>
          <w:noProof/>
          <w:sz w:val="20"/>
          <w:szCs w:val="20"/>
        </w:rPr>
        <w:t>PrintPointEmployerMessage</w:t>
      </w:r>
    </w:p>
    <w:p w:rsidR="003B39BF" w:rsidRDefault="003B39BF" w:rsidP="00503C1B">
      <w:pPr>
        <w:spacing w:after="0" w:line="240" w:lineRule="auto"/>
        <w:rPr>
          <w:rFonts w:ascii="Arial" w:hAnsi="Arial"/>
          <w:sz w:val="20"/>
          <w:szCs w:val="20"/>
        </w:rPr>
      </w:pPr>
    </w:p>
    <w:p w:rsidR="00D7339D" w:rsidRDefault="00D7339D" w:rsidP="00D7339D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53578">
        <w:rPr>
          <w:rFonts w:ascii="Arial" w:hAnsi="Arial"/>
          <w:sz w:val="20"/>
          <w:szCs w:val="20"/>
        </w:rPr>
        <w:t xml:space="preserve">Propriedades da Classe </w:t>
      </w:r>
      <w:r>
        <w:rPr>
          <w:rFonts w:ascii="Courier New" w:hAnsi="Courier New" w:cs="Courier New"/>
          <w:noProof/>
          <w:sz w:val="20"/>
          <w:szCs w:val="20"/>
        </w:rPr>
        <w:t>PrintPointEmployerMessage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17"/>
        <w:gridCol w:w="1985"/>
        <w:gridCol w:w="5244"/>
      </w:tblGrid>
      <w:tr w:rsidR="009B69AE" w:rsidRPr="00C53578" w:rsidTr="000F0E63">
        <w:trPr>
          <w:trHeight w:val="141"/>
        </w:trPr>
        <w:tc>
          <w:tcPr>
            <w:tcW w:w="3217" w:type="dxa"/>
            <w:shd w:val="clear" w:color="auto" w:fill="000000"/>
          </w:tcPr>
          <w:p w:rsidR="009B69AE" w:rsidRPr="00C53578" w:rsidRDefault="009B69AE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Propriedade</w:t>
            </w:r>
          </w:p>
        </w:tc>
        <w:tc>
          <w:tcPr>
            <w:tcW w:w="1985" w:type="dxa"/>
            <w:shd w:val="clear" w:color="auto" w:fill="000000"/>
          </w:tcPr>
          <w:p w:rsidR="009B69AE" w:rsidRPr="00C53578" w:rsidRDefault="009B69AE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Tipo</w:t>
            </w:r>
          </w:p>
        </w:tc>
        <w:tc>
          <w:tcPr>
            <w:tcW w:w="5244" w:type="dxa"/>
            <w:shd w:val="clear" w:color="auto" w:fill="000000"/>
          </w:tcPr>
          <w:p w:rsidR="009B69AE" w:rsidRPr="00C53578" w:rsidRDefault="009B69AE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 w:rsidR="009B69AE" w:rsidRPr="001B452C" w:rsidTr="000F0E63">
        <w:trPr>
          <w:trHeight w:val="93"/>
        </w:trPr>
        <w:tc>
          <w:tcPr>
            <w:tcW w:w="3217" w:type="dxa"/>
          </w:tcPr>
          <w:p w:rsidR="009B69AE" w:rsidRPr="00F774B3" w:rsidRDefault="009B69A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EmployerType</w:t>
            </w:r>
          </w:p>
        </w:tc>
        <w:tc>
          <w:tcPr>
            <w:tcW w:w="1985" w:type="dxa"/>
          </w:tcPr>
          <w:p w:rsidR="009B69AE" w:rsidRPr="00F774B3" w:rsidRDefault="009B69A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EmployerType</w:t>
            </w:r>
          </w:p>
        </w:tc>
        <w:tc>
          <w:tcPr>
            <w:tcW w:w="5244" w:type="dxa"/>
          </w:tcPr>
          <w:p w:rsidR="009B69AE" w:rsidRPr="00F774B3" w:rsidRDefault="009B69AE" w:rsidP="000F0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774B3">
              <w:rPr>
                <w:rFonts w:ascii="Courier New" w:hAnsi="Courier New" w:cs="Courier New"/>
                <w:noProof/>
                <w:sz w:val="20"/>
                <w:szCs w:val="20"/>
              </w:rPr>
              <w:t>Tipo do empregador, assumindo um dos dois valores poss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íveis: </w:t>
            </w:r>
            <w:r w:rsidRPr="00F774B3">
              <w:rPr>
                <w:rFonts w:ascii="Courier New" w:hAnsi="Courier New" w:cs="Courier New"/>
                <w:noProof/>
                <w:sz w:val="20"/>
                <w:szCs w:val="20"/>
              </w:rPr>
              <w:t>EmployerType.CPF ou  EmployerType.CNPJ.</w:t>
            </w:r>
          </w:p>
        </w:tc>
      </w:tr>
      <w:tr w:rsidR="009B69AE" w:rsidRPr="001B452C" w:rsidTr="000F0E63">
        <w:trPr>
          <w:trHeight w:val="93"/>
        </w:trPr>
        <w:tc>
          <w:tcPr>
            <w:tcW w:w="3217" w:type="dxa"/>
          </w:tcPr>
          <w:p w:rsidR="009B69AE" w:rsidRDefault="009B69A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CPF_CNPJ</w:t>
            </w:r>
          </w:p>
        </w:tc>
        <w:tc>
          <w:tcPr>
            <w:tcW w:w="1985" w:type="dxa"/>
          </w:tcPr>
          <w:p w:rsidR="009B69AE" w:rsidRDefault="009B69A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9B69AE" w:rsidRDefault="009B69AE" w:rsidP="000F0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 (caso empregador pessoa física) ou CNPJ (caso empregador pessoa jurídica).</w:t>
            </w:r>
          </w:p>
        </w:tc>
      </w:tr>
      <w:tr w:rsidR="009B69AE" w:rsidRPr="001B452C" w:rsidTr="000F0E63">
        <w:trPr>
          <w:trHeight w:val="93"/>
        </w:trPr>
        <w:tc>
          <w:tcPr>
            <w:tcW w:w="3217" w:type="dxa"/>
          </w:tcPr>
          <w:p w:rsidR="009B69AE" w:rsidRPr="00E63CDC" w:rsidRDefault="009B69A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CEI</w:t>
            </w:r>
          </w:p>
        </w:tc>
        <w:tc>
          <w:tcPr>
            <w:tcW w:w="1985" w:type="dxa"/>
          </w:tcPr>
          <w:p w:rsidR="009B69AE" w:rsidRDefault="009B69A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9B69AE" w:rsidRDefault="009B69AE" w:rsidP="000F0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CEI do empregador (caso possua).</w:t>
            </w:r>
          </w:p>
        </w:tc>
      </w:tr>
      <w:tr w:rsidR="009B69AE" w:rsidRPr="00F774B3" w:rsidTr="000F0E63">
        <w:trPr>
          <w:trHeight w:val="93"/>
        </w:trPr>
        <w:tc>
          <w:tcPr>
            <w:tcW w:w="3217" w:type="dxa"/>
          </w:tcPr>
          <w:p w:rsidR="009B69AE" w:rsidRPr="00F774B3" w:rsidRDefault="009B69A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 w:rsidR="009B69AE" w:rsidRPr="00F774B3" w:rsidRDefault="009B69A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9B69AE" w:rsidRPr="00F774B3" w:rsidRDefault="009B69AE" w:rsidP="000F0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Razão Social do empregador.</w:t>
            </w:r>
          </w:p>
        </w:tc>
      </w:tr>
      <w:tr w:rsidR="009B69AE" w:rsidRPr="00F774B3" w:rsidTr="000F0E63">
        <w:trPr>
          <w:trHeight w:val="93"/>
        </w:trPr>
        <w:tc>
          <w:tcPr>
            <w:tcW w:w="3217" w:type="dxa"/>
          </w:tcPr>
          <w:p w:rsidR="009B69AE" w:rsidRPr="00E63CDC" w:rsidRDefault="009B69A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Address</w:t>
            </w:r>
          </w:p>
        </w:tc>
        <w:tc>
          <w:tcPr>
            <w:tcW w:w="1985" w:type="dxa"/>
          </w:tcPr>
          <w:p w:rsidR="009B69AE" w:rsidRDefault="009B69A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244" w:type="dxa"/>
          </w:tcPr>
          <w:p w:rsidR="009B69AE" w:rsidRDefault="009B69AE" w:rsidP="000F0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Endereço do empregador.</w:t>
            </w:r>
          </w:p>
        </w:tc>
      </w:tr>
    </w:tbl>
    <w:p w:rsidR="009B69AE" w:rsidRPr="00F774B3" w:rsidRDefault="009B69AE" w:rsidP="009B69AE">
      <w:pPr>
        <w:autoSpaceDE w:val="0"/>
        <w:autoSpaceDN w:val="0"/>
        <w:adjustRightInd w:val="0"/>
        <w:spacing w:after="0" w:line="240" w:lineRule="auto"/>
      </w:pPr>
    </w:p>
    <w:p w:rsidR="009B69AE" w:rsidRDefault="009B69AE" w:rsidP="00694D15">
      <w:pPr>
        <w:pStyle w:val="Ttulo2"/>
      </w:pPr>
    </w:p>
    <w:p w:rsidR="009326B2" w:rsidRPr="000824C3" w:rsidRDefault="009B69AE" w:rsidP="00694D15">
      <w:pPr>
        <w:pStyle w:val="Ttulo2"/>
      </w:pPr>
      <w:bookmarkStart w:id="10" w:name="_Toc286064719"/>
      <w:proofErr w:type="spellStart"/>
      <w:proofErr w:type="gramStart"/>
      <w:r>
        <w:t>SetDST</w:t>
      </w:r>
      <w:bookmarkEnd w:id="10"/>
      <w:proofErr w:type="spellEnd"/>
      <w:proofErr w:type="gramEnd"/>
      <w:r w:rsidR="000824C3">
        <w:br/>
      </w:r>
    </w:p>
    <w:p w:rsidR="007B0F8D" w:rsidRDefault="009B69AE" w:rsidP="00C139D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Altera a configuração de horário de verão.</w:t>
      </w:r>
    </w:p>
    <w:p w:rsidR="009B69AE" w:rsidRPr="00572182" w:rsidRDefault="009B69AE" w:rsidP="009B69AE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1985"/>
        <w:gridCol w:w="5103"/>
      </w:tblGrid>
      <w:tr w:rsidR="009B69AE" w:rsidRPr="007E19FC" w:rsidTr="000F0E63">
        <w:trPr>
          <w:trHeight w:val="141"/>
        </w:trPr>
        <w:tc>
          <w:tcPr>
            <w:tcW w:w="3085" w:type="dxa"/>
            <w:shd w:val="clear" w:color="auto" w:fill="000000"/>
          </w:tcPr>
          <w:p w:rsidR="009B69AE" w:rsidRPr="00C53578" w:rsidRDefault="009B69AE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9B69AE" w:rsidRPr="00C53578" w:rsidRDefault="009B69AE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9B69AE" w:rsidRPr="00C53578" w:rsidRDefault="009B69AE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9AE" w:rsidRPr="001B452C" w:rsidTr="000F0E63">
        <w:trPr>
          <w:trHeight w:val="93"/>
        </w:trPr>
        <w:tc>
          <w:tcPr>
            <w:tcW w:w="3085" w:type="dxa"/>
          </w:tcPr>
          <w:p w:rsidR="009B69AE" w:rsidRPr="00F774B3" w:rsidRDefault="009B69A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dstBegin</w:t>
            </w:r>
          </w:p>
        </w:tc>
        <w:tc>
          <w:tcPr>
            <w:tcW w:w="1985" w:type="dxa"/>
          </w:tcPr>
          <w:p w:rsidR="009B69AE" w:rsidRPr="00F774B3" w:rsidRDefault="009B69A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9B69AE" w:rsidRPr="00F774B3" w:rsidRDefault="009B69AE" w:rsidP="000F0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a qual o relógio deve entrar no horário de verão. Obs: Hora e minuto informados serão considerados.</w:t>
            </w:r>
          </w:p>
        </w:tc>
      </w:tr>
      <w:tr w:rsidR="009B69AE" w:rsidRPr="001B452C" w:rsidTr="000F0E63">
        <w:trPr>
          <w:trHeight w:val="93"/>
        </w:trPr>
        <w:tc>
          <w:tcPr>
            <w:tcW w:w="3085" w:type="dxa"/>
          </w:tcPr>
          <w:p w:rsidR="009B69AE" w:rsidRDefault="009B69A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dstEnd</w:t>
            </w:r>
          </w:p>
        </w:tc>
        <w:tc>
          <w:tcPr>
            <w:tcW w:w="1985" w:type="dxa"/>
          </w:tcPr>
          <w:p w:rsidR="009B69AE" w:rsidRDefault="009B69A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9B69AE" w:rsidRDefault="009B69AE" w:rsidP="009B69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a qual o relógio deve sair do horário de verão. Obs: Hora e minuto informados serão considerados.</w:t>
            </w:r>
          </w:p>
        </w:tc>
      </w:tr>
    </w:tbl>
    <w:p w:rsidR="009B69AE" w:rsidRDefault="009B69AE" w:rsidP="009B69AE">
      <w:pPr>
        <w:autoSpaceDE w:val="0"/>
        <w:autoSpaceDN w:val="0"/>
        <w:adjustRightInd w:val="0"/>
        <w:spacing w:after="0" w:line="240" w:lineRule="auto"/>
      </w:pPr>
    </w:p>
    <w:p w:rsidR="009B69AE" w:rsidRDefault="009B69AE" w:rsidP="009B69AE">
      <w:pPr>
        <w:pStyle w:val="Ttulo2"/>
      </w:pPr>
    </w:p>
    <w:p w:rsidR="009B69AE" w:rsidRDefault="009B69AE" w:rsidP="009B69AE">
      <w:pPr>
        <w:pStyle w:val="Ttulo2"/>
      </w:pPr>
    </w:p>
    <w:p w:rsidR="009B69AE" w:rsidRDefault="009B69AE" w:rsidP="009B69AE">
      <w:pPr>
        <w:pStyle w:val="Ttulo2"/>
      </w:pPr>
    </w:p>
    <w:p w:rsidR="009B69AE" w:rsidRDefault="009B69AE" w:rsidP="009B69AE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9B69AE" w:rsidRPr="000824C3" w:rsidRDefault="009B69AE" w:rsidP="009B69AE">
      <w:pPr>
        <w:pStyle w:val="Ttulo2"/>
      </w:pPr>
      <w:bookmarkStart w:id="11" w:name="_Toc286064720"/>
      <w:proofErr w:type="spellStart"/>
      <w:proofErr w:type="gramStart"/>
      <w:r>
        <w:t>RemoveDST</w:t>
      </w:r>
      <w:bookmarkEnd w:id="11"/>
      <w:proofErr w:type="spellEnd"/>
      <w:proofErr w:type="gramEnd"/>
      <w:r>
        <w:br/>
      </w:r>
    </w:p>
    <w:p w:rsidR="009B69AE" w:rsidRDefault="009B69AE" w:rsidP="00C139D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Desabilita a configuração de horário de verão do relógio.</w:t>
      </w:r>
    </w:p>
    <w:p w:rsidR="00AE3D14" w:rsidRPr="004950B6" w:rsidRDefault="00AE3D14" w:rsidP="00AE3D14">
      <w:pPr>
        <w:pStyle w:val="Ttulo2"/>
      </w:pPr>
      <w:bookmarkStart w:id="12" w:name="_Toc286064721"/>
      <w:proofErr w:type="spellStart"/>
      <w:proofErr w:type="gramStart"/>
      <w:r w:rsidRPr="004950B6">
        <w:t>setDataAndTime</w:t>
      </w:r>
      <w:bookmarkEnd w:id="12"/>
      <w:proofErr w:type="spellEnd"/>
      <w:proofErr w:type="gramEnd"/>
    </w:p>
    <w:p w:rsidR="00AE3D14" w:rsidRDefault="00AE3D14" w:rsidP="00AE3D14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AE3D14" w:rsidRDefault="00AE3D14" w:rsidP="00AE3D14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Altera a data e hora do relógio.</w:t>
      </w:r>
    </w:p>
    <w:p w:rsidR="00AE3D14" w:rsidRDefault="00AE3D14" w:rsidP="00AE3D14">
      <w:pPr>
        <w:spacing w:after="0" w:line="240" w:lineRule="auto"/>
        <w:rPr>
          <w:rFonts w:ascii="Arial" w:hAnsi="Arial"/>
          <w:sz w:val="20"/>
          <w:szCs w:val="20"/>
        </w:rPr>
      </w:pPr>
    </w:p>
    <w:p w:rsidR="00AE3D14" w:rsidRPr="00572182" w:rsidRDefault="00AE3D14" w:rsidP="00AE3D14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Parâmetros do método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1985"/>
        <w:gridCol w:w="5103"/>
      </w:tblGrid>
      <w:tr w:rsidR="00AE3D14" w:rsidRPr="007E19FC" w:rsidTr="000F0E63">
        <w:trPr>
          <w:trHeight w:val="141"/>
        </w:trPr>
        <w:tc>
          <w:tcPr>
            <w:tcW w:w="3085" w:type="dxa"/>
            <w:shd w:val="clear" w:color="auto" w:fill="000000"/>
          </w:tcPr>
          <w:p w:rsidR="00AE3D14" w:rsidRPr="007E19FC" w:rsidRDefault="00AE3D14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AE3D14" w:rsidRPr="007E19FC" w:rsidRDefault="00AE3D14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AE3D14" w:rsidRDefault="00AE3D14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AE3D14" w:rsidRPr="001B452C" w:rsidTr="000F0E63">
        <w:trPr>
          <w:trHeight w:val="93"/>
        </w:trPr>
        <w:tc>
          <w:tcPr>
            <w:tcW w:w="3085" w:type="dxa"/>
          </w:tcPr>
          <w:p w:rsidR="00AE3D14" w:rsidRPr="001B452C" w:rsidRDefault="00AE3D14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</w:t>
            </w:r>
          </w:p>
        </w:tc>
        <w:tc>
          <w:tcPr>
            <w:tcW w:w="1985" w:type="dxa"/>
          </w:tcPr>
          <w:p w:rsidR="00AE3D14" w:rsidRPr="001B452C" w:rsidRDefault="00AE3D14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B452C"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AE3D14" w:rsidRPr="001B452C" w:rsidRDefault="00AE3D14" w:rsidP="00AE3D1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que o relógio deve assumir.</w:t>
            </w:r>
          </w:p>
        </w:tc>
      </w:tr>
    </w:tbl>
    <w:p w:rsidR="00AE3D14" w:rsidRDefault="00AE3D14" w:rsidP="00C139D8">
      <w:pPr>
        <w:ind w:firstLine="708"/>
        <w:jc w:val="both"/>
        <w:rPr>
          <w:rFonts w:ascii="Arial" w:hAnsi="Arial"/>
          <w:sz w:val="20"/>
          <w:szCs w:val="20"/>
        </w:rPr>
      </w:pPr>
    </w:p>
    <w:p w:rsidR="00AE3D14" w:rsidRDefault="00AE3D14" w:rsidP="00C139D8">
      <w:pPr>
        <w:ind w:firstLine="708"/>
        <w:jc w:val="both"/>
        <w:rPr>
          <w:rFonts w:ascii="Arial" w:hAnsi="Arial"/>
          <w:sz w:val="20"/>
          <w:szCs w:val="20"/>
        </w:rPr>
      </w:pPr>
    </w:p>
    <w:p w:rsidR="00AE3D14" w:rsidRDefault="00AE3D14" w:rsidP="00C139D8">
      <w:pPr>
        <w:ind w:firstLine="708"/>
        <w:jc w:val="both"/>
        <w:rPr>
          <w:rFonts w:ascii="Arial" w:hAnsi="Arial"/>
          <w:sz w:val="20"/>
          <w:szCs w:val="20"/>
        </w:rPr>
      </w:pPr>
    </w:p>
    <w:p w:rsidR="0027129C" w:rsidRPr="004950B6" w:rsidRDefault="0027129C" w:rsidP="0027129C">
      <w:pPr>
        <w:pStyle w:val="Ttulo2"/>
      </w:pPr>
      <w:bookmarkStart w:id="13" w:name="_Toc286064722"/>
      <w:r w:rsidRPr="004950B6">
        <w:t>Set</w:t>
      </w:r>
      <w:r>
        <w:t>1TON</w:t>
      </w:r>
      <w:bookmarkEnd w:id="13"/>
    </w:p>
    <w:p w:rsidR="0027129C" w:rsidRDefault="0027129C" w:rsidP="0027129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27129C" w:rsidRDefault="0027129C" w:rsidP="0027129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Configura o leitor biométrico para trabalhar no modo </w:t>
      </w:r>
      <w:proofErr w:type="gramStart"/>
      <w:r>
        <w:rPr>
          <w:rFonts w:ascii="Arial" w:hAnsi="Arial"/>
          <w:sz w:val="20"/>
          <w:szCs w:val="20"/>
        </w:rPr>
        <w:t>1</w:t>
      </w:r>
      <w:proofErr w:type="gramEnd"/>
      <w:r>
        <w:rPr>
          <w:rFonts w:ascii="Arial" w:hAnsi="Arial"/>
          <w:sz w:val="20"/>
          <w:szCs w:val="20"/>
        </w:rPr>
        <w:t xml:space="preserve"> pra N.</w:t>
      </w:r>
    </w:p>
    <w:p w:rsidR="00AE3D14" w:rsidRDefault="00AE3D14" w:rsidP="00C139D8">
      <w:pPr>
        <w:ind w:firstLine="708"/>
        <w:jc w:val="both"/>
        <w:rPr>
          <w:rFonts w:ascii="Arial" w:hAnsi="Arial"/>
          <w:sz w:val="20"/>
          <w:szCs w:val="20"/>
        </w:rPr>
      </w:pPr>
    </w:p>
    <w:p w:rsidR="0027129C" w:rsidRPr="004950B6" w:rsidRDefault="0027129C" w:rsidP="0027129C">
      <w:pPr>
        <w:pStyle w:val="Ttulo2"/>
      </w:pPr>
      <w:bookmarkStart w:id="14" w:name="_Toc286064723"/>
      <w:r w:rsidRPr="004950B6">
        <w:t>Set</w:t>
      </w:r>
      <w:r>
        <w:t>1TO1</w:t>
      </w:r>
      <w:bookmarkEnd w:id="14"/>
    </w:p>
    <w:p w:rsidR="0027129C" w:rsidRDefault="0027129C" w:rsidP="0027129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0A0F3E" w:rsidRDefault="0027129C" w:rsidP="000A0F3E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Configura o leitor biométrico para trabalhar no modo </w:t>
      </w:r>
      <w:proofErr w:type="gramStart"/>
      <w:r>
        <w:rPr>
          <w:rFonts w:ascii="Arial" w:hAnsi="Arial"/>
          <w:sz w:val="20"/>
          <w:szCs w:val="20"/>
        </w:rPr>
        <w:t>1</w:t>
      </w:r>
      <w:proofErr w:type="gramEnd"/>
      <w:r>
        <w:rPr>
          <w:rFonts w:ascii="Arial" w:hAnsi="Arial"/>
          <w:sz w:val="20"/>
          <w:szCs w:val="20"/>
        </w:rPr>
        <w:t xml:space="preserve"> pra 1.</w:t>
      </w:r>
    </w:p>
    <w:p w:rsidR="00AE3D14" w:rsidRDefault="00AE3D14" w:rsidP="00C139D8">
      <w:pPr>
        <w:ind w:firstLine="708"/>
        <w:jc w:val="both"/>
        <w:rPr>
          <w:rFonts w:ascii="Arial" w:hAnsi="Arial"/>
          <w:sz w:val="20"/>
          <w:szCs w:val="20"/>
        </w:rPr>
      </w:pPr>
    </w:p>
    <w:p w:rsidR="0027129C" w:rsidRPr="004950B6" w:rsidRDefault="0027129C" w:rsidP="0027129C">
      <w:pPr>
        <w:pStyle w:val="Ttulo2"/>
      </w:pPr>
      <w:bookmarkStart w:id="15" w:name="_Toc286064724"/>
      <w:proofErr w:type="spellStart"/>
      <w:proofErr w:type="gramStart"/>
      <w:r>
        <w:t>GetPrintPointLiStatus</w:t>
      </w:r>
      <w:bookmarkEnd w:id="15"/>
      <w:proofErr w:type="spellEnd"/>
      <w:proofErr w:type="gramEnd"/>
    </w:p>
    <w:p w:rsidR="0027129C" w:rsidRDefault="0027129C" w:rsidP="0027129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27129C" w:rsidRDefault="0027129C" w:rsidP="0027129C">
      <w:pPr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Obtém o status do relógio. Tal método retorna um objeto da classe </w:t>
      </w:r>
      <w:r>
        <w:rPr>
          <w:rFonts w:ascii="Courier New" w:hAnsi="Courier New" w:cs="Courier New"/>
          <w:noProof/>
          <w:sz w:val="20"/>
          <w:szCs w:val="20"/>
        </w:rPr>
        <w:t>PrintPointLiStatus.</w:t>
      </w:r>
    </w:p>
    <w:p w:rsidR="0027129C" w:rsidRDefault="0027129C" w:rsidP="0027129C">
      <w:pPr>
        <w:spacing w:after="0" w:line="240" w:lineRule="auto"/>
        <w:ind w:firstLine="708"/>
        <w:rPr>
          <w:rFonts w:ascii="Arial" w:hAnsi="Arial"/>
          <w:sz w:val="20"/>
          <w:szCs w:val="20"/>
        </w:rPr>
      </w:pPr>
    </w:p>
    <w:p w:rsidR="0027129C" w:rsidRDefault="0027129C" w:rsidP="0027129C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 w:rsidRPr="00C53578">
        <w:rPr>
          <w:rFonts w:ascii="Arial" w:hAnsi="Arial"/>
          <w:sz w:val="20"/>
          <w:szCs w:val="20"/>
        </w:rPr>
        <w:t xml:space="preserve">Propriedades da Classe </w:t>
      </w:r>
      <w:r>
        <w:rPr>
          <w:rFonts w:ascii="Courier New" w:hAnsi="Courier New" w:cs="Courier New"/>
          <w:noProof/>
          <w:sz w:val="20"/>
          <w:szCs w:val="20"/>
        </w:rPr>
        <w:t>PrintPointLiStatus</w:t>
      </w:r>
    </w:p>
    <w:tbl>
      <w:tblPr>
        <w:tblpPr w:leftFromText="141" w:rightFromText="141" w:vertAnchor="text" w:horzAnchor="page" w:tblpX="793" w:tblpY="16"/>
        <w:tblOverlap w:val="never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6"/>
        <w:gridCol w:w="1134"/>
        <w:gridCol w:w="5953"/>
      </w:tblGrid>
      <w:tr w:rsidR="0027129C" w:rsidRPr="007E19FC" w:rsidTr="00E7046E">
        <w:trPr>
          <w:trHeight w:val="141"/>
        </w:trPr>
        <w:tc>
          <w:tcPr>
            <w:tcW w:w="3936" w:type="dxa"/>
            <w:shd w:val="clear" w:color="auto" w:fill="000000"/>
          </w:tcPr>
          <w:p w:rsidR="0027129C" w:rsidRPr="007E19FC" w:rsidRDefault="0027129C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1134" w:type="dxa"/>
            <w:shd w:val="clear" w:color="auto" w:fill="000000"/>
          </w:tcPr>
          <w:p w:rsidR="0027129C" w:rsidRPr="007E19FC" w:rsidRDefault="0027129C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953" w:type="dxa"/>
            <w:shd w:val="clear" w:color="auto" w:fill="000000"/>
          </w:tcPr>
          <w:p w:rsidR="0027129C" w:rsidRDefault="0027129C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27129C" w:rsidRPr="001B452C" w:rsidTr="00E7046E">
        <w:trPr>
          <w:trHeight w:val="233"/>
        </w:trPr>
        <w:tc>
          <w:tcPr>
            <w:tcW w:w="3936" w:type="dxa"/>
          </w:tcPr>
          <w:p w:rsidR="0027129C" w:rsidRPr="001B452C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RecordsCapacity</w:t>
            </w:r>
          </w:p>
        </w:tc>
        <w:tc>
          <w:tcPr>
            <w:tcW w:w="1134" w:type="dxa"/>
          </w:tcPr>
          <w:p w:rsidR="0027129C" w:rsidRPr="001B452C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5953" w:type="dxa"/>
          </w:tcPr>
          <w:p w:rsidR="0027129C" w:rsidRPr="001B452C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máxima de registros que podem ser armazenados no relógio.</w:t>
            </w:r>
          </w:p>
        </w:tc>
      </w:tr>
      <w:tr w:rsidR="0027129C" w:rsidRPr="001B452C" w:rsidTr="00E7046E">
        <w:trPr>
          <w:trHeight w:val="93"/>
        </w:trPr>
        <w:tc>
          <w:tcPr>
            <w:tcW w:w="3936" w:type="dxa"/>
          </w:tcPr>
          <w:p w:rsidR="0027129C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FingerprintCapacity</w:t>
            </w:r>
          </w:p>
        </w:tc>
        <w:tc>
          <w:tcPr>
            <w:tcW w:w="1134" w:type="dxa"/>
          </w:tcPr>
          <w:p w:rsidR="0027129C" w:rsidRPr="00200F02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5953" w:type="dxa"/>
          </w:tcPr>
          <w:p w:rsidR="0027129C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máxima de digitais que podem ser armazenadas no relógio.</w:t>
            </w:r>
          </w:p>
        </w:tc>
      </w:tr>
      <w:tr w:rsidR="0027129C" w:rsidRPr="001B452C" w:rsidTr="00E7046E">
        <w:trPr>
          <w:trHeight w:val="93"/>
        </w:trPr>
        <w:tc>
          <w:tcPr>
            <w:tcW w:w="3936" w:type="dxa"/>
          </w:tcPr>
          <w:p w:rsidR="0027129C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UsersCapacity</w:t>
            </w:r>
          </w:p>
        </w:tc>
        <w:tc>
          <w:tcPr>
            <w:tcW w:w="1134" w:type="dxa"/>
          </w:tcPr>
          <w:p w:rsidR="0027129C" w:rsidRPr="00200F02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5953" w:type="dxa"/>
          </w:tcPr>
          <w:p w:rsidR="0027129C" w:rsidRDefault="0027129C" w:rsidP="002712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máxima de pessoas que podem ser armazenadas no relógio.</w:t>
            </w:r>
          </w:p>
        </w:tc>
      </w:tr>
      <w:tr w:rsidR="0027129C" w:rsidRPr="001B452C" w:rsidTr="00E7046E">
        <w:trPr>
          <w:trHeight w:val="93"/>
        </w:trPr>
        <w:tc>
          <w:tcPr>
            <w:tcW w:w="3936" w:type="dxa"/>
          </w:tcPr>
          <w:p w:rsidR="0027129C" w:rsidRDefault="0027129C" w:rsidP="002712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MasterOccupation</w:t>
            </w:r>
          </w:p>
        </w:tc>
        <w:tc>
          <w:tcPr>
            <w:tcW w:w="1134" w:type="dxa"/>
          </w:tcPr>
          <w:p w:rsidR="0027129C" w:rsidRPr="00200F02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5953" w:type="dxa"/>
          </w:tcPr>
          <w:p w:rsidR="0027129C" w:rsidRDefault="0027129C" w:rsidP="002712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supervisores  armazenados no relógio.</w:t>
            </w:r>
          </w:p>
        </w:tc>
      </w:tr>
      <w:tr w:rsidR="0027129C" w:rsidRPr="001B452C" w:rsidTr="00E7046E">
        <w:trPr>
          <w:trHeight w:val="93"/>
        </w:trPr>
        <w:tc>
          <w:tcPr>
            <w:tcW w:w="3936" w:type="dxa"/>
          </w:tcPr>
          <w:p w:rsidR="0027129C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PasswordOccupation</w:t>
            </w:r>
          </w:p>
        </w:tc>
        <w:tc>
          <w:tcPr>
            <w:tcW w:w="1134" w:type="dxa"/>
          </w:tcPr>
          <w:p w:rsidR="0027129C" w:rsidRPr="00200F02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5953" w:type="dxa"/>
          </w:tcPr>
          <w:p w:rsidR="0027129C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senhas  armazenadas  no relógio.</w:t>
            </w:r>
          </w:p>
        </w:tc>
      </w:tr>
      <w:tr w:rsidR="0027129C" w:rsidRPr="001B452C" w:rsidTr="00E7046E">
        <w:trPr>
          <w:trHeight w:val="93"/>
        </w:trPr>
        <w:tc>
          <w:tcPr>
            <w:tcW w:w="3936" w:type="dxa"/>
          </w:tcPr>
          <w:p w:rsidR="0027129C" w:rsidRDefault="0027129C" w:rsidP="000F0E6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FingerprintOccupation</w:t>
            </w:r>
          </w:p>
          <w:p w:rsidR="0027129C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134" w:type="dxa"/>
          </w:tcPr>
          <w:p w:rsidR="0027129C" w:rsidRPr="00200F02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5953" w:type="dxa"/>
          </w:tcPr>
          <w:p w:rsidR="0027129C" w:rsidRDefault="0027129C" w:rsidP="0027129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digitais armazenadas no relógio.</w:t>
            </w:r>
          </w:p>
        </w:tc>
      </w:tr>
      <w:tr w:rsidR="0027129C" w:rsidRPr="001B452C" w:rsidTr="00E7046E">
        <w:trPr>
          <w:trHeight w:val="93"/>
        </w:trPr>
        <w:tc>
          <w:tcPr>
            <w:tcW w:w="3936" w:type="dxa"/>
          </w:tcPr>
          <w:p w:rsidR="0027129C" w:rsidRPr="001B452C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UserOccupation</w:t>
            </w:r>
          </w:p>
        </w:tc>
        <w:tc>
          <w:tcPr>
            <w:tcW w:w="1134" w:type="dxa"/>
          </w:tcPr>
          <w:p w:rsidR="0027129C" w:rsidRPr="001B452C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5953" w:type="dxa"/>
          </w:tcPr>
          <w:p w:rsidR="0027129C" w:rsidRPr="001B452C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Quantidade de pessoas armazenadas no relógio.</w:t>
            </w:r>
          </w:p>
        </w:tc>
      </w:tr>
      <w:tr w:rsidR="0027129C" w:rsidRPr="001B452C" w:rsidTr="00E7046E">
        <w:trPr>
          <w:trHeight w:val="93"/>
        </w:trPr>
        <w:tc>
          <w:tcPr>
            <w:tcW w:w="3936" w:type="dxa"/>
          </w:tcPr>
          <w:p w:rsidR="0027129C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FirmwareVersion</w:t>
            </w:r>
          </w:p>
        </w:tc>
        <w:tc>
          <w:tcPr>
            <w:tcW w:w="1134" w:type="dxa"/>
          </w:tcPr>
          <w:p w:rsidR="0027129C" w:rsidRDefault="0027129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953" w:type="dxa"/>
            <w:vAlign w:val="center"/>
          </w:tcPr>
          <w:p w:rsidR="0027129C" w:rsidRPr="00E7046E" w:rsidRDefault="00E7046E" w:rsidP="00E7046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Versão do firmware em execução no relógio.</w:t>
            </w:r>
          </w:p>
        </w:tc>
      </w:tr>
    </w:tbl>
    <w:p w:rsidR="00AE3D14" w:rsidRDefault="00AE3D14" w:rsidP="00C139D8">
      <w:pPr>
        <w:ind w:firstLine="708"/>
        <w:jc w:val="both"/>
        <w:rPr>
          <w:rFonts w:ascii="Arial" w:hAnsi="Arial"/>
          <w:sz w:val="20"/>
          <w:szCs w:val="20"/>
        </w:rPr>
      </w:pPr>
    </w:p>
    <w:p w:rsidR="00E7046E" w:rsidRPr="000824C3" w:rsidRDefault="00E7046E" w:rsidP="00E7046E">
      <w:pPr>
        <w:pStyle w:val="Ttulo2"/>
      </w:pPr>
      <w:bookmarkStart w:id="16" w:name="_Toc286064725"/>
      <w:proofErr w:type="spellStart"/>
      <w:proofErr w:type="gramStart"/>
      <w:r w:rsidRPr="000824C3">
        <w:t>InquiryMRPRecords</w:t>
      </w:r>
      <w:bookmarkEnd w:id="16"/>
      <w:proofErr w:type="spellEnd"/>
      <w:proofErr w:type="gramEnd"/>
      <w:r>
        <w:br/>
      </w:r>
    </w:p>
    <w:p w:rsidR="00AE3D14" w:rsidRDefault="00E7046E" w:rsidP="00E7046E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Obtém os registros de marcação contidos no relógio.</w:t>
      </w:r>
    </w:p>
    <w:p w:rsidR="00E7046E" w:rsidRPr="00572182" w:rsidRDefault="00E7046E" w:rsidP="00E7046E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10"/>
        <w:gridCol w:w="1701"/>
        <w:gridCol w:w="5920"/>
      </w:tblGrid>
      <w:tr w:rsidR="00E7046E" w:rsidRPr="007E19FC" w:rsidTr="00E7046E">
        <w:trPr>
          <w:trHeight w:val="141"/>
        </w:trPr>
        <w:tc>
          <w:tcPr>
            <w:tcW w:w="3510" w:type="dxa"/>
            <w:shd w:val="clear" w:color="auto" w:fill="000000"/>
          </w:tcPr>
          <w:p w:rsidR="00E7046E" w:rsidRPr="00C53578" w:rsidRDefault="00E7046E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701" w:type="dxa"/>
            <w:shd w:val="clear" w:color="auto" w:fill="000000"/>
          </w:tcPr>
          <w:p w:rsidR="00E7046E" w:rsidRPr="00C53578" w:rsidRDefault="00E7046E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920" w:type="dxa"/>
            <w:shd w:val="clear" w:color="auto" w:fill="000000"/>
          </w:tcPr>
          <w:p w:rsidR="00E7046E" w:rsidRPr="00C53578" w:rsidRDefault="00E7046E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E7046E" w:rsidRPr="001B452C" w:rsidTr="00E7046E">
        <w:trPr>
          <w:trHeight w:val="93"/>
        </w:trPr>
        <w:tc>
          <w:tcPr>
            <w:tcW w:w="3510" w:type="dxa"/>
          </w:tcPr>
          <w:p w:rsidR="00E7046E" w:rsidRDefault="00E7046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startNSR</w:t>
            </w:r>
          </w:p>
        </w:tc>
        <w:tc>
          <w:tcPr>
            <w:tcW w:w="1701" w:type="dxa"/>
          </w:tcPr>
          <w:p w:rsidR="00E7046E" w:rsidRDefault="00E7046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920" w:type="dxa"/>
          </w:tcPr>
          <w:p w:rsidR="00E7046E" w:rsidRDefault="00E7046E" w:rsidP="00E7046E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NSR a partir do qual os registros de marcação serão coletados. Caso esse parâmetro seja passado com o valor “” (branco), todas as marcações efetuadas no relógio serão coletadas.</w:t>
            </w:r>
          </w:p>
        </w:tc>
      </w:tr>
    </w:tbl>
    <w:p w:rsidR="00E7046E" w:rsidRDefault="00E7046E" w:rsidP="00E7046E">
      <w:pPr>
        <w:spacing w:after="0" w:line="240" w:lineRule="auto"/>
        <w:rPr>
          <w:rFonts w:ascii="Arial" w:hAnsi="Arial"/>
          <w:sz w:val="20"/>
          <w:szCs w:val="20"/>
        </w:rPr>
      </w:pPr>
    </w:p>
    <w:p w:rsidR="00E7046E" w:rsidRDefault="00E7046E" w:rsidP="00E7046E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método retorna um objeto da classe </w:t>
      </w:r>
      <w:r>
        <w:rPr>
          <w:rFonts w:ascii="Courier New" w:hAnsi="Courier New" w:cs="Courier New"/>
          <w:noProof/>
          <w:sz w:val="20"/>
          <w:szCs w:val="20"/>
        </w:rPr>
        <w:t>MRPRecord_RegistrationMarkingPoint.</w:t>
      </w:r>
    </w:p>
    <w:p w:rsidR="00E7046E" w:rsidRDefault="00E7046E" w:rsidP="00E7046E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53578">
        <w:rPr>
          <w:rFonts w:ascii="Arial" w:hAnsi="Arial"/>
          <w:sz w:val="20"/>
          <w:szCs w:val="20"/>
        </w:rPr>
        <w:t xml:space="preserve">Propriedades da Classe </w:t>
      </w:r>
      <w:r>
        <w:rPr>
          <w:rFonts w:ascii="Courier New" w:hAnsi="Courier New" w:cs="Courier New"/>
          <w:noProof/>
          <w:sz w:val="20"/>
          <w:szCs w:val="20"/>
        </w:rPr>
        <w:t>RegistrationMarkingPoint</w:t>
      </w:r>
    </w:p>
    <w:tbl>
      <w:tblPr>
        <w:tblpPr w:leftFromText="141" w:rightFromText="141" w:vertAnchor="text" w:horzAnchor="page" w:tblpX="793" w:tblpY="16"/>
        <w:tblOverlap w:val="never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1276"/>
        <w:gridCol w:w="5386"/>
      </w:tblGrid>
      <w:tr w:rsidR="00E7046E" w:rsidRPr="007E19FC" w:rsidTr="00E7046E">
        <w:trPr>
          <w:trHeight w:val="141"/>
        </w:trPr>
        <w:tc>
          <w:tcPr>
            <w:tcW w:w="4361" w:type="dxa"/>
            <w:shd w:val="clear" w:color="auto" w:fill="000000"/>
          </w:tcPr>
          <w:p w:rsidR="00E7046E" w:rsidRPr="007E19FC" w:rsidRDefault="00E7046E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1276" w:type="dxa"/>
            <w:shd w:val="clear" w:color="auto" w:fill="000000"/>
          </w:tcPr>
          <w:p w:rsidR="00E7046E" w:rsidRPr="007E19FC" w:rsidRDefault="00E7046E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386" w:type="dxa"/>
            <w:shd w:val="clear" w:color="auto" w:fill="000000"/>
          </w:tcPr>
          <w:p w:rsidR="00E7046E" w:rsidRDefault="00E7046E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E7046E" w:rsidRPr="001B452C" w:rsidTr="00E7046E">
        <w:trPr>
          <w:trHeight w:val="233"/>
        </w:trPr>
        <w:tc>
          <w:tcPr>
            <w:tcW w:w="4361" w:type="dxa"/>
          </w:tcPr>
          <w:p w:rsidR="00E7046E" w:rsidRPr="001B452C" w:rsidRDefault="00E7046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NSR</w:t>
            </w:r>
          </w:p>
        </w:tc>
        <w:tc>
          <w:tcPr>
            <w:tcW w:w="1276" w:type="dxa"/>
          </w:tcPr>
          <w:p w:rsidR="00E7046E" w:rsidRPr="001B452C" w:rsidRDefault="00E7046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386" w:type="dxa"/>
          </w:tcPr>
          <w:p w:rsidR="00E7046E" w:rsidRPr="001B452C" w:rsidRDefault="00E7046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sequencial de armazenamento do registro na MRP.</w:t>
            </w:r>
          </w:p>
        </w:tc>
      </w:tr>
      <w:tr w:rsidR="00E7046E" w:rsidRPr="001B452C" w:rsidTr="00E7046E">
        <w:trPr>
          <w:trHeight w:val="93"/>
        </w:trPr>
        <w:tc>
          <w:tcPr>
            <w:tcW w:w="4361" w:type="dxa"/>
          </w:tcPr>
          <w:p w:rsidR="00E7046E" w:rsidRDefault="00E7046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DateTimeMarkingPoint</w:t>
            </w:r>
          </w:p>
        </w:tc>
        <w:tc>
          <w:tcPr>
            <w:tcW w:w="1276" w:type="dxa"/>
          </w:tcPr>
          <w:p w:rsidR="00E7046E" w:rsidRPr="00200F02" w:rsidRDefault="00E7046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DateTime</w:t>
            </w:r>
          </w:p>
        </w:tc>
        <w:tc>
          <w:tcPr>
            <w:tcW w:w="5386" w:type="dxa"/>
          </w:tcPr>
          <w:p w:rsidR="00E7046E" w:rsidRDefault="00E7046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hora a qual a marcação foi realizada.</w:t>
            </w:r>
          </w:p>
        </w:tc>
      </w:tr>
      <w:tr w:rsidR="00E7046E" w:rsidRPr="001B452C" w:rsidTr="00E7046E">
        <w:trPr>
          <w:trHeight w:val="93"/>
        </w:trPr>
        <w:tc>
          <w:tcPr>
            <w:tcW w:w="4361" w:type="dxa"/>
          </w:tcPr>
          <w:p w:rsidR="00E7046E" w:rsidRDefault="00E7046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1276" w:type="dxa"/>
          </w:tcPr>
          <w:p w:rsidR="00E7046E" w:rsidRPr="00200F02" w:rsidRDefault="00E7046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386" w:type="dxa"/>
          </w:tcPr>
          <w:p w:rsidR="00E7046E" w:rsidRDefault="00E7046E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 respectivo a pessoa que realizou a marcação.</w:t>
            </w:r>
          </w:p>
        </w:tc>
      </w:tr>
    </w:tbl>
    <w:p w:rsidR="00E7046E" w:rsidRDefault="00E7046E" w:rsidP="00E7046E">
      <w:pPr>
        <w:ind w:firstLine="708"/>
        <w:jc w:val="both"/>
        <w:rPr>
          <w:rFonts w:ascii="Arial" w:hAnsi="Arial"/>
          <w:sz w:val="20"/>
          <w:szCs w:val="20"/>
        </w:rPr>
      </w:pPr>
    </w:p>
    <w:p w:rsidR="005F3C84" w:rsidRPr="000824C3" w:rsidRDefault="005F3C84" w:rsidP="005F3C84">
      <w:pPr>
        <w:pStyle w:val="Ttulo2"/>
      </w:pPr>
      <w:bookmarkStart w:id="17" w:name="_Toc286064726"/>
      <w:proofErr w:type="spellStart"/>
      <w:proofErr w:type="gramStart"/>
      <w:r>
        <w:t>IncludeFingerprint</w:t>
      </w:r>
      <w:bookmarkEnd w:id="17"/>
      <w:proofErr w:type="spellEnd"/>
      <w:proofErr w:type="gramEnd"/>
      <w:r>
        <w:br/>
      </w:r>
    </w:p>
    <w:p w:rsidR="005F3C84" w:rsidRDefault="005F3C84" w:rsidP="000A0F3E">
      <w:pPr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Inclui a digital de uma pessoa no relógio.</w:t>
      </w:r>
      <w:r w:rsidR="000A0F3E">
        <w:rPr>
          <w:rFonts w:ascii="Arial" w:hAnsi="Arial"/>
          <w:sz w:val="20"/>
          <w:szCs w:val="20"/>
        </w:rPr>
        <w:br/>
      </w:r>
      <w:r w:rsidR="000A0F3E">
        <w:rPr>
          <w:rFonts w:ascii="Arial" w:hAnsi="Arial"/>
          <w:sz w:val="20"/>
          <w:szCs w:val="20"/>
        </w:rPr>
        <w:br/>
      </w:r>
      <w:r w:rsidR="000A0F3E">
        <w:rPr>
          <w:rFonts w:ascii="Arial" w:hAnsi="Arial"/>
          <w:sz w:val="20"/>
          <w:szCs w:val="20"/>
        </w:rPr>
        <w:br/>
      </w:r>
      <w:r w:rsidR="000A0F3E">
        <w:rPr>
          <w:rFonts w:ascii="Arial" w:hAnsi="Arial"/>
          <w:sz w:val="20"/>
          <w:szCs w:val="20"/>
        </w:rPr>
        <w:br/>
      </w:r>
    </w:p>
    <w:p w:rsidR="000A0F3E" w:rsidRDefault="000A0F3E" w:rsidP="000A0F3E">
      <w:pPr>
        <w:ind w:firstLine="708"/>
        <w:rPr>
          <w:rFonts w:ascii="Arial" w:hAnsi="Arial"/>
          <w:sz w:val="20"/>
          <w:szCs w:val="20"/>
        </w:rPr>
      </w:pPr>
    </w:p>
    <w:p w:rsidR="005F3C84" w:rsidRPr="00572182" w:rsidRDefault="005F3C84" w:rsidP="005F3C84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92"/>
        <w:gridCol w:w="2137"/>
        <w:gridCol w:w="5602"/>
      </w:tblGrid>
      <w:tr w:rsidR="005F3C84" w:rsidRPr="007E19FC" w:rsidTr="000F0E63">
        <w:trPr>
          <w:trHeight w:val="141"/>
        </w:trPr>
        <w:tc>
          <w:tcPr>
            <w:tcW w:w="3510" w:type="dxa"/>
            <w:shd w:val="clear" w:color="auto" w:fill="000000"/>
          </w:tcPr>
          <w:p w:rsidR="005F3C84" w:rsidRPr="00C53578" w:rsidRDefault="005F3C84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701" w:type="dxa"/>
            <w:shd w:val="clear" w:color="auto" w:fill="000000"/>
          </w:tcPr>
          <w:p w:rsidR="005F3C84" w:rsidRPr="00C53578" w:rsidRDefault="005F3C84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920" w:type="dxa"/>
            <w:shd w:val="clear" w:color="auto" w:fill="000000"/>
          </w:tcPr>
          <w:p w:rsidR="005F3C84" w:rsidRPr="00C53578" w:rsidRDefault="005F3C84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5F3C84" w:rsidRPr="001B452C" w:rsidTr="000F0E63">
        <w:trPr>
          <w:trHeight w:val="93"/>
        </w:trPr>
        <w:tc>
          <w:tcPr>
            <w:tcW w:w="3510" w:type="dxa"/>
          </w:tcPr>
          <w:p w:rsidR="005F3C84" w:rsidRDefault="005F3C84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employeeID</w:t>
            </w:r>
          </w:p>
        </w:tc>
        <w:tc>
          <w:tcPr>
            <w:tcW w:w="1701" w:type="dxa"/>
          </w:tcPr>
          <w:p w:rsidR="005F3C84" w:rsidRDefault="005F3C84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5920" w:type="dxa"/>
          </w:tcPr>
          <w:p w:rsidR="005F3C84" w:rsidRDefault="005F3C84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de identificação da pessoa no relógio.</w:t>
            </w:r>
          </w:p>
        </w:tc>
      </w:tr>
      <w:tr w:rsidR="005F3C84" w:rsidRPr="005F3C84" w:rsidTr="000F0E63">
        <w:trPr>
          <w:trHeight w:val="93"/>
        </w:trPr>
        <w:tc>
          <w:tcPr>
            <w:tcW w:w="3510" w:type="dxa"/>
          </w:tcPr>
          <w:p w:rsidR="005F3C84" w:rsidRDefault="005F3C84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fingerPrintType</w:t>
            </w:r>
          </w:p>
        </w:tc>
        <w:tc>
          <w:tcPr>
            <w:tcW w:w="1701" w:type="dxa"/>
          </w:tcPr>
          <w:p w:rsidR="005F3C84" w:rsidRDefault="005F3C84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EFingerPrintType</w:t>
            </w:r>
          </w:p>
        </w:tc>
        <w:tc>
          <w:tcPr>
            <w:tcW w:w="5920" w:type="dxa"/>
          </w:tcPr>
          <w:p w:rsidR="005F3C84" w:rsidRDefault="005F3C84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Corresponde ao dedo a qual a digital está associada. O relógio comporta até 10 digitais por pessoa.</w:t>
            </w:r>
          </w:p>
          <w:p w:rsidR="005F3C84" w:rsidRDefault="005F3C84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Abaixo os possíveis valores para tal enumerador:</w:t>
            </w:r>
          </w:p>
          <w:p w:rsidR="005F3C84" w:rsidRPr="00D21123" w:rsidRDefault="005F3C84" w:rsidP="005F3C8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LeftMinimo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Mínimo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LeftRing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Anelar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MiddleLeft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Meio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LeftIndicator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Indicador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LeftThumb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Polegar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RightMinimo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Minimo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RightRing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Anelar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MiddleRight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D21123">
              <w:rPr>
                <w:rFonts w:ascii="Courier New" w:hAnsi="Courier New" w:cs="Courier New"/>
                <w:noProof/>
                <w:sz w:val="20"/>
                <w:szCs w:val="20"/>
              </w:rPr>
              <w:t>Meio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RightIndicator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D21123">
              <w:rPr>
                <w:rFonts w:ascii="Courier New" w:hAnsi="Courier New" w:cs="Courier New"/>
                <w:noProof/>
                <w:sz w:val="20"/>
                <w:szCs w:val="20"/>
              </w:rPr>
              <w:t>Indicador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RightThumb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="00D21123" w:rsidRPr="00D2112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Polegar direito</w:t>
            </w:r>
          </w:p>
        </w:tc>
      </w:tr>
      <w:tr w:rsidR="005F3C84" w:rsidRPr="005F3C84" w:rsidTr="000F0E63">
        <w:trPr>
          <w:trHeight w:val="93"/>
        </w:trPr>
        <w:tc>
          <w:tcPr>
            <w:tcW w:w="3510" w:type="dxa"/>
          </w:tcPr>
          <w:p w:rsidR="005F3C84" w:rsidRPr="005F3C84" w:rsidRDefault="00D21123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fingerPrint</w:t>
            </w:r>
          </w:p>
        </w:tc>
        <w:tc>
          <w:tcPr>
            <w:tcW w:w="1701" w:type="dxa"/>
          </w:tcPr>
          <w:p w:rsidR="005F3C84" w:rsidRPr="005F3C84" w:rsidRDefault="00D21123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920" w:type="dxa"/>
          </w:tcPr>
          <w:p w:rsidR="005F3C84" w:rsidRPr="005F3C84" w:rsidRDefault="00D21123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Sequência de caracteres que representam a digital.</w:t>
            </w:r>
          </w:p>
        </w:tc>
      </w:tr>
    </w:tbl>
    <w:p w:rsidR="005F3C84" w:rsidRPr="005F3C84" w:rsidRDefault="005F3C84" w:rsidP="005F3C84">
      <w:pPr>
        <w:spacing w:after="0" w:line="240" w:lineRule="auto"/>
        <w:rPr>
          <w:rFonts w:ascii="Arial" w:hAnsi="Arial"/>
          <w:sz w:val="20"/>
          <w:szCs w:val="20"/>
        </w:rPr>
      </w:pPr>
    </w:p>
    <w:p w:rsidR="00E7046E" w:rsidRPr="005F3C84" w:rsidRDefault="00E7046E" w:rsidP="00C139D8">
      <w:pPr>
        <w:ind w:firstLine="708"/>
        <w:jc w:val="both"/>
        <w:rPr>
          <w:rFonts w:ascii="Arial" w:hAnsi="Arial"/>
          <w:sz w:val="20"/>
          <w:szCs w:val="20"/>
        </w:rPr>
      </w:pPr>
    </w:p>
    <w:p w:rsidR="00D21123" w:rsidRPr="000824C3" w:rsidRDefault="00D30878" w:rsidP="00D21123">
      <w:pPr>
        <w:pStyle w:val="Ttulo2"/>
      </w:pPr>
      <w:bookmarkStart w:id="18" w:name="_Toc286064727"/>
      <w:proofErr w:type="spellStart"/>
      <w:proofErr w:type="gramStart"/>
      <w:r>
        <w:t>Exclude</w:t>
      </w:r>
      <w:r w:rsidR="00D21123">
        <w:t>Fingerprint</w:t>
      </w:r>
      <w:bookmarkEnd w:id="18"/>
      <w:proofErr w:type="spellEnd"/>
      <w:proofErr w:type="gramEnd"/>
      <w:r w:rsidR="00D21123">
        <w:br/>
      </w:r>
    </w:p>
    <w:p w:rsidR="00D21123" w:rsidRDefault="00D21123" w:rsidP="00D21123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Exclui a digital de uma pessoa do relógio.</w:t>
      </w:r>
    </w:p>
    <w:p w:rsidR="00D21123" w:rsidRPr="00572182" w:rsidRDefault="00D21123" w:rsidP="00D21123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92"/>
        <w:gridCol w:w="2137"/>
        <w:gridCol w:w="5602"/>
      </w:tblGrid>
      <w:tr w:rsidR="00D21123" w:rsidRPr="007E19FC" w:rsidTr="00D21123">
        <w:trPr>
          <w:trHeight w:val="141"/>
        </w:trPr>
        <w:tc>
          <w:tcPr>
            <w:tcW w:w="3392" w:type="dxa"/>
            <w:shd w:val="clear" w:color="auto" w:fill="000000"/>
          </w:tcPr>
          <w:p w:rsidR="00D21123" w:rsidRPr="00C53578" w:rsidRDefault="00D21123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137" w:type="dxa"/>
            <w:shd w:val="clear" w:color="auto" w:fill="000000"/>
          </w:tcPr>
          <w:p w:rsidR="00D21123" w:rsidRPr="00C53578" w:rsidRDefault="00D21123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602" w:type="dxa"/>
            <w:shd w:val="clear" w:color="auto" w:fill="000000"/>
          </w:tcPr>
          <w:p w:rsidR="00D21123" w:rsidRPr="00C53578" w:rsidRDefault="00D21123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123" w:rsidRPr="001B452C" w:rsidTr="00D21123">
        <w:trPr>
          <w:trHeight w:val="93"/>
        </w:trPr>
        <w:tc>
          <w:tcPr>
            <w:tcW w:w="3392" w:type="dxa"/>
          </w:tcPr>
          <w:p w:rsidR="00D21123" w:rsidRDefault="00D21123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employeeID</w:t>
            </w:r>
          </w:p>
        </w:tc>
        <w:tc>
          <w:tcPr>
            <w:tcW w:w="2137" w:type="dxa"/>
          </w:tcPr>
          <w:p w:rsidR="00D21123" w:rsidRDefault="00D21123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5602" w:type="dxa"/>
          </w:tcPr>
          <w:p w:rsidR="00D21123" w:rsidRDefault="00D21123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de identificação da pessoa no relógio.</w:t>
            </w:r>
          </w:p>
        </w:tc>
      </w:tr>
      <w:tr w:rsidR="00D21123" w:rsidRPr="005F3C84" w:rsidTr="00D21123">
        <w:trPr>
          <w:trHeight w:val="93"/>
        </w:trPr>
        <w:tc>
          <w:tcPr>
            <w:tcW w:w="3392" w:type="dxa"/>
          </w:tcPr>
          <w:p w:rsidR="00D21123" w:rsidRDefault="00D21123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fingerPrintType</w:t>
            </w:r>
          </w:p>
        </w:tc>
        <w:tc>
          <w:tcPr>
            <w:tcW w:w="2137" w:type="dxa"/>
          </w:tcPr>
          <w:p w:rsidR="00D21123" w:rsidRDefault="00D21123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EFingerPrintType</w:t>
            </w:r>
          </w:p>
        </w:tc>
        <w:tc>
          <w:tcPr>
            <w:tcW w:w="5602" w:type="dxa"/>
          </w:tcPr>
          <w:p w:rsidR="00D21123" w:rsidRDefault="00D21123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Corresponde ao dedo a qual a digital está associada. O relógio comporta até 10 digitais por pessoa.</w:t>
            </w:r>
          </w:p>
          <w:p w:rsidR="00D21123" w:rsidRDefault="00D21123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Abaixo os possíveis valores para tal enumerador:</w:t>
            </w:r>
          </w:p>
          <w:p w:rsidR="00D21123" w:rsidRPr="00D21123" w:rsidRDefault="00D21123" w:rsidP="000F0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LeftMinimo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Mínimo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LeftRing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Anelar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MiddleLeft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Meio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LeftIndicator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Indicador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LeftThumb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Polegar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RightMinimo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Minimo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RightRing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Anelar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MiddleRight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Meio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RightIndicator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Indicador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RightThumb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D2112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Polegar direito</w:t>
            </w:r>
          </w:p>
        </w:tc>
      </w:tr>
    </w:tbl>
    <w:p w:rsidR="00D21123" w:rsidRPr="005F3C84" w:rsidRDefault="00D21123" w:rsidP="00D21123">
      <w:pPr>
        <w:spacing w:after="0" w:line="240" w:lineRule="auto"/>
        <w:rPr>
          <w:rFonts w:ascii="Arial" w:hAnsi="Arial"/>
          <w:sz w:val="20"/>
          <w:szCs w:val="20"/>
        </w:rPr>
      </w:pPr>
    </w:p>
    <w:p w:rsidR="00E7046E" w:rsidRDefault="00E7046E" w:rsidP="00C139D8">
      <w:pPr>
        <w:ind w:firstLine="708"/>
        <w:jc w:val="both"/>
        <w:rPr>
          <w:rFonts w:ascii="Arial" w:hAnsi="Arial"/>
          <w:sz w:val="20"/>
          <w:szCs w:val="20"/>
        </w:rPr>
      </w:pPr>
    </w:p>
    <w:p w:rsidR="00D21123" w:rsidRPr="000824C3" w:rsidRDefault="00D21123" w:rsidP="00D21123">
      <w:pPr>
        <w:pStyle w:val="Ttulo2"/>
      </w:pPr>
      <w:bookmarkStart w:id="19" w:name="_Toc286064728"/>
      <w:proofErr w:type="spellStart"/>
      <w:proofErr w:type="gramStart"/>
      <w:r>
        <w:t>InquiryFingerPrint</w:t>
      </w:r>
      <w:bookmarkEnd w:id="19"/>
      <w:proofErr w:type="spellEnd"/>
      <w:proofErr w:type="gramEnd"/>
      <w:r>
        <w:br/>
      </w:r>
    </w:p>
    <w:p w:rsidR="00D21123" w:rsidRDefault="00D21123" w:rsidP="00D21123">
      <w:pPr>
        <w:ind w:left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Obtêm todas as digitais cadastradas no relógio para uma determinada pessoa.</w:t>
      </w:r>
      <w:r>
        <w:rPr>
          <w:rFonts w:ascii="Arial" w:hAnsi="Arial"/>
          <w:sz w:val="20"/>
          <w:szCs w:val="20"/>
        </w:rPr>
        <w:br/>
      </w:r>
    </w:p>
    <w:p w:rsidR="00D21123" w:rsidRPr="00572182" w:rsidRDefault="00D21123" w:rsidP="00D21123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92"/>
        <w:gridCol w:w="2137"/>
        <w:gridCol w:w="5602"/>
      </w:tblGrid>
      <w:tr w:rsidR="00D21123" w:rsidRPr="007E19FC" w:rsidTr="000F0E63">
        <w:trPr>
          <w:trHeight w:val="141"/>
        </w:trPr>
        <w:tc>
          <w:tcPr>
            <w:tcW w:w="3392" w:type="dxa"/>
            <w:shd w:val="clear" w:color="auto" w:fill="000000"/>
          </w:tcPr>
          <w:p w:rsidR="00D21123" w:rsidRPr="00C53578" w:rsidRDefault="00D21123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137" w:type="dxa"/>
            <w:shd w:val="clear" w:color="auto" w:fill="000000"/>
          </w:tcPr>
          <w:p w:rsidR="00D21123" w:rsidRPr="00C53578" w:rsidRDefault="00D21123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602" w:type="dxa"/>
            <w:shd w:val="clear" w:color="auto" w:fill="000000"/>
          </w:tcPr>
          <w:p w:rsidR="00D21123" w:rsidRPr="00C53578" w:rsidRDefault="00D21123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1123" w:rsidRPr="001B452C" w:rsidTr="000F0E63">
        <w:trPr>
          <w:trHeight w:val="93"/>
        </w:trPr>
        <w:tc>
          <w:tcPr>
            <w:tcW w:w="3392" w:type="dxa"/>
          </w:tcPr>
          <w:p w:rsidR="00D21123" w:rsidRDefault="00D21123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employeeID</w:t>
            </w:r>
          </w:p>
        </w:tc>
        <w:tc>
          <w:tcPr>
            <w:tcW w:w="2137" w:type="dxa"/>
          </w:tcPr>
          <w:p w:rsidR="00D21123" w:rsidRDefault="00D21123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5602" w:type="dxa"/>
          </w:tcPr>
          <w:p w:rsidR="00D21123" w:rsidRDefault="00D21123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de identificação da pessoa no relógio.</w:t>
            </w:r>
          </w:p>
        </w:tc>
      </w:tr>
    </w:tbl>
    <w:p w:rsidR="00D21123" w:rsidRDefault="00D21123" w:rsidP="00D21123">
      <w:pPr>
        <w:ind w:left="708"/>
        <w:rPr>
          <w:rFonts w:ascii="Arial" w:hAnsi="Arial"/>
          <w:sz w:val="20"/>
          <w:szCs w:val="20"/>
        </w:rPr>
      </w:pPr>
    </w:p>
    <w:p w:rsidR="00D40BE1" w:rsidRDefault="00D21123" w:rsidP="00D21123">
      <w:pPr>
        <w:ind w:left="708"/>
        <w:rPr>
          <w:rFonts w:ascii="Courier New" w:hAnsi="Courier New" w:cs="Courier New"/>
          <w:noProof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 método retorna um </w:t>
      </w:r>
      <w:proofErr w:type="spellStart"/>
      <w:r>
        <w:rPr>
          <w:rFonts w:ascii="Arial" w:hAnsi="Arial"/>
          <w:sz w:val="20"/>
          <w:szCs w:val="20"/>
        </w:rPr>
        <w:t>array</w:t>
      </w:r>
      <w:proofErr w:type="spellEnd"/>
      <w:r>
        <w:rPr>
          <w:rFonts w:ascii="Arial" w:hAnsi="Arial"/>
          <w:sz w:val="20"/>
          <w:szCs w:val="20"/>
        </w:rPr>
        <w:t xml:space="preserve"> de objetos da classe </w:t>
      </w:r>
      <w:r>
        <w:rPr>
          <w:rFonts w:ascii="Courier New" w:hAnsi="Courier New" w:cs="Courier New"/>
          <w:noProof/>
          <w:sz w:val="20"/>
          <w:szCs w:val="20"/>
        </w:rPr>
        <w:t>PrintPointLiFingerPrint.</w:t>
      </w:r>
    </w:p>
    <w:p w:rsidR="00D40BE1" w:rsidRDefault="00D21123" w:rsidP="00D40BE1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Arial" w:hAnsi="Arial"/>
          <w:sz w:val="20"/>
          <w:szCs w:val="20"/>
        </w:rPr>
        <w:br/>
      </w:r>
      <w:r w:rsidR="00D40BE1" w:rsidRPr="00C53578">
        <w:rPr>
          <w:rFonts w:ascii="Arial" w:hAnsi="Arial"/>
          <w:sz w:val="20"/>
          <w:szCs w:val="20"/>
        </w:rPr>
        <w:t xml:space="preserve">Propriedades da Classe </w:t>
      </w:r>
      <w:r w:rsidR="00D40BE1">
        <w:rPr>
          <w:rFonts w:ascii="Courier New" w:hAnsi="Courier New" w:cs="Courier New"/>
          <w:noProof/>
          <w:sz w:val="20"/>
          <w:szCs w:val="20"/>
        </w:rPr>
        <w:t>PrintPointLiFingerPrint</w:t>
      </w:r>
    </w:p>
    <w:tbl>
      <w:tblPr>
        <w:tblpPr w:leftFromText="141" w:rightFromText="141" w:vertAnchor="text" w:horzAnchor="page" w:tblpX="793" w:tblpY="16"/>
        <w:tblOverlap w:val="never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15"/>
        <w:gridCol w:w="2137"/>
        <w:gridCol w:w="4871"/>
      </w:tblGrid>
      <w:tr w:rsidR="00D40BE1" w:rsidRPr="007E19FC" w:rsidTr="00A2388C">
        <w:trPr>
          <w:trHeight w:val="141"/>
        </w:trPr>
        <w:tc>
          <w:tcPr>
            <w:tcW w:w="4015" w:type="dxa"/>
            <w:shd w:val="clear" w:color="auto" w:fill="000000"/>
          </w:tcPr>
          <w:p w:rsidR="00D40BE1" w:rsidRPr="007E19FC" w:rsidRDefault="00D40BE1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Propriedade</w:t>
            </w:r>
          </w:p>
        </w:tc>
        <w:tc>
          <w:tcPr>
            <w:tcW w:w="2137" w:type="dxa"/>
            <w:shd w:val="clear" w:color="auto" w:fill="000000"/>
          </w:tcPr>
          <w:p w:rsidR="00D40BE1" w:rsidRPr="007E19FC" w:rsidRDefault="00D40BE1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4871" w:type="dxa"/>
            <w:shd w:val="clear" w:color="auto" w:fill="000000"/>
          </w:tcPr>
          <w:p w:rsidR="00D40BE1" w:rsidRDefault="00D40BE1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A2388C" w:rsidRPr="001B452C" w:rsidTr="00A2388C">
        <w:trPr>
          <w:trHeight w:val="233"/>
        </w:trPr>
        <w:tc>
          <w:tcPr>
            <w:tcW w:w="4015" w:type="dxa"/>
          </w:tcPr>
          <w:p w:rsidR="00A2388C" w:rsidRDefault="00A2388C" w:rsidP="00A2388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employeeID</w:t>
            </w:r>
          </w:p>
        </w:tc>
        <w:tc>
          <w:tcPr>
            <w:tcW w:w="2137" w:type="dxa"/>
          </w:tcPr>
          <w:p w:rsidR="00A2388C" w:rsidRDefault="00A2388C" w:rsidP="00A2388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4871" w:type="dxa"/>
          </w:tcPr>
          <w:p w:rsidR="00A2388C" w:rsidRDefault="00A2388C" w:rsidP="00A2388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de identificação da pessoa no relógio.</w:t>
            </w:r>
          </w:p>
        </w:tc>
      </w:tr>
      <w:tr w:rsidR="00A2388C" w:rsidRPr="001B452C" w:rsidTr="00A2388C">
        <w:trPr>
          <w:trHeight w:val="93"/>
        </w:trPr>
        <w:tc>
          <w:tcPr>
            <w:tcW w:w="4015" w:type="dxa"/>
          </w:tcPr>
          <w:p w:rsidR="00A2388C" w:rsidRDefault="00A2388C" w:rsidP="00A2388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fingerPrintType</w:t>
            </w:r>
          </w:p>
        </w:tc>
        <w:tc>
          <w:tcPr>
            <w:tcW w:w="2137" w:type="dxa"/>
          </w:tcPr>
          <w:p w:rsidR="00A2388C" w:rsidRDefault="00A2388C" w:rsidP="00A2388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EFingerPrintType</w:t>
            </w:r>
          </w:p>
        </w:tc>
        <w:tc>
          <w:tcPr>
            <w:tcW w:w="4871" w:type="dxa"/>
          </w:tcPr>
          <w:p w:rsidR="00A2388C" w:rsidRDefault="00A2388C" w:rsidP="00A2388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Corresponde ao dedo a qual a digital está associada. O relógio comporta até 10 digitais por pessoa.</w:t>
            </w:r>
          </w:p>
          <w:p w:rsidR="00A2388C" w:rsidRDefault="00A2388C" w:rsidP="00A2388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Abaixo os possíveis valores para tal enumerador:</w:t>
            </w:r>
          </w:p>
          <w:p w:rsidR="00A2388C" w:rsidRPr="00D21123" w:rsidRDefault="00A2388C" w:rsidP="00A238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LeftMinimo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Mínimo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LeftRing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Anelar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MiddleLeft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Meio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LeftIndicator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Indicador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LeftThumb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Polegar esquerdo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RightMinimo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Minimo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RightRing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Anelar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MiddleRight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Meio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RightIndicator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Indicador direito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RightThumb </w:t>
            </w:r>
            <w:r w:rsidRPr="005F3C8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sym w:font="Wingdings" w:char="F0E8"/>
            </w:r>
            <w:r w:rsidRPr="00D2112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Polegar direito</w:t>
            </w:r>
          </w:p>
        </w:tc>
      </w:tr>
      <w:tr w:rsidR="00A2388C" w:rsidRPr="001B452C" w:rsidTr="00A2388C">
        <w:trPr>
          <w:trHeight w:val="93"/>
        </w:trPr>
        <w:tc>
          <w:tcPr>
            <w:tcW w:w="4015" w:type="dxa"/>
          </w:tcPr>
          <w:p w:rsidR="00A2388C" w:rsidRPr="005F3C84" w:rsidRDefault="00A2388C" w:rsidP="00A2388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fingerPrint</w:t>
            </w:r>
          </w:p>
        </w:tc>
        <w:tc>
          <w:tcPr>
            <w:tcW w:w="2137" w:type="dxa"/>
          </w:tcPr>
          <w:p w:rsidR="00A2388C" w:rsidRPr="005F3C84" w:rsidRDefault="00A2388C" w:rsidP="00A2388C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4871" w:type="dxa"/>
          </w:tcPr>
          <w:p w:rsidR="00A2388C" w:rsidRPr="005F3C84" w:rsidRDefault="00A2388C" w:rsidP="000A0F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Sequência de caracteres que representam a digital.</w:t>
            </w:r>
          </w:p>
        </w:tc>
      </w:tr>
    </w:tbl>
    <w:p w:rsidR="00D40BE1" w:rsidRDefault="00D40BE1" w:rsidP="00D40BE1">
      <w:pPr>
        <w:ind w:firstLine="708"/>
        <w:jc w:val="both"/>
        <w:rPr>
          <w:rFonts w:ascii="Arial" w:hAnsi="Arial"/>
          <w:sz w:val="20"/>
          <w:szCs w:val="20"/>
        </w:rPr>
      </w:pPr>
    </w:p>
    <w:p w:rsidR="004E4985" w:rsidRPr="000824C3" w:rsidRDefault="000A0F3E" w:rsidP="004E4985">
      <w:pPr>
        <w:pStyle w:val="Ttulo2"/>
      </w:pPr>
      <w:r>
        <w:br/>
      </w:r>
      <w:bookmarkStart w:id="20" w:name="_Toc286064729"/>
      <w:proofErr w:type="spellStart"/>
      <w:proofErr w:type="gramStart"/>
      <w:r w:rsidR="004E4985">
        <w:t>AddEmployee</w:t>
      </w:r>
      <w:bookmarkEnd w:id="20"/>
      <w:proofErr w:type="spellEnd"/>
      <w:proofErr w:type="gramEnd"/>
      <w:r w:rsidR="004E4985">
        <w:br/>
      </w:r>
    </w:p>
    <w:p w:rsidR="004E4985" w:rsidRDefault="004E4985" w:rsidP="004E4985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Adiciona uma pessoa na lista de pessoas do componente.</w:t>
      </w:r>
    </w:p>
    <w:p w:rsidR="004E4985" w:rsidRPr="00572182" w:rsidRDefault="004E4985" w:rsidP="004E498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1985"/>
        <w:gridCol w:w="5103"/>
      </w:tblGrid>
      <w:tr w:rsidR="004E4985" w:rsidRPr="007E19FC" w:rsidTr="000F0E63">
        <w:trPr>
          <w:trHeight w:val="141"/>
        </w:trPr>
        <w:tc>
          <w:tcPr>
            <w:tcW w:w="3085" w:type="dxa"/>
            <w:shd w:val="clear" w:color="auto" w:fill="000000"/>
          </w:tcPr>
          <w:p w:rsidR="004E4985" w:rsidRPr="00C53578" w:rsidRDefault="004E4985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4E4985" w:rsidRPr="00C53578" w:rsidRDefault="004E4985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4E4985" w:rsidRPr="00C53578" w:rsidRDefault="004E4985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E4985" w:rsidRPr="001B452C" w:rsidTr="000F0E63">
        <w:trPr>
          <w:trHeight w:val="93"/>
        </w:trPr>
        <w:tc>
          <w:tcPr>
            <w:tcW w:w="3085" w:type="dxa"/>
          </w:tcPr>
          <w:p w:rsidR="004E4985" w:rsidRDefault="004E4985" w:rsidP="004E49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employeeID</w:t>
            </w:r>
          </w:p>
        </w:tc>
        <w:tc>
          <w:tcPr>
            <w:tcW w:w="1985" w:type="dxa"/>
          </w:tcPr>
          <w:p w:rsidR="004E4985" w:rsidRDefault="004E4985" w:rsidP="004E49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5103" w:type="dxa"/>
          </w:tcPr>
          <w:p w:rsidR="004E4985" w:rsidRDefault="004E4985" w:rsidP="004E498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de identificação da pessoa no relógio.</w:t>
            </w:r>
          </w:p>
        </w:tc>
      </w:tr>
      <w:tr w:rsidR="004E4985" w:rsidRPr="001B452C" w:rsidTr="000F0E63">
        <w:trPr>
          <w:trHeight w:val="93"/>
        </w:trPr>
        <w:tc>
          <w:tcPr>
            <w:tcW w:w="3085" w:type="dxa"/>
          </w:tcPr>
          <w:p w:rsidR="004E4985" w:rsidRDefault="005E1BC7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pis</w:t>
            </w:r>
          </w:p>
        </w:tc>
        <w:tc>
          <w:tcPr>
            <w:tcW w:w="1985" w:type="dxa"/>
          </w:tcPr>
          <w:p w:rsidR="004E4985" w:rsidRDefault="004E4985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4E4985" w:rsidRDefault="004E4985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4E4985" w:rsidRPr="001B452C" w:rsidTr="000F0E63">
        <w:trPr>
          <w:trHeight w:val="93"/>
        </w:trPr>
        <w:tc>
          <w:tcPr>
            <w:tcW w:w="3085" w:type="dxa"/>
          </w:tcPr>
          <w:p w:rsidR="004E4985" w:rsidRDefault="005E1BC7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cpf</w:t>
            </w:r>
          </w:p>
        </w:tc>
        <w:tc>
          <w:tcPr>
            <w:tcW w:w="1985" w:type="dxa"/>
          </w:tcPr>
          <w:p w:rsidR="004E4985" w:rsidRDefault="004E4985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4E4985" w:rsidRDefault="004E4985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5E1BC7" w:rsidRPr="001B452C" w:rsidTr="000F0E63">
        <w:trPr>
          <w:trHeight w:val="93"/>
        </w:trPr>
        <w:tc>
          <w:tcPr>
            <w:tcW w:w="3085" w:type="dxa"/>
          </w:tcPr>
          <w:p w:rsidR="005E1BC7" w:rsidRDefault="005E1BC7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credencial</w:t>
            </w:r>
          </w:p>
        </w:tc>
        <w:tc>
          <w:tcPr>
            <w:tcW w:w="1985" w:type="dxa"/>
          </w:tcPr>
          <w:p w:rsidR="005E1BC7" w:rsidRDefault="005E1BC7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5E1BC7" w:rsidRDefault="005E1BC7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Credencial que será utilizada pela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pessoa.</w:t>
            </w:r>
          </w:p>
        </w:tc>
      </w:tr>
      <w:tr w:rsidR="005E1BC7" w:rsidRPr="001B452C" w:rsidTr="000F0E63">
        <w:trPr>
          <w:trHeight w:val="93"/>
        </w:trPr>
        <w:tc>
          <w:tcPr>
            <w:tcW w:w="3085" w:type="dxa"/>
          </w:tcPr>
          <w:p w:rsidR="005E1BC7" w:rsidRDefault="005E1BC7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name</w:t>
            </w:r>
          </w:p>
        </w:tc>
        <w:tc>
          <w:tcPr>
            <w:tcW w:w="1985" w:type="dxa"/>
          </w:tcPr>
          <w:p w:rsidR="005E1BC7" w:rsidRDefault="005E1BC7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5E1BC7" w:rsidRDefault="005E1BC7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Nome da pessoa.</w:t>
            </w:r>
          </w:p>
        </w:tc>
      </w:tr>
      <w:tr w:rsidR="005E1BC7" w:rsidRPr="001B452C" w:rsidTr="000F0E63">
        <w:trPr>
          <w:trHeight w:val="93"/>
        </w:trPr>
        <w:tc>
          <w:tcPr>
            <w:tcW w:w="3085" w:type="dxa"/>
          </w:tcPr>
          <w:p w:rsidR="005E1BC7" w:rsidRDefault="005E1BC7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password</w:t>
            </w:r>
          </w:p>
        </w:tc>
        <w:tc>
          <w:tcPr>
            <w:tcW w:w="1985" w:type="dxa"/>
          </w:tcPr>
          <w:p w:rsidR="005E1BC7" w:rsidRDefault="005E1BC7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5E1BC7" w:rsidRDefault="005E1BC7" w:rsidP="005E1BC7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Senha para autenticação da pessoa.</w:t>
            </w:r>
          </w:p>
        </w:tc>
      </w:tr>
      <w:tr w:rsidR="005E1BC7" w:rsidRPr="001B452C" w:rsidTr="000F0E63">
        <w:trPr>
          <w:trHeight w:val="93"/>
        </w:trPr>
        <w:tc>
          <w:tcPr>
            <w:tcW w:w="3085" w:type="dxa"/>
          </w:tcPr>
          <w:p w:rsidR="005E1BC7" w:rsidRDefault="005E1BC7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isMaster</w:t>
            </w:r>
          </w:p>
        </w:tc>
        <w:tc>
          <w:tcPr>
            <w:tcW w:w="1985" w:type="dxa"/>
          </w:tcPr>
          <w:p w:rsidR="005E1BC7" w:rsidRDefault="005E1BC7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5E1BC7" w:rsidRDefault="005E1BC7" w:rsidP="005E1B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True </w:t>
            </w:r>
            <w:r w:rsidRPr="005E1BC7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 pessoa é um supervisor.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False </w:t>
            </w:r>
            <w:r w:rsidRPr="005E1BC7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 pessoa não é um supervisor.</w:t>
            </w:r>
          </w:p>
        </w:tc>
      </w:tr>
    </w:tbl>
    <w:p w:rsidR="004E4985" w:rsidRDefault="004E4985" w:rsidP="004E4985">
      <w:pPr>
        <w:ind w:firstLine="708"/>
        <w:jc w:val="both"/>
        <w:rPr>
          <w:rFonts w:ascii="Arial" w:hAnsi="Arial"/>
          <w:sz w:val="20"/>
          <w:szCs w:val="20"/>
        </w:rPr>
      </w:pPr>
    </w:p>
    <w:p w:rsidR="00D21123" w:rsidRDefault="00D21123" w:rsidP="00D21123">
      <w:pPr>
        <w:ind w:left="708"/>
        <w:rPr>
          <w:rFonts w:ascii="Arial" w:hAnsi="Arial"/>
          <w:sz w:val="20"/>
          <w:szCs w:val="20"/>
        </w:rPr>
      </w:pPr>
    </w:p>
    <w:p w:rsidR="00D21123" w:rsidRDefault="00D21123" w:rsidP="00D21123">
      <w:pPr>
        <w:jc w:val="both"/>
        <w:rPr>
          <w:rFonts w:ascii="Arial" w:hAnsi="Arial"/>
          <w:sz w:val="20"/>
          <w:szCs w:val="20"/>
        </w:rPr>
      </w:pPr>
    </w:p>
    <w:p w:rsidR="008A3076" w:rsidRDefault="008A3076" w:rsidP="00D21123">
      <w:pPr>
        <w:jc w:val="both"/>
        <w:rPr>
          <w:rFonts w:ascii="Arial" w:hAnsi="Arial"/>
          <w:sz w:val="20"/>
          <w:szCs w:val="20"/>
        </w:rPr>
      </w:pPr>
    </w:p>
    <w:p w:rsidR="008A3076" w:rsidRDefault="008A3076" w:rsidP="00D21123">
      <w:pPr>
        <w:jc w:val="both"/>
        <w:rPr>
          <w:rFonts w:ascii="Arial" w:hAnsi="Arial"/>
          <w:sz w:val="20"/>
          <w:szCs w:val="20"/>
        </w:rPr>
      </w:pPr>
    </w:p>
    <w:p w:rsidR="008A3076" w:rsidRDefault="008A3076" w:rsidP="00D21123">
      <w:pPr>
        <w:jc w:val="both"/>
        <w:rPr>
          <w:rFonts w:ascii="Arial" w:hAnsi="Arial"/>
          <w:sz w:val="20"/>
          <w:szCs w:val="20"/>
        </w:rPr>
      </w:pPr>
    </w:p>
    <w:p w:rsidR="008A3076" w:rsidRPr="000824C3" w:rsidRDefault="008A3076" w:rsidP="008A3076">
      <w:pPr>
        <w:pStyle w:val="Ttulo2"/>
      </w:pPr>
      <w:bookmarkStart w:id="21" w:name="_Toc286064730"/>
      <w:proofErr w:type="spellStart"/>
      <w:proofErr w:type="gramStart"/>
      <w:r>
        <w:t>IncludeEmployeesList</w:t>
      </w:r>
      <w:bookmarkEnd w:id="21"/>
      <w:proofErr w:type="spellEnd"/>
      <w:proofErr w:type="gramEnd"/>
      <w:r>
        <w:br/>
      </w:r>
    </w:p>
    <w:p w:rsidR="00AB6067" w:rsidRDefault="008A3076" w:rsidP="00AB6067">
      <w:pPr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Envia para o relógio a lista de pessoas adicionadas na lista de pessoas do componente (através do método </w:t>
      </w:r>
      <w:proofErr w:type="spellStart"/>
      <w:proofErr w:type="gramStart"/>
      <w:r>
        <w:rPr>
          <w:rFonts w:ascii="Arial" w:hAnsi="Arial"/>
          <w:sz w:val="20"/>
          <w:szCs w:val="20"/>
        </w:rPr>
        <w:t>AddEmployee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descrito acima).</w:t>
      </w:r>
      <w:r w:rsidR="00AB6067">
        <w:rPr>
          <w:rFonts w:ascii="Arial" w:hAnsi="Arial"/>
          <w:sz w:val="20"/>
          <w:szCs w:val="20"/>
        </w:rPr>
        <w:br/>
      </w:r>
    </w:p>
    <w:p w:rsidR="008A3076" w:rsidRPr="000824C3" w:rsidRDefault="008A3076" w:rsidP="008A3076">
      <w:pPr>
        <w:pStyle w:val="Ttulo2"/>
      </w:pPr>
      <w:bookmarkStart w:id="22" w:name="_Toc286064731"/>
      <w:proofErr w:type="spellStart"/>
      <w:proofErr w:type="gramStart"/>
      <w:r>
        <w:t>ExcludeEmployeesList</w:t>
      </w:r>
      <w:bookmarkEnd w:id="22"/>
      <w:proofErr w:type="spellEnd"/>
      <w:proofErr w:type="gramEnd"/>
      <w:r>
        <w:br/>
      </w:r>
    </w:p>
    <w:p w:rsidR="00AB6067" w:rsidRDefault="00AB6067" w:rsidP="00AB6067">
      <w:pPr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Remove</w:t>
      </w:r>
      <w:r w:rsidR="008A3076">
        <w:rPr>
          <w:rFonts w:ascii="Arial" w:hAnsi="Arial"/>
          <w:sz w:val="20"/>
          <w:szCs w:val="20"/>
        </w:rPr>
        <w:t xml:space="preserve"> do relógio todas as pessoas adicionadas </w:t>
      </w:r>
      <w:proofErr w:type="gramStart"/>
      <w:r w:rsidR="008A3076">
        <w:rPr>
          <w:rFonts w:ascii="Arial" w:hAnsi="Arial"/>
          <w:sz w:val="20"/>
          <w:szCs w:val="20"/>
        </w:rPr>
        <w:t>a</w:t>
      </w:r>
      <w:proofErr w:type="gramEnd"/>
      <w:r w:rsidR="008A3076">
        <w:rPr>
          <w:rFonts w:ascii="Arial" w:hAnsi="Arial"/>
          <w:sz w:val="20"/>
          <w:szCs w:val="20"/>
        </w:rPr>
        <w:t xml:space="preserve"> lista de pessoas do componente (através do método </w:t>
      </w:r>
      <w:proofErr w:type="spellStart"/>
      <w:r w:rsidR="008A3076">
        <w:rPr>
          <w:rFonts w:ascii="Arial" w:hAnsi="Arial"/>
          <w:sz w:val="20"/>
          <w:szCs w:val="20"/>
        </w:rPr>
        <w:t>AddEmployee</w:t>
      </w:r>
      <w:proofErr w:type="spellEnd"/>
      <w:r w:rsidR="008A3076">
        <w:rPr>
          <w:rFonts w:ascii="Arial" w:hAnsi="Arial"/>
          <w:sz w:val="20"/>
          <w:szCs w:val="20"/>
        </w:rPr>
        <w:t xml:space="preserve"> descrito acima).</w:t>
      </w:r>
      <w:r>
        <w:rPr>
          <w:rFonts w:ascii="Arial" w:hAnsi="Arial"/>
          <w:sz w:val="20"/>
          <w:szCs w:val="20"/>
        </w:rPr>
        <w:br/>
      </w:r>
    </w:p>
    <w:p w:rsidR="00AB6067" w:rsidRPr="000824C3" w:rsidRDefault="00AB6067" w:rsidP="00AB6067">
      <w:pPr>
        <w:pStyle w:val="Ttulo2"/>
      </w:pPr>
      <w:bookmarkStart w:id="23" w:name="_Toc286064732"/>
      <w:proofErr w:type="spellStart"/>
      <w:proofErr w:type="gramStart"/>
      <w:r>
        <w:t>InquiryEmployeeList</w:t>
      </w:r>
      <w:bookmarkEnd w:id="23"/>
      <w:proofErr w:type="spellEnd"/>
      <w:proofErr w:type="gramEnd"/>
      <w:r>
        <w:br/>
      </w:r>
    </w:p>
    <w:p w:rsidR="00AB6067" w:rsidRDefault="00AB6067" w:rsidP="00AB6067">
      <w:pPr>
        <w:ind w:left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Obtém todas as pessoas cadastradas no relógio.</w:t>
      </w:r>
      <w:r>
        <w:rPr>
          <w:rFonts w:ascii="Arial" w:hAnsi="Arial"/>
          <w:sz w:val="20"/>
          <w:szCs w:val="20"/>
        </w:rPr>
        <w:br/>
        <w:t xml:space="preserve">O método retorna um </w:t>
      </w:r>
      <w:proofErr w:type="spellStart"/>
      <w:r>
        <w:rPr>
          <w:rFonts w:ascii="Arial" w:hAnsi="Arial"/>
          <w:sz w:val="20"/>
          <w:szCs w:val="20"/>
        </w:rPr>
        <w:t>array</w:t>
      </w:r>
      <w:proofErr w:type="spellEnd"/>
      <w:r>
        <w:rPr>
          <w:rFonts w:ascii="Arial" w:hAnsi="Arial"/>
          <w:sz w:val="20"/>
          <w:szCs w:val="20"/>
        </w:rPr>
        <w:t xml:space="preserve"> de objetos da classe </w:t>
      </w:r>
      <w:r>
        <w:rPr>
          <w:rFonts w:ascii="Courier New" w:hAnsi="Courier New" w:cs="Courier New"/>
          <w:noProof/>
          <w:sz w:val="20"/>
          <w:szCs w:val="20"/>
        </w:rPr>
        <w:t>PrintPointLiEmployee.</w:t>
      </w:r>
    </w:p>
    <w:p w:rsidR="006333B8" w:rsidRDefault="00AB6067" w:rsidP="006333B8">
      <w:pPr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53578">
        <w:rPr>
          <w:rFonts w:ascii="Arial" w:hAnsi="Arial"/>
          <w:sz w:val="20"/>
          <w:szCs w:val="20"/>
        </w:rPr>
        <w:t xml:space="preserve">Propriedades da Classe </w:t>
      </w:r>
      <w:r>
        <w:rPr>
          <w:rFonts w:ascii="Courier New" w:hAnsi="Courier New" w:cs="Courier New"/>
          <w:noProof/>
          <w:sz w:val="20"/>
          <w:szCs w:val="20"/>
        </w:rPr>
        <w:t>PrintPointLiEmployee.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1985"/>
        <w:gridCol w:w="5103"/>
      </w:tblGrid>
      <w:tr w:rsidR="006333B8" w:rsidRPr="007E19FC" w:rsidTr="000F0E63">
        <w:trPr>
          <w:trHeight w:val="141"/>
        </w:trPr>
        <w:tc>
          <w:tcPr>
            <w:tcW w:w="3085" w:type="dxa"/>
            <w:shd w:val="clear" w:color="auto" w:fill="000000"/>
          </w:tcPr>
          <w:p w:rsidR="006333B8" w:rsidRPr="00C53578" w:rsidRDefault="006333B8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985" w:type="dxa"/>
            <w:shd w:val="clear" w:color="auto" w:fill="000000"/>
          </w:tcPr>
          <w:p w:rsidR="006333B8" w:rsidRPr="00C53578" w:rsidRDefault="006333B8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</w:tcPr>
          <w:p w:rsidR="006333B8" w:rsidRPr="00C53578" w:rsidRDefault="006333B8" w:rsidP="000F0E63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6333B8" w:rsidRPr="001B452C" w:rsidTr="000F0E63">
        <w:trPr>
          <w:trHeight w:val="93"/>
        </w:trPr>
        <w:tc>
          <w:tcPr>
            <w:tcW w:w="3085" w:type="dxa"/>
          </w:tcPr>
          <w:p w:rsidR="006333B8" w:rsidRDefault="00460DB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</w:t>
            </w:r>
            <w:r w:rsidR="006333B8">
              <w:rPr>
                <w:rFonts w:ascii="Courier New" w:hAnsi="Courier New" w:cs="Courier New"/>
                <w:noProof/>
                <w:sz w:val="20"/>
                <w:szCs w:val="20"/>
              </w:rPr>
              <w:t>mployeeID</w:t>
            </w:r>
          </w:p>
        </w:tc>
        <w:tc>
          <w:tcPr>
            <w:tcW w:w="1985" w:type="dxa"/>
          </w:tcPr>
          <w:p w:rsidR="006333B8" w:rsidRDefault="006333B8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Int32</w:t>
            </w:r>
          </w:p>
        </w:tc>
        <w:tc>
          <w:tcPr>
            <w:tcW w:w="5103" w:type="dxa"/>
          </w:tcPr>
          <w:p w:rsidR="006333B8" w:rsidRDefault="006333B8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Número de identificação da pessoa no relógio.</w:t>
            </w:r>
          </w:p>
        </w:tc>
      </w:tr>
      <w:tr w:rsidR="006333B8" w:rsidRPr="001B452C" w:rsidTr="000F0E63">
        <w:trPr>
          <w:trHeight w:val="93"/>
        </w:trPr>
        <w:tc>
          <w:tcPr>
            <w:tcW w:w="3085" w:type="dxa"/>
          </w:tcPr>
          <w:p w:rsidR="006333B8" w:rsidRDefault="00460DB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</w:t>
            </w:r>
            <w:r w:rsidR="006333B8">
              <w:rPr>
                <w:rFonts w:ascii="Courier New" w:hAnsi="Courier New" w:cs="Courier New"/>
                <w:noProof/>
                <w:sz w:val="20"/>
                <w:szCs w:val="20"/>
              </w:rPr>
              <w:t>is</w:t>
            </w:r>
          </w:p>
        </w:tc>
        <w:tc>
          <w:tcPr>
            <w:tcW w:w="1985" w:type="dxa"/>
          </w:tcPr>
          <w:p w:rsidR="006333B8" w:rsidRDefault="006333B8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333B8" w:rsidRDefault="006333B8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6333B8" w:rsidRPr="001B452C" w:rsidTr="000F0E63">
        <w:trPr>
          <w:trHeight w:val="93"/>
        </w:trPr>
        <w:tc>
          <w:tcPr>
            <w:tcW w:w="3085" w:type="dxa"/>
          </w:tcPr>
          <w:p w:rsidR="006333B8" w:rsidRDefault="00460DB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</w:t>
            </w:r>
            <w:r w:rsidR="006333B8">
              <w:rPr>
                <w:rFonts w:ascii="Courier New" w:hAnsi="Courier New" w:cs="Courier New"/>
                <w:noProof/>
                <w:sz w:val="20"/>
                <w:szCs w:val="20"/>
              </w:rPr>
              <w:t>pf</w:t>
            </w:r>
          </w:p>
        </w:tc>
        <w:tc>
          <w:tcPr>
            <w:tcW w:w="1985" w:type="dxa"/>
          </w:tcPr>
          <w:p w:rsidR="006333B8" w:rsidRDefault="006333B8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333B8" w:rsidRDefault="006333B8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6333B8" w:rsidRPr="001B452C" w:rsidTr="000F0E63">
        <w:trPr>
          <w:trHeight w:val="93"/>
        </w:trPr>
        <w:tc>
          <w:tcPr>
            <w:tcW w:w="3085" w:type="dxa"/>
          </w:tcPr>
          <w:p w:rsidR="006333B8" w:rsidRDefault="00460DB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</w:t>
            </w:r>
            <w:r w:rsidR="006333B8">
              <w:rPr>
                <w:rFonts w:ascii="Courier New" w:hAnsi="Courier New" w:cs="Courier New"/>
                <w:noProof/>
                <w:sz w:val="20"/>
                <w:szCs w:val="20"/>
              </w:rPr>
              <w:t>redencial</w:t>
            </w:r>
          </w:p>
        </w:tc>
        <w:tc>
          <w:tcPr>
            <w:tcW w:w="1985" w:type="dxa"/>
          </w:tcPr>
          <w:p w:rsidR="006333B8" w:rsidRDefault="006333B8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333B8" w:rsidRDefault="006333B8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Credencial que será utilizada pela pessoa.</w:t>
            </w:r>
          </w:p>
        </w:tc>
      </w:tr>
      <w:tr w:rsidR="006333B8" w:rsidRPr="001B452C" w:rsidTr="000F0E63">
        <w:trPr>
          <w:trHeight w:val="93"/>
        </w:trPr>
        <w:tc>
          <w:tcPr>
            <w:tcW w:w="3085" w:type="dxa"/>
          </w:tcPr>
          <w:p w:rsidR="006333B8" w:rsidRDefault="00460DB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</w:t>
            </w:r>
            <w:r w:rsidR="006333B8">
              <w:rPr>
                <w:rFonts w:ascii="Courier New" w:hAnsi="Courier New" w:cs="Courier New"/>
                <w:noProof/>
                <w:sz w:val="20"/>
                <w:szCs w:val="20"/>
              </w:rPr>
              <w:t>ame</w:t>
            </w:r>
          </w:p>
        </w:tc>
        <w:tc>
          <w:tcPr>
            <w:tcW w:w="1985" w:type="dxa"/>
          </w:tcPr>
          <w:p w:rsidR="006333B8" w:rsidRDefault="006333B8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333B8" w:rsidRDefault="006333B8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Nome da pessoa.</w:t>
            </w:r>
          </w:p>
        </w:tc>
      </w:tr>
      <w:tr w:rsidR="006333B8" w:rsidRPr="001B452C" w:rsidTr="000F0E63">
        <w:trPr>
          <w:trHeight w:val="93"/>
        </w:trPr>
        <w:tc>
          <w:tcPr>
            <w:tcW w:w="3085" w:type="dxa"/>
          </w:tcPr>
          <w:p w:rsidR="006333B8" w:rsidRDefault="00460DB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</w:t>
            </w:r>
            <w:r w:rsidR="006333B8">
              <w:rPr>
                <w:rFonts w:ascii="Courier New" w:hAnsi="Courier New" w:cs="Courier New"/>
                <w:noProof/>
                <w:sz w:val="20"/>
                <w:szCs w:val="20"/>
              </w:rPr>
              <w:t>assword</w:t>
            </w:r>
          </w:p>
        </w:tc>
        <w:tc>
          <w:tcPr>
            <w:tcW w:w="1985" w:type="dxa"/>
          </w:tcPr>
          <w:p w:rsidR="006333B8" w:rsidRDefault="006333B8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333B8" w:rsidRDefault="006333B8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Senha para autenticação da pessoa.</w:t>
            </w:r>
          </w:p>
        </w:tc>
      </w:tr>
      <w:tr w:rsidR="006333B8" w:rsidRPr="001B452C" w:rsidTr="000F0E63">
        <w:trPr>
          <w:trHeight w:val="93"/>
        </w:trPr>
        <w:tc>
          <w:tcPr>
            <w:tcW w:w="3085" w:type="dxa"/>
          </w:tcPr>
          <w:p w:rsidR="006333B8" w:rsidRDefault="00460DBC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</w:t>
            </w:r>
            <w:r w:rsidR="006333B8">
              <w:rPr>
                <w:rFonts w:ascii="Courier New" w:hAnsi="Courier New" w:cs="Courier New"/>
                <w:noProof/>
                <w:sz w:val="20"/>
                <w:szCs w:val="20"/>
              </w:rPr>
              <w:t>sMaster</w:t>
            </w:r>
          </w:p>
        </w:tc>
        <w:tc>
          <w:tcPr>
            <w:tcW w:w="1985" w:type="dxa"/>
          </w:tcPr>
          <w:p w:rsidR="006333B8" w:rsidRDefault="006333B8" w:rsidP="000F0E6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Boolean</w:t>
            </w:r>
          </w:p>
        </w:tc>
        <w:tc>
          <w:tcPr>
            <w:tcW w:w="5103" w:type="dxa"/>
          </w:tcPr>
          <w:p w:rsidR="006333B8" w:rsidRDefault="006333B8" w:rsidP="000F0E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True </w:t>
            </w:r>
            <w:r w:rsidRPr="005E1BC7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 pessoa é um supervisor.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br/>
              <w:t xml:space="preserve">False </w:t>
            </w:r>
            <w:r w:rsidRPr="005E1BC7">
              <w:rPr>
                <w:rFonts w:ascii="Courier New" w:hAnsi="Courier New" w:cs="Courier New"/>
                <w:noProof/>
                <w:sz w:val="20"/>
                <w:szCs w:val="20"/>
              </w:rPr>
              <w:sym w:font="Wingdings" w:char="F0E8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 pessoa não é um supervisor.</w:t>
            </w:r>
          </w:p>
        </w:tc>
      </w:tr>
    </w:tbl>
    <w:p w:rsidR="00AB6067" w:rsidRDefault="006333B8" w:rsidP="006333B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</w:p>
    <w:p w:rsidR="00AB6067" w:rsidRDefault="00AB6067" w:rsidP="004A29BF">
      <w:pPr>
        <w:jc w:val="both"/>
        <w:rPr>
          <w:rFonts w:ascii="Arial" w:hAnsi="Arial"/>
          <w:sz w:val="20"/>
          <w:szCs w:val="20"/>
        </w:rPr>
      </w:pPr>
    </w:p>
    <w:p w:rsidR="004A29BF" w:rsidRDefault="004A29BF" w:rsidP="004A29BF">
      <w:pPr>
        <w:ind w:firstLine="708"/>
        <w:rPr>
          <w:rFonts w:ascii="Arial" w:hAnsi="Arial"/>
          <w:sz w:val="20"/>
          <w:szCs w:val="20"/>
        </w:rPr>
      </w:pPr>
    </w:p>
    <w:p w:rsidR="008701D1" w:rsidRDefault="008701D1" w:rsidP="004A29BF">
      <w:pPr>
        <w:pStyle w:val="Ttulo2"/>
      </w:pPr>
    </w:p>
    <w:p w:rsidR="008701D1" w:rsidRDefault="008701D1" w:rsidP="004A29BF">
      <w:pPr>
        <w:pStyle w:val="Ttulo2"/>
      </w:pPr>
    </w:p>
    <w:p w:rsidR="008701D1" w:rsidRDefault="008701D1" w:rsidP="004A29BF">
      <w:pPr>
        <w:pStyle w:val="Ttulo2"/>
      </w:pPr>
    </w:p>
    <w:p w:rsidR="008701D1" w:rsidRDefault="008701D1" w:rsidP="004A29BF">
      <w:pPr>
        <w:pStyle w:val="Ttulo2"/>
      </w:pPr>
    </w:p>
    <w:p w:rsidR="008701D1" w:rsidRDefault="008701D1" w:rsidP="004A29BF">
      <w:pPr>
        <w:pStyle w:val="Ttulo2"/>
      </w:pPr>
    </w:p>
    <w:p w:rsidR="004A29BF" w:rsidRPr="000824C3" w:rsidRDefault="004A29BF" w:rsidP="004A29BF">
      <w:pPr>
        <w:pStyle w:val="Ttulo2"/>
      </w:pPr>
      <w:bookmarkStart w:id="24" w:name="_Toc286064733"/>
      <w:proofErr w:type="spellStart"/>
      <w:proofErr w:type="gramStart"/>
      <w:r>
        <w:t>ClearMasterList</w:t>
      </w:r>
      <w:bookmarkEnd w:id="24"/>
      <w:proofErr w:type="spellEnd"/>
      <w:proofErr w:type="gramEnd"/>
      <w:r>
        <w:br/>
      </w:r>
    </w:p>
    <w:p w:rsidR="004A29BF" w:rsidRDefault="004A29BF" w:rsidP="004A29BF">
      <w:pPr>
        <w:ind w:left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Apaga a lista de supervisores do relógio.</w:t>
      </w:r>
    </w:p>
    <w:p w:rsidR="004A29BF" w:rsidRDefault="004A29BF" w:rsidP="004A29BF">
      <w:pPr>
        <w:jc w:val="both"/>
        <w:rPr>
          <w:rFonts w:ascii="Arial" w:hAnsi="Arial"/>
          <w:sz w:val="20"/>
          <w:szCs w:val="20"/>
        </w:rPr>
      </w:pPr>
    </w:p>
    <w:sectPr w:rsidR="004A29BF" w:rsidSect="0099118A">
      <w:headerReference w:type="default" r:id="rId9"/>
      <w:footerReference w:type="default" r:id="rId10"/>
      <w:pgSz w:w="11906" w:h="16838" w:code="9"/>
      <w:pgMar w:top="567" w:right="424" w:bottom="567" w:left="567" w:header="170" w:footer="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554" w:rsidRDefault="007D7554" w:rsidP="00E16617">
      <w:pPr>
        <w:spacing w:after="0" w:line="240" w:lineRule="auto"/>
      </w:pPr>
      <w:r>
        <w:separator/>
      </w:r>
    </w:p>
  </w:endnote>
  <w:endnote w:type="continuationSeparator" w:id="0">
    <w:p w:rsidR="007D7554" w:rsidRDefault="007D7554" w:rsidP="00E1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badi MT Condensed">
    <w:altName w:val="Nin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5AE" w:rsidRDefault="009A4C1A" w:rsidP="00622D96">
    <w:pPr>
      <w:pStyle w:val="Rodap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7.85pt;margin-top:10.8pt;width:575.45pt;height:0;z-index:251658240" o:connectortype="straight" strokeweight="1.5pt"/>
      </w:pict>
    </w:r>
  </w:p>
  <w:p w:rsidR="005625AE" w:rsidRDefault="005625AE" w:rsidP="00D041FD">
    <w:pPr>
      <w:pStyle w:val="Rodap"/>
      <w:jc w:val="center"/>
    </w:pPr>
    <w:r>
      <w:t xml:space="preserve">Elaborado: Laboratório Software – Revisão – </w:t>
    </w:r>
    <w:proofErr w:type="gramStart"/>
    <w:r>
      <w:t>0</w:t>
    </w:r>
    <w:proofErr w:type="gramEnd"/>
    <w:r>
      <w:t xml:space="preserve"> Data Revisão – </w:t>
    </w:r>
    <w:r w:rsidR="000A0F3E">
      <w:t>01</w:t>
    </w:r>
    <w:r>
      <w:t xml:space="preserve"> de </w:t>
    </w:r>
    <w:r w:rsidR="000A0F3E">
      <w:t>Fevereiro</w:t>
    </w:r>
    <w:r>
      <w:t xml:space="preserve"> de 201</w:t>
    </w:r>
    <w:r w:rsidR="000A0F3E">
      <w:t>1</w:t>
    </w:r>
    <w:r>
      <w:t xml:space="preserve"> </w:t>
    </w:r>
  </w:p>
  <w:p w:rsidR="005625AE" w:rsidRDefault="005625AE" w:rsidP="00D041FD">
    <w:pPr>
      <w:pStyle w:val="Rodap"/>
      <w:jc w:val="center"/>
    </w:pPr>
    <w:r>
      <w:t xml:space="preserve">Página:  </w:t>
    </w:r>
    <w:fldSimple w:instr=" PAGE   \* MERGEFORMAT ">
      <w:r w:rsidR="006F70E7">
        <w:rPr>
          <w:noProof/>
        </w:rPr>
        <w:t>8</w:t>
      </w:r>
    </w:fldSimple>
  </w:p>
  <w:p w:rsidR="005625AE" w:rsidRDefault="005625A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554" w:rsidRDefault="007D7554" w:rsidP="00E16617">
      <w:pPr>
        <w:spacing w:after="0" w:line="240" w:lineRule="auto"/>
      </w:pPr>
      <w:r>
        <w:separator/>
      </w:r>
    </w:p>
  </w:footnote>
  <w:footnote w:type="continuationSeparator" w:id="0">
    <w:p w:rsidR="007D7554" w:rsidRDefault="007D7554" w:rsidP="00E16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5AE" w:rsidRDefault="004C5C6D">
    <w:pPr>
      <w:pStyle w:val="Cabealho"/>
    </w:pPr>
    <w:r w:rsidRPr="004C5C6D">
      <w:rPr>
        <w:noProof/>
        <w:lang w:eastAsia="pt-BR"/>
      </w:rPr>
      <w:drawing>
        <wp:inline distT="0" distB="0" distL="0" distR="0">
          <wp:extent cx="885623" cy="707171"/>
          <wp:effectExtent l="1905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8437" cy="709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14FB5"/>
    <w:multiLevelType w:val="hybridMultilevel"/>
    <w:tmpl w:val="2C2C20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1746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6617"/>
    <w:rsid w:val="000128EB"/>
    <w:rsid w:val="000138F1"/>
    <w:rsid w:val="0004551E"/>
    <w:rsid w:val="00052175"/>
    <w:rsid w:val="00060C42"/>
    <w:rsid w:val="000824C3"/>
    <w:rsid w:val="0008514F"/>
    <w:rsid w:val="000857ED"/>
    <w:rsid w:val="000951E6"/>
    <w:rsid w:val="000A0F3E"/>
    <w:rsid w:val="000A1D61"/>
    <w:rsid w:val="000A7584"/>
    <w:rsid w:val="000B2F1E"/>
    <w:rsid w:val="000B4E3D"/>
    <w:rsid w:val="000C3B0C"/>
    <w:rsid w:val="000D0D12"/>
    <w:rsid w:val="000F4A39"/>
    <w:rsid w:val="00142D9F"/>
    <w:rsid w:val="001658F8"/>
    <w:rsid w:val="00171F27"/>
    <w:rsid w:val="001B0FF7"/>
    <w:rsid w:val="001B3415"/>
    <w:rsid w:val="001B452C"/>
    <w:rsid w:val="001C20B7"/>
    <w:rsid w:val="001C2167"/>
    <w:rsid w:val="001E0E7A"/>
    <w:rsid w:val="001F1C75"/>
    <w:rsid w:val="00200F02"/>
    <w:rsid w:val="00230CD5"/>
    <w:rsid w:val="0024059C"/>
    <w:rsid w:val="0027129C"/>
    <w:rsid w:val="00283BF1"/>
    <w:rsid w:val="002909AA"/>
    <w:rsid w:val="002A2174"/>
    <w:rsid w:val="002A6DDC"/>
    <w:rsid w:val="002A6F76"/>
    <w:rsid w:val="002A79B8"/>
    <w:rsid w:val="002C177D"/>
    <w:rsid w:val="002C6461"/>
    <w:rsid w:val="002C7725"/>
    <w:rsid w:val="002D293D"/>
    <w:rsid w:val="002E1E22"/>
    <w:rsid w:val="002E2CF8"/>
    <w:rsid w:val="002F1D99"/>
    <w:rsid w:val="002F51BF"/>
    <w:rsid w:val="0030477D"/>
    <w:rsid w:val="003571E5"/>
    <w:rsid w:val="003759F5"/>
    <w:rsid w:val="00395029"/>
    <w:rsid w:val="003A2F75"/>
    <w:rsid w:val="003B39BF"/>
    <w:rsid w:val="003C3BF2"/>
    <w:rsid w:val="003C67C9"/>
    <w:rsid w:val="003D22D9"/>
    <w:rsid w:val="003E0649"/>
    <w:rsid w:val="0040025D"/>
    <w:rsid w:val="004064FE"/>
    <w:rsid w:val="0040690E"/>
    <w:rsid w:val="00417BCB"/>
    <w:rsid w:val="00426498"/>
    <w:rsid w:val="004304B1"/>
    <w:rsid w:val="00430E01"/>
    <w:rsid w:val="00452C0E"/>
    <w:rsid w:val="00460DBC"/>
    <w:rsid w:val="00485CD9"/>
    <w:rsid w:val="004950B6"/>
    <w:rsid w:val="00495300"/>
    <w:rsid w:val="00495E4E"/>
    <w:rsid w:val="004A29BF"/>
    <w:rsid w:val="004C068D"/>
    <w:rsid w:val="004C5C6D"/>
    <w:rsid w:val="004D0D64"/>
    <w:rsid w:val="004E4985"/>
    <w:rsid w:val="00501B26"/>
    <w:rsid w:val="00503C1B"/>
    <w:rsid w:val="005279C9"/>
    <w:rsid w:val="005625AE"/>
    <w:rsid w:val="0058323C"/>
    <w:rsid w:val="005960FE"/>
    <w:rsid w:val="005A4FB8"/>
    <w:rsid w:val="005B11C5"/>
    <w:rsid w:val="005E1BC7"/>
    <w:rsid w:val="005F1949"/>
    <w:rsid w:val="005F2939"/>
    <w:rsid w:val="005F3C84"/>
    <w:rsid w:val="00607452"/>
    <w:rsid w:val="00622D96"/>
    <w:rsid w:val="006333B8"/>
    <w:rsid w:val="006462D4"/>
    <w:rsid w:val="006504F7"/>
    <w:rsid w:val="006551A3"/>
    <w:rsid w:val="006647CB"/>
    <w:rsid w:val="00664D2C"/>
    <w:rsid w:val="00667F12"/>
    <w:rsid w:val="00675148"/>
    <w:rsid w:val="0068472B"/>
    <w:rsid w:val="006860D8"/>
    <w:rsid w:val="00694D15"/>
    <w:rsid w:val="006C1DB9"/>
    <w:rsid w:val="006D3EE5"/>
    <w:rsid w:val="006E04BE"/>
    <w:rsid w:val="006E2B2E"/>
    <w:rsid w:val="006F04D2"/>
    <w:rsid w:val="006F70E7"/>
    <w:rsid w:val="0070496C"/>
    <w:rsid w:val="007176E9"/>
    <w:rsid w:val="007221BA"/>
    <w:rsid w:val="00727E1E"/>
    <w:rsid w:val="00745737"/>
    <w:rsid w:val="00767131"/>
    <w:rsid w:val="00770CEC"/>
    <w:rsid w:val="00793CC7"/>
    <w:rsid w:val="007B0F8D"/>
    <w:rsid w:val="007C4D70"/>
    <w:rsid w:val="007D467C"/>
    <w:rsid w:val="007D7554"/>
    <w:rsid w:val="007E2758"/>
    <w:rsid w:val="007F7DDB"/>
    <w:rsid w:val="008032A6"/>
    <w:rsid w:val="00812997"/>
    <w:rsid w:val="00812D62"/>
    <w:rsid w:val="00820D37"/>
    <w:rsid w:val="00822A49"/>
    <w:rsid w:val="00853D80"/>
    <w:rsid w:val="008701D1"/>
    <w:rsid w:val="008879D8"/>
    <w:rsid w:val="008A3076"/>
    <w:rsid w:val="008B2FDD"/>
    <w:rsid w:val="008B64B8"/>
    <w:rsid w:val="008C14CB"/>
    <w:rsid w:val="008C16E0"/>
    <w:rsid w:val="008E3BAE"/>
    <w:rsid w:val="008E4069"/>
    <w:rsid w:val="008E4D21"/>
    <w:rsid w:val="008E7D02"/>
    <w:rsid w:val="008F6451"/>
    <w:rsid w:val="008F6F81"/>
    <w:rsid w:val="0092379F"/>
    <w:rsid w:val="009326B2"/>
    <w:rsid w:val="00950CEF"/>
    <w:rsid w:val="00951E76"/>
    <w:rsid w:val="00955EC1"/>
    <w:rsid w:val="00960B3D"/>
    <w:rsid w:val="009678AA"/>
    <w:rsid w:val="0099118A"/>
    <w:rsid w:val="00991F9B"/>
    <w:rsid w:val="00997546"/>
    <w:rsid w:val="009A22B7"/>
    <w:rsid w:val="009A2905"/>
    <w:rsid w:val="009A4C1A"/>
    <w:rsid w:val="009B511C"/>
    <w:rsid w:val="009B69AE"/>
    <w:rsid w:val="009E102D"/>
    <w:rsid w:val="009F05BE"/>
    <w:rsid w:val="009F6E7D"/>
    <w:rsid w:val="00A00968"/>
    <w:rsid w:val="00A10194"/>
    <w:rsid w:val="00A2388C"/>
    <w:rsid w:val="00A33AC5"/>
    <w:rsid w:val="00A54DA3"/>
    <w:rsid w:val="00A612AA"/>
    <w:rsid w:val="00A83CF2"/>
    <w:rsid w:val="00A87847"/>
    <w:rsid w:val="00A92B29"/>
    <w:rsid w:val="00AB6067"/>
    <w:rsid w:val="00AE3D14"/>
    <w:rsid w:val="00B14690"/>
    <w:rsid w:val="00B20F3D"/>
    <w:rsid w:val="00B366D4"/>
    <w:rsid w:val="00B42030"/>
    <w:rsid w:val="00B44F82"/>
    <w:rsid w:val="00B511BA"/>
    <w:rsid w:val="00B5358A"/>
    <w:rsid w:val="00B60D06"/>
    <w:rsid w:val="00B61556"/>
    <w:rsid w:val="00B7535B"/>
    <w:rsid w:val="00B84E82"/>
    <w:rsid w:val="00BA07B1"/>
    <w:rsid w:val="00BC14B4"/>
    <w:rsid w:val="00BC26A8"/>
    <w:rsid w:val="00BD2685"/>
    <w:rsid w:val="00BD4BFE"/>
    <w:rsid w:val="00BD7C05"/>
    <w:rsid w:val="00BF74B4"/>
    <w:rsid w:val="00C03D85"/>
    <w:rsid w:val="00C10C73"/>
    <w:rsid w:val="00C139D8"/>
    <w:rsid w:val="00C44D9F"/>
    <w:rsid w:val="00C53578"/>
    <w:rsid w:val="00C81F8F"/>
    <w:rsid w:val="00CA7465"/>
    <w:rsid w:val="00CB278C"/>
    <w:rsid w:val="00CC440C"/>
    <w:rsid w:val="00CC78E4"/>
    <w:rsid w:val="00CD2D28"/>
    <w:rsid w:val="00CD2F2D"/>
    <w:rsid w:val="00CE596C"/>
    <w:rsid w:val="00CF5339"/>
    <w:rsid w:val="00D041FD"/>
    <w:rsid w:val="00D06A27"/>
    <w:rsid w:val="00D149D8"/>
    <w:rsid w:val="00D21123"/>
    <w:rsid w:val="00D30878"/>
    <w:rsid w:val="00D311F5"/>
    <w:rsid w:val="00D40BE1"/>
    <w:rsid w:val="00D60075"/>
    <w:rsid w:val="00D70D94"/>
    <w:rsid w:val="00D7339D"/>
    <w:rsid w:val="00D767FA"/>
    <w:rsid w:val="00D82CFF"/>
    <w:rsid w:val="00D94C57"/>
    <w:rsid w:val="00D9637E"/>
    <w:rsid w:val="00DB2305"/>
    <w:rsid w:val="00DD47A3"/>
    <w:rsid w:val="00DF7183"/>
    <w:rsid w:val="00E06BA4"/>
    <w:rsid w:val="00E14D77"/>
    <w:rsid w:val="00E16617"/>
    <w:rsid w:val="00E21133"/>
    <w:rsid w:val="00E36CD9"/>
    <w:rsid w:val="00E50834"/>
    <w:rsid w:val="00E5209F"/>
    <w:rsid w:val="00E62D85"/>
    <w:rsid w:val="00E62DFC"/>
    <w:rsid w:val="00E63CDC"/>
    <w:rsid w:val="00E7046E"/>
    <w:rsid w:val="00E8184B"/>
    <w:rsid w:val="00E92E45"/>
    <w:rsid w:val="00EB7E1F"/>
    <w:rsid w:val="00F233A1"/>
    <w:rsid w:val="00F452BF"/>
    <w:rsid w:val="00F54834"/>
    <w:rsid w:val="00F774B3"/>
    <w:rsid w:val="00F84460"/>
    <w:rsid w:val="00FA2C06"/>
    <w:rsid w:val="00FF3E7D"/>
    <w:rsid w:val="00FF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67C"/>
  </w:style>
  <w:style w:type="paragraph" w:styleId="Ttulo1">
    <w:name w:val="heading 1"/>
    <w:basedOn w:val="Normal"/>
    <w:next w:val="Normal"/>
    <w:link w:val="Ttulo1Char"/>
    <w:uiPriority w:val="9"/>
    <w:qFormat/>
    <w:rsid w:val="00CD2D28"/>
    <w:pPr>
      <w:keepNext/>
      <w:keepLines/>
      <w:spacing w:before="480" w:after="0"/>
      <w:outlineLvl w:val="0"/>
    </w:pPr>
    <w:rPr>
      <w:rFonts w:ascii="Arial" w:eastAsiaTheme="majorEastAsia" w:hAnsi="Arial" w:cs="Arial"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4D1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6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6617"/>
  </w:style>
  <w:style w:type="paragraph" w:styleId="Rodap">
    <w:name w:val="footer"/>
    <w:basedOn w:val="Normal"/>
    <w:link w:val="RodapChar"/>
    <w:uiPriority w:val="99"/>
    <w:unhideWhenUsed/>
    <w:rsid w:val="00E16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6617"/>
  </w:style>
  <w:style w:type="paragraph" w:styleId="Textodebalo">
    <w:name w:val="Balloon Text"/>
    <w:basedOn w:val="Normal"/>
    <w:link w:val="TextodebaloChar"/>
    <w:uiPriority w:val="99"/>
    <w:semiHidden/>
    <w:unhideWhenUsed/>
    <w:rsid w:val="00E16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61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041FD"/>
    <w:rPr>
      <w:color w:val="0000FF" w:themeColor="hyperlink"/>
      <w:u w:val="single"/>
    </w:rPr>
  </w:style>
  <w:style w:type="table" w:customStyle="1" w:styleId="Calendar4">
    <w:name w:val="Calendar 4"/>
    <w:basedOn w:val="Tabelanormal"/>
    <w:uiPriority w:val="99"/>
    <w:qFormat/>
    <w:rsid w:val="009B511C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styleId="PargrafodaLista">
    <w:name w:val="List Paragraph"/>
    <w:basedOn w:val="Normal"/>
    <w:uiPriority w:val="34"/>
    <w:qFormat/>
    <w:rsid w:val="000D0D12"/>
    <w:pPr>
      <w:ind w:left="720"/>
      <w:contextualSpacing/>
    </w:pPr>
  </w:style>
  <w:style w:type="paragraph" w:styleId="SemEspaamento">
    <w:name w:val="No Spacing"/>
    <w:uiPriority w:val="1"/>
    <w:qFormat/>
    <w:rsid w:val="0030477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D2D28"/>
    <w:rPr>
      <w:rFonts w:ascii="Arial" w:eastAsiaTheme="majorEastAsia" w:hAnsi="Arial" w:cs="Arial"/>
      <w:bCs/>
      <w:color w:val="FFFFFF" w:themeColor="background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94D15"/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9118A"/>
    <w:pPr>
      <w:outlineLvl w:val="9"/>
    </w:pPr>
    <w:rPr>
      <w:rFonts w:asciiTheme="majorHAnsi" w:hAnsiTheme="majorHAnsi" w:cstheme="majorBidi"/>
      <w:b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99118A"/>
    <w:pPr>
      <w:tabs>
        <w:tab w:val="right" w:leader="dot" w:pos="10915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99118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E31D3-5875-4E2D-904D-5FBBA6F63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</Pages>
  <Words>1452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Protech Participações S/C Ltda</Company>
  <LinksUpToDate>false</LinksUpToDate>
  <CharactersWithSpaces>9275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Francisco Rodrigues Martins</dc:creator>
  <cp:keywords/>
  <dc:description/>
  <cp:lastModifiedBy>Fernando Cataldi</cp:lastModifiedBy>
  <cp:revision>74</cp:revision>
  <dcterms:created xsi:type="dcterms:W3CDTF">2010-03-24T13:13:00Z</dcterms:created>
  <dcterms:modified xsi:type="dcterms:W3CDTF">2011-02-21T18:16:00Z</dcterms:modified>
</cp:coreProperties>
</file>