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Questão 1)</w:t>
      </w:r>
      <w:r w:rsidDel="00000000" w:rsidR="00000000" w:rsidRPr="00000000">
        <w:rPr>
          <w:rtl w:val="0"/>
        </w:rPr>
        <w:t xml:space="preserve"> Simplifique ao máximo as proposições: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~(p V q) V (~p Λ q)</w:t>
        <w:br w:type="textWrapping"/>
        <w:t xml:space="preserve">(~p Λ ~q) V (~p Λ q)</w:t>
        <w:br w:type="textWrapping"/>
        <w:t xml:space="preserve">~p Λ (~q V q)</w:t>
        <w:br w:type="textWrapping"/>
        <w:t xml:space="preserve">(~q V q) é uma tautologia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~p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 → q) Λ (~p → q)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→ q) ⇔ (~p V q)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(~p → q) ⇔ (p V q)</w:t>
        <w:br w:type="textWrapping"/>
        <w:t xml:space="preserve">(~p V q) Λ (p V q)</w:t>
        <w:br w:type="textWrapping"/>
        <w:t xml:space="preserve">q V (~p Λ p)</w:t>
        <w:br w:type="textWrapping"/>
        <w:t xml:space="preserve">(~p Λ p) é uma contradição</w:t>
        <w:br w:type="textWrapping"/>
      </w:r>
      <w:r w:rsidDel="00000000" w:rsidR="00000000" w:rsidRPr="00000000">
        <w:rPr>
          <w:b w:val="1"/>
          <w:rtl w:val="0"/>
        </w:rPr>
        <w:t xml:space="preserve">q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(p V q) Λ ~p</w:t>
        <w:br w:type="textWrapping"/>
        <w:t xml:space="preserve">(~p Λ p) V (~p Λ q)</w:t>
        <w:br w:type="textWrapping"/>
        <w:t xml:space="preserve">(~p Λ p) é uma contradição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~p Λ q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Questão 2)</w:t>
      </w:r>
      <w:r w:rsidDel="00000000" w:rsidR="00000000" w:rsidRPr="00000000">
        <w:rPr>
          <w:rtl w:val="0"/>
        </w:rPr>
        <w:t xml:space="preserve"> Use o método dedutivo para demonstrar: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 → q) Λ (q → r) ⇒ (p → 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Quero provar que ((p → q) Λ (q → r)) → (p → r) é tautologia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→ q) Λ (q → r)) → (p → 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((~p v q) Λ (~q v r)) → (~p v 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~((~p v q) Λ (~q v r)) v (~p v 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~(~p v q) v ~(~q v r) v (~p v 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(p Λ ~q) v (q Λ ~r) v (~p v 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(p Λ ~q) v ((q v ~p v r) Λ (~r v ~p v r))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(p Λ ~q) v ((q v ~p v r) Λ 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(p Λ ~q) v (q v ~p v 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(p v q v ~p v r) Λ (~q v q v ~p v 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T Λ 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 → r) V (q → r) ⇔ (p V q) → 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Quero provar que ((p → r) V (q → r)) ↔ ((p V q) → r) é tautologia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→ r) V (q → r)) ↔ ((p V q) → 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⇔((~p V r) V (~q V r)) ↔ (~(p V q) V 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(((~p V r) V (~q V r)) → (~(p V q) V r)) ∧ ((~(p V q) V r) → ((~p V r) V (~q V r)))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(~((~p V r) V (~q V r)) V (~(p V q) V r)) ∧ (~(~(p V q) V r) V ((~p V r) V (~q V r)))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(((p ∧ ~r) ∧ (q ∧ ~r)) V ((~p ∧ ~q) V r)) ∧ ((~(~p ∧ ~q) ∧ ~r) V ((~p V r) V (~q V r)))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((~r ∧ (p ∧ q)) V ((~p ∧ ~q) V r))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∧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(((p V q) ∧ ~r) V (r V (~p V ~q)))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Questão 3) </w:t>
      </w:r>
      <w:r w:rsidDel="00000000" w:rsidR="00000000" w:rsidRPr="00000000">
        <w:rPr>
          <w:rtl w:val="0"/>
        </w:rPr>
        <w:t xml:space="preserve">Determine uma forma normal conjuntiva (FNC) para cada uma das seguintes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proposições: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~(p Λ ~p) Λ ~(q Λ ~q)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(~p V p) Λ (~q V q)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 Λ 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p Λ ~ ((q V p) Λ ~(q Λ p))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 Λ ((~q Λ ~p) V (q Λ p))</w:t>
        <w:br w:type="textWrapping"/>
        <w:t xml:space="preserve">(p Λ (~q Λ ~p)) V (p Λ (q Λ p))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((p Λ ~q) Λ (p Λ ~p)) V ((p Λ q) Λ (p Λ p))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((p Λ ~q) Λ (C)) V ((p Λ q) Λ (T))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(p Λ ~q) V (p Λ q)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 Λ (q V ~q)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 Λ 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(~p V ~q) ↔ p</w:t>
        <w:br w:type="textWrapping"/>
        <w:t xml:space="preserve">((~p V ~q) → p) ∧ (p → (~p V ~q))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(~(~p V ~q) V ~p) ∧ (~p V (~p V ~q))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((p ∧ q) V ~p) ∧ (~p V (~p V ~q))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((~p V p) ∧ (~p V q)) ∧ (~p V ~q)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((T) ∧ (~p V q)) ∧ (~p V ~q)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(~p V q) ∧ (~p V ~q)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~p V (q ∧ ~q)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 Λ 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Questão 4)</w:t>
      </w:r>
      <w:r w:rsidDel="00000000" w:rsidR="00000000" w:rsidRPr="00000000">
        <w:rPr>
          <w:rtl w:val="0"/>
        </w:rPr>
        <w:t xml:space="preserve"> Determine uma forma normal disjuntiva (FND) para cada uma das seguintes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proposições: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 → q) Λ ~p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(~p V q) Λ ~p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(~p Λ ~p) V (~p Λ q)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 V (~p Λ q)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~(p → q)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~(~p V q)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 Λ ~q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~p V q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~(p Λ ~p) Λ ~(q Λ ~q)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(~p V p) Λ (~q V q)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(p Λ ~p) V (q Λ ~q)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V 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