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Segurança de dispositivos móveis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https://sol.sbc.org.br/livros/index.php/sbc/catalog/download/94/414/685-1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https://semanaacademica.com.br/system/files/artigos/jamilson_bine-estudo_de_seguranca_em_dispositivos_moveis.pdf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Alexandre Melo Braga, Erick Nogueira do Nascimento, Lucas Rodrigues da Palma e Rafael Pereira Rosa (2012)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Jamilson Bine, Josiel Neumann Kuk (2016)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Dentre as inovações mais importantes podem ser citadas as seguintes: a computação pervasiva, a computação autonômica, a computação senciente e sensível ao contexto, as redes de comunicação sem fio de curto alcance, a eficiência energética e o software adaptável. Como apontado por Braga, Nascimento, Palma e Rosa (2012, p. 53)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ser considerado um dispositivo móvel, tal aparelho tem que possuir o poder de realizar tarefas que são facilmente executadas por meio de texto,  áudio, vídeo e Internet, e ter características próprias que o distingue de outros meios: ser pessoal; receber informações a todo o momento; ser levada pelo seu usuário a qualquer lugar; ter canais de pagamento já integrados; e estar presente nos momentos de impulso criativo. Como apontado por Alexandre Melo Braga, Erick Nogueira do Nascimento, Lucas Rodrigues da Palma e Rafael Pereira Rosa (2012)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 a crescente preocupação com segurança, os sistema operacionais estão sendo concebidos com segurança embutida no processo de desenvolvimento, práticas de desenvolvimento seguro vêm sendo seguidas, afora serem criados/aplicados controles de segurança a fim de dificultar ou impossibilitar explorações ao sistema, segundo Alexandre Melo Braga, Erick Nogueira do Nascimento, Lucas Rodrigues da Palma e Rafael Pereira Rosa (2012)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segurança da informação é um tema de extrema relevância no campo da computação, com o constante avanço tecnológico, as formas de acessar os dados desejados também evoluem a cada ano, como afirmam Bine e Kuk (2016), a segurança da informação é um assunto frequente e em constante discussão no mundo da tecnologia.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Nos últimos anos, temos presenciado um aumento significativo do poder de computação, uma ampla conectividade e uma grande diversidade de serviços e aplicativos disponíveis nos dispositivos móveis, nesse contexto, os smartphones e os tablets ganham destaque como alvos de ataques de risco elevado, como apontado por Braga, Nascimento, Palma e Rosa (2012).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Essa conjunção de fatores, aliada à crescente dependência da sociedade em relação aos dispositivos móveis, torna imperativa a adoção de medidas efetivas para garantir a segurança das informações pessoais e corporativas, a proteção dos dados e a mitigação dos riscos associados às ameaças cibernéticas são desafios constantes que demandam atenção e atualização contínuas, segundo Bine e Kuk: “A segurança da informação é um tema frequente no meio da computação, sendo que a cada ano a tecnologia evolui as formas de acessar os dados que deseja” (2016, p.1)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Segundo Braga, Nascimento, Palma e Rosa (2012, p. 53):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267.71653543307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aumento do poder de computação, a grande conectividade e o grande aumento recente da variedade de serviços e aplicativos disponíveis nos dispositivos móveis põem os smartphones e os tablets em evidência como alvos de ataques de risco elevado. </w:t>
      </w:r>
    </w:p>
    <w:p w:rsidR="00000000" w:rsidDel="00000000" w:rsidP="00000000" w:rsidRDefault="00000000" w:rsidRPr="00000000" w14:paraId="00000028">
      <w:pPr>
        <w:ind w:left="2267.7165354330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Neste contexto, torna-se fundamental compreender as implicações da segurança da informação e estar ciente das últimas tendências e tecnologias para a proteção dos dispositivos móveis, a prevenção de ataques e a garantia da integridade, confidencialidade e disponibilidade dos dados são objetivos prioritários para indivíduos e organizações que valorizam a proteção de informações sensíveis.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l.sbc.org.br/livros/index.php/sbc/catalog/download/94/414/685-1" TargetMode="External"/><Relationship Id="rId7" Type="http://schemas.openxmlformats.org/officeDocument/2006/relationships/hyperlink" Target="https://semanaacademica.com.br/system/files/artigos/jamilson_bine-estudo_de_seguranca_em_dispositivos_move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