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Aluno: Henrique Frisso Oliveira e Lorenzo Oliveira De Andrade</w:t>
      </w:r>
    </w:p>
    <w:p w:rsidR="00000000" w:rsidDel="00000000" w:rsidP="00000000" w:rsidRDefault="00000000" w:rsidRPr="00000000" w14:paraId="00000002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Turma: V06</w:t>
      </w:r>
    </w:p>
    <w:p w:rsidR="00000000" w:rsidDel="00000000" w:rsidP="00000000" w:rsidRDefault="00000000" w:rsidRPr="00000000" w14:paraId="00000003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-850.3937007874016" w:right="-607.7952755905511"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-850.3937007874016" w:right="-607.7952755905511" w:firstLine="0"/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Calculadora de Conjuntos</w:t>
      </w:r>
    </w:p>
    <w:p w:rsidR="00000000" w:rsidDel="00000000" w:rsidP="00000000" w:rsidRDefault="00000000" w:rsidRPr="00000000" w14:paraId="00000006">
      <w:pPr>
        <w:ind w:left="-850.3937007874016" w:right="-607.7952755905511" w:firstLine="0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Para desenvolver uma calculadora de conjuntos vamos precisar de três arrays , dois contendo os conjuntos indicados pelo usuário e um para o conjunto resultante da operação, quando o usuário desejar adicionar conjuntos diferentes apagaremos os conjuntos já existentes e pediremos novamente o tamanho do conjunto e os elementos nele contido, para cada operação armazenaremos o resultado em um vetor criado e ao final da impressão do resultado apagaremos esse vetor para que ele possa ser recriado novamente em outra operação.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-850.3937007874016" w:right="-607.7952755905511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-850.3937007874016" w:right="-607.7952755905511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6624638" cy="399459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4638" cy="3994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-850.3937007874016" w:right="-607.7952755905511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Função “opcoes”</w:t>
      </w:r>
    </w:p>
    <w:p w:rsidR="00000000" w:rsidDel="00000000" w:rsidP="00000000" w:rsidRDefault="00000000" w:rsidRPr="00000000" w14:paraId="0000000F">
      <w:pPr>
        <w:ind w:left="-850.3937007874016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624638" cy="1124237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4638" cy="1124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Esta função mostra o index da calculadora, lê a opção escolhida pelo usuário e a retorna.</w:t>
      </w:r>
    </w:p>
    <w:p w:rsidR="00000000" w:rsidDel="00000000" w:rsidP="00000000" w:rsidRDefault="00000000" w:rsidRPr="00000000" w14:paraId="00000011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-850.3937007874016" w:right="-607.7952755905511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Função “lerElemento”</w:t>
      </w:r>
    </w:p>
    <w:p w:rsidR="00000000" w:rsidDel="00000000" w:rsidP="00000000" w:rsidRDefault="00000000" w:rsidRPr="00000000" w14:paraId="00000013">
      <w:pPr>
        <w:ind w:left="-850.3937007874016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615113" cy="185671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5113" cy="18567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Esta função é utilizada quando o usuário precisa inserir elementos em um conjunto.</w:t>
      </w:r>
    </w:p>
    <w:p w:rsidR="00000000" w:rsidDel="00000000" w:rsidP="00000000" w:rsidRDefault="00000000" w:rsidRPr="00000000" w14:paraId="00000015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850.3937007874016" w:right="-607.7952755905511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Função “verificarConjunto”</w:t>
      </w:r>
    </w:p>
    <w:p w:rsidR="00000000" w:rsidDel="00000000" w:rsidP="00000000" w:rsidRDefault="00000000" w:rsidRPr="00000000" w14:paraId="00000017">
      <w:pPr>
        <w:ind w:left="-850.3937007874016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615113" cy="1336103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5113" cy="1336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Esta função verifica se um elemento está contido em um conjunto percorrendo o vetor e comparando com o elemento desejado.</w:t>
      </w:r>
    </w:p>
    <w:p w:rsidR="00000000" w:rsidDel="00000000" w:rsidP="00000000" w:rsidRDefault="00000000" w:rsidRPr="00000000" w14:paraId="00000019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-850.3937007874016" w:right="-607.7952755905511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Função “organizarConjunto”</w:t>
      </w:r>
    </w:p>
    <w:p w:rsidR="00000000" w:rsidDel="00000000" w:rsidP="00000000" w:rsidRDefault="00000000" w:rsidRPr="00000000" w14:paraId="00000021">
      <w:pPr>
        <w:ind w:left="-850.3937007874016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624638" cy="2341949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4638" cy="2341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Esta função é utilizada para ordenar conjuntos em ordem crescente, ela recebe o conjunto e compara o primeiro elemento com os demais, caso haja algum elemento seguinte menor que o elemento analisado é feito a troca de lugar, então verifica o próximo elemento com os seguintes e repete até que chegue ao final do vetor.</w:t>
      </w:r>
    </w:p>
    <w:p w:rsidR="00000000" w:rsidDel="00000000" w:rsidP="00000000" w:rsidRDefault="00000000" w:rsidRPr="00000000" w14:paraId="00000023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-850.3937007874016" w:right="-607.7952755905511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Função “adicionarConjunto”</w:t>
      </w:r>
    </w:p>
    <w:p w:rsidR="00000000" w:rsidDel="00000000" w:rsidP="00000000" w:rsidRDefault="00000000" w:rsidRPr="00000000" w14:paraId="00000025">
      <w:pPr>
        <w:ind w:left="-850.3937007874016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624638" cy="2252759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4638" cy="22527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Esta função é utilizada quando o usuário tem que inserir um conjunto, ela aponta um vetor para um espaço alocado na memória com o tamanho informado pelo usuário, em seguida ela realiza a chamada da função “lerElemento()” e adiciona ao vetor após verificar se o usuário não inseriu elementos repetidos utilizando a função “verificarConjunto()”.</w:t>
      </w:r>
    </w:p>
    <w:p w:rsidR="00000000" w:rsidDel="00000000" w:rsidP="00000000" w:rsidRDefault="00000000" w:rsidRPr="00000000" w14:paraId="00000027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-850.3937007874016" w:right="-607.7952755905511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Função “adicionarElemento”</w:t>
      </w:r>
    </w:p>
    <w:p w:rsidR="00000000" w:rsidDel="00000000" w:rsidP="00000000" w:rsidRDefault="00000000" w:rsidRPr="00000000" w14:paraId="0000002C">
      <w:pPr>
        <w:ind w:left="-850.3937007874016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653213" cy="1248859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53213" cy="12488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Esta função é utilizada para adicionar um elemento ao vetor responsável pelas operações (União,Interseção,Diferença,Diferença Simétrica e Plano Cartesiano), ela recebe o vetor da operação e a quantidade atual de elementos que ele possui, então ele soma um a quantidade, e aloca um espaço na memória para um vetor com a nova quantidade de elementos, depois esse vetor recebe todos os termos que o antigo vetor possuía e adiciona o novo elemento ao vetor.</w:t>
      </w:r>
    </w:p>
    <w:p w:rsidR="00000000" w:rsidDel="00000000" w:rsidP="00000000" w:rsidRDefault="00000000" w:rsidRPr="00000000" w14:paraId="0000002E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-850.3937007874016" w:right="-607.7952755905511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FUNÇÕES DE OPERAÇÕES</w:t>
      </w:r>
    </w:p>
    <w:p w:rsidR="00000000" w:rsidDel="00000000" w:rsidP="00000000" w:rsidRDefault="00000000" w:rsidRPr="00000000" w14:paraId="00000031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-850.3937007874016" w:right="-607.7952755905511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Função “uniao”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-850.3937007874016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615113" cy="171421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5113" cy="17142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Esta função realiza a operação de união entre dois conjuntos, ela adiciona o primeiro conjunto ao conjunto da operação, e depois verifica todos os elementos do segundo conjunto, caso o elemento não esteja incluso ele é adicionado com a função “adicionarElemento()”.</w:t>
      </w:r>
    </w:p>
    <w:p w:rsidR="00000000" w:rsidDel="00000000" w:rsidP="00000000" w:rsidRDefault="00000000" w:rsidRPr="00000000" w14:paraId="00000035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-850.3937007874016" w:right="-607.7952755905511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Função “intersecao”</w:t>
      </w:r>
    </w:p>
    <w:p w:rsidR="00000000" w:rsidDel="00000000" w:rsidP="00000000" w:rsidRDefault="00000000" w:rsidRPr="00000000" w14:paraId="0000003D">
      <w:pPr>
        <w:ind w:left="-850.3937007874016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634163" cy="1586909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34163" cy="1586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Esta função realiza a operação de interseção entre dois conjuntos, ela percorre ambos os vetores comparando seus elementos, quando ambos os conjuntos possuírem um elemento ele é adicionado ao vetor utilizando a função “adicionarElemento()”.</w:t>
      </w:r>
    </w:p>
    <w:p w:rsidR="00000000" w:rsidDel="00000000" w:rsidP="00000000" w:rsidRDefault="00000000" w:rsidRPr="00000000" w14:paraId="0000003F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-850.3937007874016" w:right="-607.7952755905511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Função “diferença”</w:t>
      </w:r>
    </w:p>
    <w:p w:rsidR="00000000" w:rsidDel="00000000" w:rsidP="00000000" w:rsidRDefault="00000000" w:rsidRPr="00000000" w14:paraId="00000041">
      <w:pPr>
        <w:ind w:left="-850.3937007874016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615113" cy="2164746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5113" cy="21647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Esta função realiza a operação de diferença entre dois conjuntos, ela percorre ambos os conjuntos comparando seus elementos, e verifica se há elementos iguais, quando há elementos iguais ele altera o valor do verificador para 1 para saber que o número não é único do primeiro conjunto, quando o verificador passa por todos os elementos do segundo conjunto sem ter seu valor alterado ele adiciona o elemento ao vetor que recebe o conjunto diferença através da função “adicionarElemento()”</w:t>
      </w:r>
    </w:p>
    <w:p w:rsidR="00000000" w:rsidDel="00000000" w:rsidP="00000000" w:rsidRDefault="00000000" w:rsidRPr="00000000" w14:paraId="00000043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-850.3937007874016" w:right="-607.7952755905511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Função “diferencaSimetrica”</w:t>
      </w:r>
    </w:p>
    <w:p w:rsidR="00000000" w:rsidDel="00000000" w:rsidP="00000000" w:rsidRDefault="00000000" w:rsidRPr="00000000" w14:paraId="0000004A">
      <w:pPr>
        <w:ind w:left="-850.3937007874016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643688" cy="3058824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3688" cy="30588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Esta função realiza a operação de diferença simétrica entre dois conjuntos, ela percorre ambos os conjuntos verificando se os elementos de A estão contidos em B e verifica se os elementos de B estão contidos em A, caso não esteja ele adiciona o elemento ao vetor que recebe o conjunto diferença simétrica através da função “adicionarElemento()”</w:t>
      </w:r>
    </w:p>
    <w:p w:rsidR="00000000" w:rsidDel="00000000" w:rsidP="00000000" w:rsidRDefault="00000000" w:rsidRPr="00000000" w14:paraId="0000004C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left="-850.3937007874016" w:right="-607.7952755905511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Função “produtoCartesiano”</w:t>
      </w:r>
    </w:p>
    <w:p w:rsidR="00000000" w:rsidDel="00000000" w:rsidP="00000000" w:rsidRDefault="00000000" w:rsidRPr="00000000" w14:paraId="0000004E">
      <w:pPr>
        <w:ind w:left="-850.3937007874016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643688" cy="1550521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43688" cy="1550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Esta função realiza a operação de plano cartesiano entre dois conjuntos,ela percorre cada conjunto do conjunto A com todos os elementos do conjunto B, adicionando ao conjunto resultante em duplas</w:t>
      </w:r>
    </w:p>
    <w:p w:rsidR="00000000" w:rsidDel="00000000" w:rsidP="00000000" w:rsidRDefault="00000000" w:rsidRPr="00000000" w14:paraId="00000050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-850.3937007874016" w:right="-607.7952755905511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Função main:</w:t>
      </w:r>
    </w:p>
    <w:p w:rsidR="00000000" w:rsidDel="00000000" w:rsidP="00000000" w:rsidRDefault="00000000" w:rsidRPr="00000000" w14:paraId="00000056">
      <w:pPr>
        <w:ind w:left="-850.3937007874016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662738" cy="2868001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2738" cy="2868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Criação de variáveis, deslocamento e reiniciação do vetor que recebe o conjunto resultante após cada operação, deslocamento de memória no final do código.</w:t>
      </w:r>
    </w:p>
    <w:p w:rsidR="00000000" w:rsidDel="00000000" w:rsidP="00000000" w:rsidRDefault="00000000" w:rsidRPr="00000000" w14:paraId="00000058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“NULL’’ é responsável por deixar o vetor vazio. </w:t>
      </w:r>
    </w:p>
    <w:p w:rsidR="00000000" w:rsidDel="00000000" w:rsidP="00000000" w:rsidRDefault="00000000" w:rsidRPr="00000000" w14:paraId="00000059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“FREE” é responsável por liberar o espaço alocado na memória.</w:t>
      </w:r>
    </w:p>
    <w:p w:rsidR="00000000" w:rsidDel="00000000" w:rsidP="00000000" w:rsidRDefault="00000000" w:rsidRPr="00000000" w14:paraId="0000005A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-850.3937007874016" w:right="-607.7952755905511" w:firstLine="130.39370078740163"/>
        <w:rPr>
          <w:sz w:val="32"/>
          <w:szCs w:val="32"/>
        </w:rPr>
      </w:pPr>
      <w:r w:rsidDel="00000000" w:rsidR="00000000" w:rsidRPr="00000000">
        <w:rPr>
          <w:sz w:val="40"/>
          <w:szCs w:val="40"/>
          <w:rtl w:val="0"/>
        </w:rPr>
        <w:t xml:space="preserve">                    </w:t>
      </w:r>
      <w:r w:rsidDel="00000000" w:rsidR="00000000" w:rsidRPr="00000000">
        <w:rPr>
          <w:sz w:val="32"/>
          <w:szCs w:val="32"/>
          <w:rtl w:val="0"/>
        </w:rPr>
        <w:t xml:space="preserve">        Impressão de resultados:</w:t>
      </w:r>
    </w:p>
    <w:p w:rsidR="00000000" w:rsidDel="00000000" w:rsidP="00000000" w:rsidRDefault="00000000" w:rsidRPr="00000000" w14:paraId="0000006C">
      <w:pPr>
        <w:ind w:left="-850.3937007874016" w:right="-607.7952755905511" w:firstLine="130.39370078740163"/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-850.3937007874016" w:right="-607.7952755905511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Função “imprimirConjunto”</w:t>
      </w:r>
    </w:p>
    <w:p w:rsidR="00000000" w:rsidDel="00000000" w:rsidP="00000000" w:rsidRDefault="00000000" w:rsidRPr="00000000" w14:paraId="0000006E">
      <w:pPr>
        <w:ind w:left="-850.3937007874016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624638" cy="3953122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4638" cy="3953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Essa função é responsável por realizar a impressão do conjunto, percorrendo-o por completo.</w:t>
      </w:r>
    </w:p>
    <w:p w:rsidR="00000000" w:rsidDel="00000000" w:rsidP="00000000" w:rsidRDefault="00000000" w:rsidRPr="00000000" w14:paraId="00000070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-850.3937007874016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624638" cy="1485591"/>
            <wp:effectExtent b="0" l="0" r="0" t="0"/>
            <wp:docPr id="1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4638" cy="1485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Neste parte do código, além e imprimir e recolher a quantidade de elementos, faz a chamada das funções responsáveis por adicionar e organizar os elementos dentro dos conjuntos.</w:t>
      </w:r>
    </w:p>
    <w:p w:rsidR="00000000" w:rsidDel="00000000" w:rsidP="00000000" w:rsidRDefault="00000000" w:rsidRPr="00000000" w14:paraId="0000007A">
      <w:pPr>
        <w:ind w:left="-850.3937007874016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586538" cy="5093794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86538" cy="50937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-850.3937007874016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596063" cy="3267494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6063" cy="32674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Case 2, é responsável por realizar a operação de União entre o Conjunto A e o Conjunto B e exibi-la, retornando ao menu principal, ao final da operação.</w:t>
      </w:r>
    </w:p>
    <w:p w:rsidR="00000000" w:rsidDel="00000000" w:rsidP="00000000" w:rsidRDefault="00000000" w:rsidRPr="00000000" w14:paraId="0000007E">
      <w:pPr>
        <w:ind w:left="-850.3937007874016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605588" cy="220552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5588" cy="2205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-850.3937007874016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496050" cy="2710160"/>
            <wp:effectExtent b="0" l="0" r="0" t="0"/>
            <wp:docPr id="2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710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Case 3, é responsável por realizar a operação de Intersecção entre os Conjuntos A e o Conjunto B e exibi-la, sendo interrompido ao final da operação, retornando ao menu principal.</w:t>
      </w:r>
    </w:p>
    <w:p w:rsidR="00000000" w:rsidDel="00000000" w:rsidP="00000000" w:rsidRDefault="00000000" w:rsidRPr="00000000" w14:paraId="00000086">
      <w:pPr>
        <w:ind w:left="-850.3937007874016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596063" cy="2279038"/>
            <wp:effectExtent b="0" l="0" r="0" t="0"/>
            <wp:docPr id="1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6063" cy="2279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-850.3937007874016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615113" cy="2978991"/>
            <wp:effectExtent b="0" l="0" r="0" t="0"/>
            <wp:docPr id="1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15113" cy="29789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Case 4, é responsável por realizar a operação Diferença entre os Conjuntos A e B e exibi-la, onde é utilizado como base as mesmas funções utilizadas no case 4, porém, a diferença é o conjunto usado como base, sendo interrompido ao final, retornando ao menu principal.</w:t>
      </w:r>
    </w:p>
    <w:p w:rsidR="00000000" w:rsidDel="00000000" w:rsidP="00000000" w:rsidRDefault="00000000" w:rsidRPr="00000000" w14:paraId="0000008A">
      <w:pPr>
        <w:ind w:left="-850.3937007874016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577013" cy="2272456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7013" cy="22724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-850.3937007874016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577013" cy="3065304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7013" cy="3065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Case 5, é responsável por realizar a operação da Diferença entre os Conjuntos A e Conjunto B, onde é utilizado como base as mesmas funções utilizadas no case 3, porém, a diferença é o conjunto usado como base, sendo interrompido ao final, retornando ao menu principal.</w:t>
      </w:r>
    </w:p>
    <w:p w:rsidR="00000000" w:rsidDel="00000000" w:rsidP="00000000" w:rsidRDefault="00000000" w:rsidRPr="00000000" w14:paraId="0000008E">
      <w:pPr>
        <w:ind w:left="-850.3937007874016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548438" cy="2251705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8438" cy="2251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-850.3937007874016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472238" cy="3002017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2238" cy="300201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Case 6, é responsável por realizar a operação Diferença Simétrica   entre os Conjunto A e o Conjunto B e exibi-lá , sendo interrompido ao final da operação, logo após, é feito exibido novamente o menu de opções disponíveis para o usuário escolher.</w:t>
      </w:r>
    </w:p>
    <w:p w:rsidR="00000000" w:rsidDel="00000000" w:rsidP="00000000" w:rsidRDefault="00000000" w:rsidRPr="00000000" w14:paraId="00000093">
      <w:pPr>
        <w:ind w:left="-850.3937007874016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672263" cy="2006112"/>
            <wp:effectExtent b="0" l="0" r="0" t="0"/>
            <wp:docPr id="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72263" cy="20061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-850.3937007874016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434138" cy="4182884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34138" cy="41828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-850.3937007874016" w:right="-607.7952755905511" w:firstLine="0"/>
        <w:rPr/>
      </w:pPr>
      <w:r w:rsidDel="00000000" w:rsidR="00000000" w:rsidRPr="00000000">
        <w:rPr>
          <w:rtl w:val="0"/>
        </w:rPr>
        <w:t xml:space="preserve">Case 7, é responsável por realizar a operação do Plano Cartesiano entre os Conjuntos A e o Conjunto B e exibi-la, sendo interrompido ao final da operação, logo após, é feito exibido novamente o menu de opções disponíveis para o usuário escolher.</w:t>
      </w:r>
    </w:p>
    <w:p w:rsidR="00000000" w:rsidDel="00000000" w:rsidP="00000000" w:rsidRDefault="00000000" w:rsidRPr="00000000" w14:paraId="00000099">
      <w:pPr>
        <w:ind w:left="-850.3937007874016" w:right="-607.7952755905511" w:firstLine="0"/>
        <w:rPr/>
      </w:pPr>
      <w:r w:rsidDel="00000000" w:rsidR="00000000" w:rsidRPr="00000000">
        <w:rPr/>
        <w:drawing>
          <wp:inline distB="114300" distT="114300" distL="114300" distR="114300">
            <wp:extent cx="6491288" cy="1649779"/>
            <wp:effectExtent b="0" l="0" r="0" t="0"/>
            <wp:docPr id="1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1288" cy="16497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34" w:type="default"/>
      <w:pgSz w:h="16834" w:w="11909" w:orient="portrait"/>
      <w:pgMar w:bottom="1373.5039370078755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A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4"/>
        <w:szCs w:val="24"/>
        <w:lang w:val="pt_BR"/>
      </w:rPr>
    </w:rPrDefault>
    <w:pPrDefault>
      <w:pPr>
        <w:spacing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line="360" w:lineRule="auto"/>
      <w:jc w:val="both"/>
    </w:pPr>
    <w:rPr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line="360" w:lineRule="auto"/>
      <w:jc w:val="both"/>
    </w:pPr>
    <w:rPr>
      <w:b w:val="1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5.png"/><Relationship Id="rId21" Type="http://schemas.openxmlformats.org/officeDocument/2006/relationships/image" Target="media/image21.png"/><Relationship Id="rId24" Type="http://schemas.openxmlformats.org/officeDocument/2006/relationships/image" Target="media/image17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26" Type="http://schemas.openxmlformats.org/officeDocument/2006/relationships/image" Target="media/image26.png"/><Relationship Id="rId25" Type="http://schemas.openxmlformats.org/officeDocument/2006/relationships/image" Target="media/image27.png"/><Relationship Id="rId28" Type="http://schemas.openxmlformats.org/officeDocument/2006/relationships/image" Target="media/image15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image" Target="media/image11.png"/><Relationship Id="rId7" Type="http://schemas.openxmlformats.org/officeDocument/2006/relationships/image" Target="media/image1.png"/><Relationship Id="rId8" Type="http://schemas.openxmlformats.org/officeDocument/2006/relationships/image" Target="media/image4.png"/><Relationship Id="rId31" Type="http://schemas.openxmlformats.org/officeDocument/2006/relationships/image" Target="media/image16.png"/><Relationship Id="rId30" Type="http://schemas.openxmlformats.org/officeDocument/2006/relationships/image" Target="media/image20.png"/><Relationship Id="rId11" Type="http://schemas.openxmlformats.org/officeDocument/2006/relationships/image" Target="media/image18.png"/><Relationship Id="rId33" Type="http://schemas.openxmlformats.org/officeDocument/2006/relationships/image" Target="media/image22.png"/><Relationship Id="rId10" Type="http://schemas.openxmlformats.org/officeDocument/2006/relationships/image" Target="media/image2.png"/><Relationship Id="rId32" Type="http://schemas.openxmlformats.org/officeDocument/2006/relationships/image" Target="media/image3.png"/><Relationship Id="rId13" Type="http://schemas.openxmlformats.org/officeDocument/2006/relationships/image" Target="media/image8.png"/><Relationship Id="rId12" Type="http://schemas.openxmlformats.org/officeDocument/2006/relationships/image" Target="media/image6.png"/><Relationship Id="rId34" Type="http://schemas.openxmlformats.org/officeDocument/2006/relationships/footer" Target="footer1.xml"/><Relationship Id="rId15" Type="http://schemas.openxmlformats.org/officeDocument/2006/relationships/image" Target="media/image9.png"/><Relationship Id="rId14" Type="http://schemas.openxmlformats.org/officeDocument/2006/relationships/image" Target="media/image12.png"/><Relationship Id="rId17" Type="http://schemas.openxmlformats.org/officeDocument/2006/relationships/image" Target="media/image13.png"/><Relationship Id="rId16" Type="http://schemas.openxmlformats.org/officeDocument/2006/relationships/image" Target="media/image24.png"/><Relationship Id="rId19" Type="http://schemas.openxmlformats.org/officeDocument/2006/relationships/image" Target="media/image28.png"/><Relationship Id="rId18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