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bmp" ContentType="image/bmp"/>
  <Override PartName="/word/media/image4.bmp" ContentType="image/bmp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 w:asciiTheme="majorHAnsi" w:hAnsiTheme="majorHAnsi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 w:asciiTheme="majorHAnsi" w:hAnsiTheme="majorHAnsi"/>
                <w:b w:val="false"/>
                <w:sz w:val="24"/>
              </w:rPr>
            </w:pPr>
            <w:r>
              <w:rPr>
                <w:rFonts w:asciiTheme="majorHAnsi" w:hAnsiTheme="majorHAnsi"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 w:asciiTheme="majorHAnsi" w:hAnsiTheme="majorHAnsi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2022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 w:asciiTheme="majorHAnsi" w:hAnsiTheme="majorHAnsi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16 de SETEMBRO de 2022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3.0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 w:asciiTheme="majorHAnsi" w:hAnsiTheme="majorHAnsi"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 w:asciiTheme="majorHAnsi" w:hAnsiTheme="majorHAnsi"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 w:asciiTheme="majorHAnsi" w:hAnsiTheme="majorHAnsi"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 w:asciiTheme="majorHAnsi" w:hAnsiTheme="majorHAnsi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SEM CONSULTA e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questões que envolvam codificação (1 até 6), deverão ser entregues em arquivo do Octave (.m) no pendrive do professor (Salva cada código seguindo o exemplo: Ex1.m).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questões teóricas serão respondidas na própria folha da prova.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imagens necessárias para teste serão disponibilizadas pelo professor.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 w:asciiTheme="majorHAnsi" w:hAnsiTheme="majorHAnsi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 w:asciiTheme="majorHAnsi" w:hAnsiTheme="majorHAnsi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transformar uma imagem em níveis de cinza (Lena512.bmp) em uma imagem apenas com os níveis de cinza 30, 100, 170 e 250;                                                               (0.25 pontos)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que uma imagem com 256 níveis de cinza fique mais clara ou mais escura, de acordo com os dados abaixo:                                                                                                (0.25 pontos)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220, este deverá ficar 20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110, este deverá ficar 30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deixar uma imagem com apenas 8 níveis de cinza;                           (0.50 pontos)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aplicar um filtro passa-baixa (suavização) em uma imagem, usando a seguinte máscara:                                                                                                                                 (0.50 pontos)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14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a imagem B e a imagem C. Faça um algoritmo para somar as três imagens (gerando uma imagem nova) para que ela fique com a seguinte visualização:                                      (0.50 pontos)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5801360" cy="1501775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/>
            </w:pPr>
            <w:r>
              <w:rPr/>
              <w:t>Na imagem “Informacao.bmp” existe uma mensagem escondida. Essa mensagem foi escondida, usando substituição de LSB (Bit Menos Significativo). Faça um código que possibilite extrair a mensagem escondida.                                                                                                                                (0.50 pontos)</w:t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 xml:space="preserve">Dada as matrizes A e B, aplique a máscara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 xml:space="preserve"> sobre a imagem A e calcule os valores com _ em B.                                                                                                                                      (0.25 pontos)</w:t>
            </w:r>
          </w:p>
          <w:p>
            <w:pPr>
              <w:pStyle w:val="ListParagraph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</w:t>
            </w:r>
            <w:r>
              <w:rPr>
                <w:sz w:val="48"/>
                <w:szCs w:val="48"/>
              </w:rPr>
              <w:t>A                                      B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  <w:object w:dxaOrig="8640" w:dyaOrig="7635"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432pt;height:381.75pt;mso-wrap-distance-right:0pt" filled="f" o:ole="">
                  <v:imagedata r:id="rId5" o:title=""/>
                </v:shape>
                <o:OLEObject Type="Embed" ProgID="PBrush" ShapeID="ole_rId4" DrawAspect="Content" ObjectID="_1985689063" r:id="rId4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onde uma determinada imagem B, da mesma dimensão da imagem A, foi inserida usando a função c(i,j)=bitset(a(i,j),1,b(i,j)).</w:t>
            </w:r>
          </w:p>
          <w:p>
            <w:pPr>
              <w:pStyle w:val="ListParagraph"/>
              <w:widowControl w:val="false"/>
              <w:rPr/>
            </w:pPr>
            <w:r>
              <w:rPr/>
              <w:t>Apresente, nos espaços que representam uma matriz, abaixo, a imagem B, extraída utilizando a função b(i,j) = bitget(c(i,j),1).                                                                                                            (0.25 pontos)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5625" w:dyaOrig="2550"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281.25pt;height:127.5pt;mso-wrap-distance-right:0pt" filled="f" o:ole="">
                  <v:imagedata r:id="rId7" o:title=""/>
                </v:shape>
                <o:OLEObject Type="Embed" ProgID="PBrush" ShapeID="ole_rId6" DrawAspect="Content" ObjectID="_719084070" r:id="rId6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 w:asciiTheme="majorHAnsi" w:hAnsiTheme="majorHAnsi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 w:asciiTheme="majorHAnsi" w:hAnsiTheme="majorHAnsi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 w:asciiTheme="majorHAnsi" w:hAnsiTheme="majorHAnsi"/>
                <w:sz w:val="2"/>
                <w:szCs w:val="2"/>
              </w:rPr>
            </w:pPr>
            <w:r>
              <w:rPr>
                <w:rFonts w:asciiTheme="majorHAnsi" w:hAnsiTheme="majorHAnsi"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 w:asciiTheme="majorHAnsi" w:hAnsiTheme="majorHAnsi"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mbria" w:hAnsi="Cambria" w:asciiTheme="majorHAnsi" w:hAnsiTheme="majorHAnsi"/>
          <w:b/>
        </w:rPr>
      </w:pPr>
      <w:r>
        <w:rPr/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pt-BR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gaode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bmp"/><Relationship Id="rId6" Type="http://schemas.openxmlformats.org/officeDocument/2006/relationships/oleObject" Target="embeddings/oleObject2.bin"/><Relationship Id="rId7" Type="http://schemas.openxmlformats.org/officeDocument/2006/relationships/image" Target="media/image4.bmp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LibreOffice/7.5.0.3$Windows_X86_64 LibreOffice_project/c21113d003cd3efa8c53188764377a8272d9d6de</Application>
  <AppVersion>15.0000</AppVersion>
  <Pages>2</Pages>
  <Words>365</Words>
  <Characters>1938</Characters>
  <CharactersWithSpaces>3053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2022-09-16T17:22:00Z</dcterms:created>
  <dc:creator>Juliana</dc:creator>
  <dc:description/>
  <dc:language>pt-BR</dc:language>
  <cp:lastModifiedBy/>
  <cp:lastPrinted>2022-09-16T18:05:00Z</cp:lastPrinted>
  <dcterms:modified xsi:type="dcterms:W3CDTF">2024-10-28T22:08:21Z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