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  <w:t xml:space="preserve">Desafio 2026 | Analista de Qualidade de Software Júnior  | Henrique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t4c1gmb961c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Casos de Teste</w:t>
      </w:r>
    </w:p>
    <w:p w:rsidR="00000000" w:rsidDel="00000000" w:rsidP="00000000" w:rsidRDefault="00000000" w:rsidRPr="00000000" w14:paraId="00000005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Desafio 2026 | Analista de Qualidade de Software Júnior Henrique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Provas</w:t>
      </w:r>
    </w:p>
    <w:p w:rsidR="00000000" w:rsidDel="00000000" w:rsidP="00000000" w:rsidRDefault="00000000" w:rsidRPr="00000000" w14:paraId="00000008">
      <w:pPr>
        <w:ind w:left="708" w:firstLine="0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Provas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9VeacCe_E5JT7v71dA89JnOdpbkQhj4enGJD164ouRo/edit?usp=sharing" TargetMode="External"/><Relationship Id="rId8" Type="http://schemas.openxmlformats.org/officeDocument/2006/relationships/hyperlink" Target="https://drive.google.com/drive/folders/1sq_LHc5roJCf14Vs5M5I00IuBv2ErW1L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lrRb5+U0U/nhOxrokPG0XR+SVA==">CgMxLjAyDmgudDRjMWdtYjk2MWNjOAByITE4djZCM1dhZnh0Z0hjYkFJMW9RVGJTcGgwWExGNkwySA==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