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Partiu Marrocos — O que está pronto e o que falta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t xml:space="preserve">Status consolidado em 15/09/2026. Cobre os dois projetos que existem hoje: o </w:t>
      </w:r>
      <w:r>
        <w:rPr>
          <w:b/>
          <w:bCs/>
        </w:rPr>
        <w:t xml:space="preserve">CRM real</w:t>
      </w:r>
      <w:r>
        <w:t xml:space="preserve"> (monorepo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+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 e o </w:t>
      </w:r>
      <w:r>
        <w:rPr>
          <w:b/>
          <w:bCs/>
        </w:rPr>
        <w:t xml:space="preserve">site público</w:t>
      </w:r>
      <w:r>
        <w:t xml:space="preserve"> estático (</w:t>
      </w:r>
      <w:r>
        <w:rPr>
          <w:rFonts w:ascii="Consolas" w:cs="Consolas" w:eastAsia="Consolas" w:hAnsi="Consolas"/>
          <w:color w:val="AA0000"/>
        </w:rPr>
        <w:t xml:space="preserve">site-original/partiumarrocos.com.br</w:t>
      </w:r>
      <w:r>
        <w:t xml:space="preserve">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1. CRM — o que está PRONTO</w:t>
      </w:r>
    </w:p>
    <w:p>
      <w:pPr>
        <w:pStyle w:val="Heading3"/>
        <w:spacing w:after="120" w:before="260"/>
      </w:pPr>
      <w:r>
        <w:t xml:space="preserve">Base da plataforma (Tenant Core, Auth, RBAC, Governança)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Multi-tenant com </w:t>
      </w:r>
      <w:r>
        <w:rPr>
          <w:b/>
          <w:bCs/>
        </w:rPr>
        <w:t xml:space="preserve">RLS fail-closed</w:t>
      </w:r>
      <w:r>
        <w:t xml:space="preserve"> em toda tabela com </w:t>
      </w:r>
      <w:r>
        <w:rPr>
          <w:rFonts w:ascii="Consolas" w:cs="Consolas" w:eastAsia="Consolas" w:hAnsi="Consolas"/>
          <w:color w:val="AA0000"/>
        </w:rPr>
        <w:t xml:space="preserve">tenant_id</w:t>
      </w:r>
      <w:r>
        <w:t xml:space="preserve"> (isolamento testado em todos os domínios).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Autenticação por sessão (cookie httpOnly), papéis/permissões configuráveis por tenant (</w:t>
      </w:r>
      <w:r>
        <w:rPr>
          <w:rFonts w:ascii="Consolas" w:cs="Consolas" w:eastAsia="Consolas" w:hAnsi="Consolas"/>
          <w:color w:val="AA0000"/>
        </w:rPr>
        <w:t xml:space="preserve">Role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Permission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RolePermission</w:t>
      </w:r>
      <w:r>
        <w:t xml:space="preserve">), troca de senha obrigatória no primeiro acesso.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Gates</w:t>
      </w:r>
      <w:r>
        <w:t xml:space="preserve"> (aprovação humana para ações sensíveis), </w:t>
      </w:r>
      <w:r>
        <w:rPr>
          <w:b/>
          <w:bCs/>
        </w:rPr>
        <w:t xml:space="preserve">Audit Log</w:t>
      </w:r>
      <w:r>
        <w:t xml:space="preserve"> append-only, </w:t>
      </w:r>
      <w:r>
        <w:rPr>
          <w:b/>
          <w:bCs/>
        </w:rPr>
        <w:t xml:space="preserve">SecretProvider</w:t>
      </w:r>
      <w:r>
        <w:t xml:space="preserve"> (nenhuma credencial em texto plano), </w:t>
      </w:r>
      <w:r>
        <w:rPr>
          <w:b/>
          <w:bCs/>
        </w:rPr>
        <w:t xml:space="preserve">Cost Control</w:t>
      </w:r>
      <w:r>
        <w:t xml:space="preserve">, </w:t>
      </w:r>
      <w:r>
        <w:rPr>
          <w:b/>
          <w:bCs/>
        </w:rPr>
        <w:t xml:space="preserve">Tool Broker</w:t>
      </w:r>
      <w:r>
        <w:t xml:space="preserve"> (registry default-deny de ferramentas do agente), </w:t>
      </w:r>
      <w:r>
        <w:rPr>
          <w:b/>
          <w:bCs/>
        </w:rPr>
        <w:t xml:space="preserve">Job Engine</w:t>
      </w:r>
      <w:r>
        <w:t xml:space="preserve"> (fila assíncrona real: claim atômico, retry/backoff, dead-letter, idempotência, auditoria).</w:t>
      </w:r>
    </w:p>
    <w:p>
      <w:pPr>
        <w:pStyle w:val="Heading3"/>
        <w:spacing w:after="120" w:before="260"/>
      </w:pPr>
      <w:r>
        <w:t xml:space="preserve">CRM comercial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Leads/Pipeline/Contatos/Conversas</w:t>
      </w:r>
      <w:r>
        <w:t xml:space="preserve"> com funil configurável.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Lead scoring determinístico</w:t>
      </w:r>
      <w:r>
        <w:t xml:space="preserve"> + </w:t>
      </w:r>
      <w:r>
        <w:rPr>
          <w:b/>
          <w:bCs/>
        </w:rPr>
        <w:t xml:space="preserve">Next Best Action</w:t>
      </w:r>
      <w:r>
        <w:t xml:space="preserve"> (recomendação, nunca execução automática).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Atribuição de marketing (T6)</w:t>
      </w:r>
      <w:r>
        <w:t xml:space="preserve">: captura de UTM/gclid/fbclid/landing page/referrer.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Propostas comerciais reais e versionadas</w:t>
      </w:r>
      <w:r>
        <w:t xml:space="preserve"> (rascunho → enviada → aceita/recusada), com </w:t>
      </w:r>
      <w:r>
        <w:rPr>
          <w:b/>
          <w:bCs/>
        </w:rPr>
        <w:t xml:space="preserve">Política Comercial configurável por tenant</w:t>
      </w:r>
      <w:r>
        <w:t xml:space="preserve"> (limiares de desconto — não mais hardcoded).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Repescagem estruturada</w:t>
      </w:r>
      <w:r>
        <w:t xml:space="preserve"> de leads (nunca envia mensagem sozinha sem elegibilidade real).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i18n</w:t>
      </w:r>
      <w:r>
        <w:t xml:space="preserve"> (fundação PT-BR/PT-PT).</w:t>
      </w:r>
    </w:p>
    <w:p>
      <w:pPr>
        <w:pStyle w:val="Heading3"/>
        <w:spacing w:after="120" w:before="260"/>
      </w:pPr>
      <w:r>
        <w:t xml:space="preserve">Operação de venda (construído nesta rodada — PM-NIGHT-RUN-02)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Booking</w:t>
      </w:r>
      <w:r>
        <w:t xml:space="preserve"> — reserva comercial real, distinta da Proposal, com máquina de estados e passageiros (</w:t>
      </w:r>
      <w:r>
        <w:rPr>
          <w:rFonts w:ascii="Consolas" w:cs="Consolas" w:eastAsia="Consolas" w:hAnsi="Consolas"/>
          <w:color w:val="AA0000"/>
        </w:rPr>
        <w:t xml:space="preserve">Traveler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</w:t>
      </w:r>
      <w:r>
        <w:t xml:space="preserve"> — domínio de pagamento </w:t>
      </w:r>
      <w:r>
        <w:rPr>
          <w:b/>
          <w:bCs/>
        </w:rPr>
        <w:t xml:space="preserve">provider-neutro</w:t>
      </w:r>
      <w:r>
        <w:t xml:space="preserve"> (modo manual/offline; nenhum gateway real conectado), parcelamento, estorno sempre via Gate financeiro com idempotência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Finance Core Real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 promovida a tabela real (com Gate de pagamento); 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 como consulta computada sobre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(sem duplicar dado); Política Comercial tenant-configurável confirmada ponta a ponta.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Travel Document</w:t>
      </w:r>
      <w:r>
        <w:t xml:space="preserve"> — requisito de documento (catálogo por tenant) separado do documento entregue por passageiro; 6 estados; alertas de pendência/vencimento via Job Engine (sinaliza internamente, nunca envia WhatsApp sozinho). </w:t>
      </w:r>
      <w:r>
        <w:rPr>
          <w:b/>
          <w:bCs/>
        </w:rPr>
        <w:t xml:space="preserve">Upload real de arquivo não existe</w:t>
      </w:r>
      <w:r>
        <w:t xml:space="preserve"> (ver seção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Trip Operation</w:t>
      </w:r>
      <w:r>
        <w:t xml:space="preserve"> — separação real entre reserva comercial (Booking) e execução operacional da viagem (Trip); relação </w:t>
      </w:r>
      <w:r>
        <w:rPr>
          <w:b/>
          <w:bCs/>
        </w:rPr>
        <w:t xml:space="preserve">1 Trip : N Bookings</w:t>
      </w:r>
      <w:r>
        <w:t xml:space="preserve"> (provada, não presumida); itinerário dia a dia, atividades (com marcação visível/interno), checklist operacional por categoria.</w:t>
      </w:r>
    </w:p>
    <w:p>
      <w:pPr>
        <w:pStyle w:val="Heading3"/>
        <w:spacing w:after="120" w:before="260"/>
      </w:pPr>
      <w:r>
        <w:t xml:space="preserve">Qualidade técnica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468 testes automatizados passando</w:t>
      </w:r>
      <w:r>
        <w:t xml:space="preserve"> (364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+ 104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), incluindo testes negativos de isolamento multi-tenant em todos os domínios sensíveis.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39 migrations</w:t>
      </w:r>
      <w:r>
        <w:t xml:space="preserve"> aplicadas, 100% aditivas (nenhuma migration destrutiva na base atual).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Typecheck e build de produção limpos (21 rotas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 ainda não inicializado neste repositório (decisão pendente do fundador, não técnica).</w:t>
      </w:r>
    </w:p>
    <w:p>
      <w:pPr>
        <w:pStyle w:val="Heading3"/>
        <w:spacing w:after="120" w:before="260"/>
      </w:pPr>
      <w:r>
        <w:t xml:space="preserve">Site público — integração com o CRM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formulário de orçamento do site (</w:t>
      </w:r>
      <w:r>
        <w:rPr>
          <w:rFonts w:ascii="Consolas" w:cs="Consolas" w:eastAsia="Consolas" w:hAnsi="Consolas"/>
          <w:color w:val="AA0000"/>
        </w:rPr>
        <w:t xml:space="preserve">site-original/partiumarrocos.com.br</w:t>
      </w:r>
      <w:r>
        <w:t xml:space="preserve">) já grava lead de verdade no CRM antes de abrir o WhatsApp (</w:t>
      </w:r>
      <w:r>
        <w:rPr>
          <w:rFonts w:ascii="Consolas" w:cs="Consolas" w:eastAsia="Consolas" w:hAnsi="Consolas"/>
          <w:color w:val="AA0000"/>
        </w:rPr>
        <w:t xml:space="preserve">POST /api/public/leads</w:t>
      </w:r>
      <w:r>
        <w:t xml:space="preserve">) — testado ponta a ponta nesta sessão, </w:t>
      </w:r>
      <w:r>
        <w:rPr>
          <w:rFonts w:ascii="Consolas" w:cs="Consolas" w:eastAsia="Consolas" w:hAnsi="Consolas"/>
          <w:color w:val="AA0000"/>
        </w:rPr>
        <w:t xml:space="preserve">apiBase</w:t>
      </w:r>
      <w:r>
        <w:t xml:space="preserve"> apontado para o CRM local.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2. CRM — o que FALTA</w:t>
      </w:r>
    </w:p>
    <w:p>
      <w:pPr>
        <w:pStyle w:val="Heading3"/>
        <w:spacing w:after="120" w:before="260"/>
      </w:pPr>
      <w:r>
        <w:t xml:space="preserve">Autorizado, ainda não construído (próximos blocos da sequência em andamento)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W w:type="dxa" w:w="475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 que é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Traveler Area V1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Área do cliente final (fora do CRM) pra consultar a própria viagem — itinerário, status, pendências de documento — com autenticação segura (link mágico com token expirável, não um ID previsível).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Notifications Foundation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Domínio genérico de notificação (IN_APP/EMAIL/WHATSAPP/PUSH/WEBHOOK) para os eventos já existentes (proposta, pagamento, vencimento, documento, viagem confirmada).</w:t>
            </w:r>
          </w:p>
        </w:tc>
      </w:tr>
      <w:tr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Post-Trip Foundation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Pós-viagem: follow-up, avaliação/NPS, depoimento </w:t>
            </w:r>
            <w:r>
              <w:rPr>
                <w:b/>
                <w:bCs/>
              </w:rPr>
              <w:t xml:space="preserve">com consentimento explícito</w:t>
            </w:r>
            <w:r>
              <w:t xml:space="preserve"> (nunca publicação automática), nova oportunidade/indicação.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Depois desses três blocos, a autorização atual determina </w:t>
      </w:r>
      <w:r>
        <w:rPr>
          <w:b/>
          <w:bCs/>
        </w:rPr>
        <w:t xml:space="preserve">parada obrigatória</w:t>
      </w:r>
      <w:r>
        <w:t xml:space="preserve"> para reavaliação do fundador — não é uma lacuna, é um limite deliberado.</w:t>
      </w:r>
    </w:p>
    <w:p>
      <w:pPr>
        <w:pStyle w:val="Heading3"/>
        <w:spacing w:after="120" w:before="260"/>
      </w:pPr>
      <w:r>
        <w:t xml:space="preserve">Limitações técnicas já conhecidas e documentadas (não escondidas)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Upload real de documento de viagem não existe</w:t>
      </w:r>
      <w:r>
        <w:t xml:space="preserve"> — só metadata/status. Falta storage seguro (privado, autenticado, validação de tipo/tamanho) antes de implementar.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Nenhum gateway de pagamento real conectado</w:t>
      </w:r>
      <w:r>
        <w:t xml:space="preserve"> — todo pagamento é registrado manualmente hoje (modo offline). Conectar um gateway real precisa de autorização e credencial explícitas.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Nenhuma emissão fiscal</w:t>
      </w:r>
      <w:r>
        <w:t xml:space="preserve"> — Country Pack Portugal/Brasil ainda não existem; nenhuma regra fiscal concreta foi implementada (proibido nesta fase).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WhatsApp Business (WABA) não homologado em conta real</w:t>
      </w:r>
      <w:r>
        <w:t xml:space="preserve"> — a integração existe tecnicamente, mas não foi validada em produção.</w:t>
      </w:r>
    </w:p>
    <w:p>
      <w:pPr>
        <w:pStyle w:val="Heading3"/>
        <w:spacing w:after="120" w:before="260"/>
      </w:pPr>
      <w:r>
        <w:t xml:space="preserve">Explicitamente fora de escopo até nova autorização do fundador</w:t>
      </w:r>
    </w:p>
    <w:p>
      <w:pPr>
        <w:spacing w:after="120"/>
      </w:pPr>
      <w:r>
        <w:t xml:space="preserve">Router multi-modelo de IA (T4), Voz/ElevenLabs (F3), Conectores de Marketing (F4), Command Center (F5), Country Packs fiscais (F6), ERP completo, Supplier Engine completo, app mobile nativo.</w:t>
      </w:r>
    </w:p>
    <w:p>
      <w:pPr>
        <w:pStyle w:val="Heading3"/>
        <w:spacing w:after="120" w:before="260"/>
      </w:pPr>
      <w:r>
        <w:t xml:space="preserve">Decisão de infraestrutura pendente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Repositório Git ainda não inicializado — decisão do fundador, não técnica.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3. Site público (</w:t>
      </w:r>
      <w:r>
        <w:rPr>
          <w:rFonts w:ascii="Consolas" w:cs="Consolas" w:eastAsia="Consolas" w:hAnsi="Consolas"/>
          <w:color w:val="AA0000"/>
        </w:rPr>
        <w:t xml:space="preserve">partiumarrocos.com.br</w:t>
      </w:r>
      <w:r>
        <w:t xml:space="preserve">) — o que está PRONTO</w:t>
      </w:r>
    </w:p>
    <w:p>
      <w:pPr>
        <w:spacing w:after="120"/>
      </w:pPr>
      <w:r>
        <w:t xml:space="preserve">Site estático completo, em linguagem cinematográfica (GSAP + ScrollTrigger): abertura, hero, trailer, 7 motivos, filmstrip de 8 cenários, fichas técnicas de 11 destinos, rota SVG animada, 3 roteiros (5/8/12 dias) com storyboard, pôsteres de preço, 9 experiências, gastronomia, tour panorâmico, 9 curiosidades, depoimentos, elenco/equipe, FAQ (8), cultura Amazigh, formulário de orçamento (</w:t>
      </w:r>
      <w:r>
        <w:rPr>
          <w:b/>
          <w:bCs/>
        </w:rPr>
        <w:t xml:space="preserve">já grava lead no CRM</w:t>
      </w:r>
      <w:r>
        <w:t xml:space="preserve">), painel admin próprio (</w:t>
      </w:r>
      <w:r>
        <w:rPr>
          <w:rFonts w:ascii="Consolas" w:cs="Consolas" w:eastAsia="Consolas" w:hAnsi="Consolas"/>
          <w:color w:val="AA0000"/>
        </w:rPr>
        <w:t xml:space="preserve">admin.html</w:t>
      </w:r>
      <w:r>
        <w:t xml:space="preserve">) com autenticação e upload de imagem seguro (sem SVG), acessibilidade (</w:t>
      </w:r>
      <w:r>
        <w:rPr>
          <w:rFonts w:ascii="Consolas" w:cs="Consolas" w:eastAsia="Consolas" w:hAnsi="Consolas"/>
          <w:color w:val="AA0000"/>
        </w:rPr>
        <w:t xml:space="preserve">prefers-reduced-motion</w:t>
      </w:r>
      <w:r>
        <w:t xml:space="preserve">, navegação por teclado).</w:t>
      </w:r>
    </w:p>
    <w:p>
      <w:pPr>
        <w:pStyle w:val="Heading2"/>
        <w:spacing w:after="120" w:before="260"/>
      </w:pPr>
      <w:r>
        <w:t xml:space="preserve">Site público — o que FALTA</w:t>
      </w:r>
    </w:p>
    <w:p>
      <w:pPr>
        <w:spacing w:after="120"/>
      </w:pPr>
      <w:r>
        <w:t xml:space="preserve">Tudo abaixo é </w:t>
      </w:r>
      <w:r>
        <w:rPr>
          <w:b/>
          <w:bCs/>
        </w:rPr>
        <w:t xml:space="preserve">conteúdo real</w:t>
      </w:r>
      <w:r>
        <w:t xml:space="preserve">, não código — e depende de informação que só você tem. Nada disso foi inventado: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 atual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Número de WhatsApp real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js/data.js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placeholder </w:t>
            </w:r>
            <w:r>
              <w:rPr>
                <w:rFonts w:ascii="Consolas" w:cs="Consolas" w:eastAsia="Consolas" w:hAnsi="Consolas"/>
                <w:color w:val="AA0000"/>
              </w:rPr>
              <w:t xml:space="preserve">5599999999999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Nomes da equipe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index.html</w:t>
            </w:r>
            <w:r>
              <w:t xml:space="preserve">, seção "O Elenco"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placeholders ("Seu nome aqui" etc.)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Instagram / Facebook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créditos finais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href="#"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Vídeo teaser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seção "Cena 10"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link de YouTube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Textos factuais (números, avaliações ★★★★★, afirmações geográficas)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várias seções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comprovados na cópia original — revisar antes de publicar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Senha do painel admin em produção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config.php</w:t>
            </w:r>
            <w:r>
              <w:t xml:space="preserve"> (servidor)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precisa ser configurada no cPanel real, nunca versionada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PUBLIC_SITE_ORIGIN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AA0000"/>
              </w:rPr>
              <w:t xml:space="preserve">apiBase</w:t>
            </w:r>
            <w:r>
              <w:t xml:space="preserve"> em produção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.env</w:t>
            </w:r>
            <w:r>
              <w:t xml:space="preserve"> do CRM / </w:t>
            </w:r>
            <w:r>
              <w:rPr>
                <w:rFonts w:ascii="Consolas" w:cs="Consolas" w:eastAsia="Consolas" w:hAnsi="Consolas"/>
                <w:color w:val="AA0000"/>
              </w:rPr>
              <w:t xml:space="preserve">js/data.js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hoje aponta só para </w:t>
            </w:r>
            <w:r>
              <w:rPr>
                <w:rFonts w:ascii="Consolas" w:cs="Consolas" w:eastAsia="Consolas" w:hAnsi="Consolas"/>
                <w:color w:val="AA0000"/>
              </w:rPr>
              <w:t xml:space="preserve">localhost</w:t>
            </w:r>
            <w:r>
              <w:t xml:space="preserve"> (ambiente de teste) — precisa dos domínios reais quando o CRM for hospedado publicamente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Resumo em uma frase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motor do CRM</w:t>
      </w:r>
      <w:r>
        <w:t xml:space="preserve"> (reserva → pagamento → comissão → documento → operação da viagem) está construído, testado e funcionando de ponta a ponta em ambiente local; o que falta nessa frente são os três blocos já autorizados (Área do Viajante, Notificações, Pós-viagem) e depois uma pausa para sua decisão sobre o que vem a seguir. O </w:t>
      </w:r>
      <w:r>
        <w:rPr>
          <w:b/>
          <w:bCs/>
        </w:rPr>
        <w:t xml:space="preserve">site público</w:t>
      </w:r>
      <w:r>
        <w:t xml:space="preserve"> está pronto no código; o que falta nele é só preencher com dados reais do negócio (WhatsApp, equipe, redes sociais, vídeo) quando você tiver.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2026-09-15T16:14:34.443Z</dcterms:created>
  <dcterms:modified xsi:type="dcterms:W3CDTF">2026-09-15T16:14:34.443Z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