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035C" w:rsidRPr="0026035C" w14:paraId="792269BF" w14:textId="77777777" w:rsidTr="0026035C">
        <w:tc>
          <w:tcPr>
            <w:tcW w:w="4247" w:type="dxa"/>
          </w:tcPr>
          <w:p w14:paraId="31B9C99B" w14:textId="1D7520C3" w:rsidR="0026035C" w:rsidRPr="0026035C" w:rsidRDefault="0026035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035C">
              <w:rPr>
                <w:rFonts w:ascii="Arial" w:hAnsi="Arial" w:cs="Arial"/>
                <w:b/>
                <w:bCs/>
                <w:sz w:val="24"/>
                <w:szCs w:val="24"/>
              </w:rPr>
              <w:t>Nome do Caso de Uso:</w:t>
            </w:r>
          </w:p>
        </w:tc>
        <w:tc>
          <w:tcPr>
            <w:tcW w:w="4247" w:type="dxa"/>
          </w:tcPr>
          <w:p w14:paraId="3F77FC9A" w14:textId="1637AE38" w:rsidR="0026035C" w:rsidRPr="0026035C" w:rsidRDefault="0026035C">
            <w:pPr>
              <w:rPr>
                <w:rFonts w:ascii="Arial" w:hAnsi="Arial" w:cs="Arial"/>
                <w:sz w:val="24"/>
                <w:szCs w:val="24"/>
              </w:rPr>
            </w:pPr>
            <w:r w:rsidRPr="0026035C">
              <w:rPr>
                <w:rFonts w:ascii="Arial" w:hAnsi="Arial" w:cs="Arial"/>
                <w:sz w:val="24"/>
                <w:szCs w:val="24"/>
              </w:rPr>
              <w:t>Manter Alunos</w:t>
            </w:r>
          </w:p>
        </w:tc>
      </w:tr>
      <w:tr w:rsidR="0026035C" w:rsidRPr="0026035C" w14:paraId="2DDE9923" w14:textId="77777777" w:rsidTr="0026035C">
        <w:tc>
          <w:tcPr>
            <w:tcW w:w="4247" w:type="dxa"/>
          </w:tcPr>
          <w:p w14:paraId="383FC15E" w14:textId="5172312A" w:rsidR="0026035C" w:rsidRPr="0026035C" w:rsidRDefault="0026035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035C">
              <w:rPr>
                <w:rFonts w:ascii="Arial" w:hAnsi="Arial" w:cs="Arial"/>
                <w:b/>
                <w:bCs/>
                <w:sz w:val="24"/>
                <w:szCs w:val="24"/>
              </w:rPr>
              <w:t>Ator(es):</w:t>
            </w:r>
          </w:p>
        </w:tc>
        <w:tc>
          <w:tcPr>
            <w:tcW w:w="4247" w:type="dxa"/>
          </w:tcPr>
          <w:p w14:paraId="00EA0C18" w14:textId="3A7C761C" w:rsidR="0026035C" w:rsidRPr="0026035C" w:rsidRDefault="0026035C">
            <w:pPr>
              <w:rPr>
                <w:rFonts w:ascii="Arial" w:hAnsi="Arial" w:cs="Arial"/>
                <w:sz w:val="24"/>
                <w:szCs w:val="24"/>
              </w:rPr>
            </w:pPr>
            <w:r w:rsidRPr="0026035C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26035C" w:rsidRPr="0026035C" w14:paraId="12F1D7EF" w14:textId="77777777" w:rsidTr="0026035C">
        <w:tc>
          <w:tcPr>
            <w:tcW w:w="4247" w:type="dxa"/>
          </w:tcPr>
          <w:p w14:paraId="4FA591D5" w14:textId="57932E50" w:rsidR="0026035C" w:rsidRPr="0026035C" w:rsidRDefault="0026035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035C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7" w:type="dxa"/>
          </w:tcPr>
          <w:p w14:paraId="1DD86D9D" w14:textId="5CFF4F5F" w:rsidR="0026035C" w:rsidRPr="0026035C" w:rsidRDefault="0026035C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CE4A0C">
              <w:rPr>
                <w:rFonts w:ascii="Arial" w:hAnsi="Arial" w:cs="Arial"/>
                <w:sz w:val="24"/>
                <w:szCs w:val="24"/>
              </w:rPr>
              <w:t xml:space="preserve">Este caso de uso tem como objetivo </w:t>
            </w:r>
            <w:r>
              <w:rPr>
                <w:rFonts w:ascii="Arial" w:hAnsi="Arial" w:cs="Arial"/>
                <w:sz w:val="24"/>
                <w:szCs w:val="24"/>
              </w:rPr>
              <w:t>a manutenção do administrador ao cadastro dos usuários.</w:t>
            </w:r>
          </w:p>
        </w:tc>
      </w:tr>
      <w:tr w:rsidR="0026035C" w:rsidRPr="0026035C" w14:paraId="5DB4311F" w14:textId="77777777" w:rsidTr="0026035C">
        <w:tc>
          <w:tcPr>
            <w:tcW w:w="4247" w:type="dxa"/>
          </w:tcPr>
          <w:p w14:paraId="62F5B2A1" w14:textId="7D1B925C" w:rsidR="0026035C" w:rsidRPr="0026035C" w:rsidRDefault="0026035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035C">
              <w:rPr>
                <w:rFonts w:ascii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7" w:type="dxa"/>
          </w:tcPr>
          <w:p w14:paraId="06D2BD48" w14:textId="2C036FF5" w:rsidR="0026035C" w:rsidRPr="0026035C" w:rsidRDefault="002603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Estar cadastrado no sistema.</w:t>
            </w:r>
          </w:p>
        </w:tc>
      </w:tr>
      <w:tr w:rsidR="0026035C" w:rsidRPr="0026035C" w14:paraId="26226927" w14:textId="77777777" w:rsidTr="0026035C">
        <w:tc>
          <w:tcPr>
            <w:tcW w:w="4247" w:type="dxa"/>
          </w:tcPr>
          <w:p w14:paraId="64CD546A" w14:textId="04AA65A4" w:rsidR="0026035C" w:rsidRPr="0026035C" w:rsidRDefault="0026035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035C">
              <w:rPr>
                <w:rFonts w:ascii="Arial" w:hAnsi="Arial" w:cs="Arial"/>
                <w:b/>
                <w:bCs/>
                <w:sz w:val="24"/>
                <w:szCs w:val="24"/>
              </w:rPr>
              <w:t>Pós-condições:</w:t>
            </w:r>
          </w:p>
        </w:tc>
        <w:tc>
          <w:tcPr>
            <w:tcW w:w="4247" w:type="dxa"/>
          </w:tcPr>
          <w:p w14:paraId="342C64C3" w14:textId="77777777" w:rsidR="0026035C" w:rsidRPr="0026035C" w:rsidRDefault="002603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035C" w:rsidRPr="0026035C" w14:paraId="2B5183B1" w14:textId="77777777" w:rsidTr="0026035C">
        <w:tc>
          <w:tcPr>
            <w:tcW w:w="4247" w:type="dxa"/>
          </w:tcPr>
          <w:p w14:paraId="1128CE9E" w14:textId="17D7407B" w:rsidR="0026035C" w:rsidRPr="0026035C" w:rsidRDefault="0026035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035C">
              <w:rPr>
                <w:rFonts w:ascii="Arial" w:hAnsi="Arial" w:cs="Arial"/>
                <w:b/>
                <w:bCs/>
                <w:sz w:val="24"/>
                <w:szCs w:val="24"/>
              </w:rPr>
              <w:t>Cenário Principal:</w:t>
            </w:r>
          </w:p>
        </w:tc>
        <w:tc>
          <w:tcPr>
            <w:tcW w:w="4247" w:type="dxa"/>
          </w:tcPr>
          <w:p w14:paraId="658B47E2" w14:textId="21CCC9FC" w:rsidR="0026035C" w:rsidRPr="00745C50" w:rsidRDefault="0026035C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bookmarkStart w:id="0" w:name="_GoBack"/>
            <w:bookmarkEnd w:id="0"/>
          </w:p>
        </w:tc>
      </w:tr>
      <w:tr w:rsidR="0026035C" w:rsidRPr="0026035C" w14:paraId="36AF3469" w14:textId="77777777" w:rsidTr="0026035C">
        <w:tc>
          <w:tcPr>
            <w:tcW w:w="4247" w:type="dxa"/>
          </w:tcPr>
          <w:p w14:paraId="7135E7ED" w14:textId="3E9DE5BE" w:rsidR="0026035C" w:rsidRPr="0026035C" w:rsidRDefault="0026035C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2603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Fluxo Alternativo: </w:t>
            </w:r>
          </w:p>
        </w:tc>
        <w:tc>
          <w:tcPr>
            <w:tcW w:w="4247" w:type="dxa"/>
          </w:tcPr>
          <w:p w14:paraId="3C0F6C01" w14:textId="77777777" w:rsidR="0026035C" w:rsidRPr="0026035C" w:rsidRDefault="002603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0F1FF45" w14:textId="77777777" w:rsidR="0014573B" w:rsidRPr="0026035C" w:rsidRDefault="0014573B">
      <w:pPr>
        <w:rPr>
          <w:rFonts w:ascii="Arial" w:hAnsi="Arial" w:cs="Arial"/>
          <w:sz w:val="24"/>
          <w:szCs w:val="24"/>
        </w:rPr>
      </w:pPr>
    </w:p>
    <w:sectPr w:rsidR="0014573B" w:rsidRPr="00260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43"/>
    <w:rsid w:val="0014573B"/>
    <w:rsid w:val="0026035C"/>
    <w:rsid w:val="00745C50"/>
    <w:rsid w:val="00DA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A7602"/>
  <w15:chartTrackingRefBased/>
  <w15:docId w15:val="{367DF9AE-ABD5-4264-9CB7-B85F4CA4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60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</dc:creator>
  <cp:keywords/>
  <dc:description/>
  <cp:lastModifiedBy>MeM</cp:lastModifiedBy>
  <cp:revision>2</cp:revision>
  <dcterms:created xsi:type="dcterms:W3CDTF">2020-08-23T22:21:00Z</dcterms:created>
  <dcterms:modified xsi:type="dcterms:W3CDTF">2020-08-23T22:40:00Z</dcterms:modified>
</cp:coreProperties>
</file>