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80D" w:rsidRDefault="00154757" w:rsidP="00154757">
      <w:pPr>
        <w:jc w:val="center"/>
        <w:rPr>
          <w:rFonts w:ascii="Arial Black" w:hAnsi="Arial Black"/>
          <w:sz w:val="28"/>
        </w:rPr>
      </w:pPr>
      <w:r w:rsidRPr="00154757">
        <w:rPr>
          <w:rFonts w:ascii="Arial Black" w:hAnsi="Arial Black"/>
          <w:sz w:val="28"/>
        </w:rPr>
        <w:t>Comidas Árabes</w:t>
      </w:r>
    </w:p>
    <w:p w:rsidR="00154757" w:rsidRDefault="00154757" w:rsidP="00154757">
      <w:pPr>
        <w:jc w:val="center"/>
        <w:rPr>
          <w:rFonts w:ascii="Arial Black" w:hAnsi="Arial Black"/>
          <w:sz w:val="28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t>Kibe</w:t>
      </w: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noProof/>
          <w:color w:val="999999"/>
          <w:sz w:val="27"/>
          <w:szCs w:val="27"/>
        </w:rPr>
        <w:drawing>
          <wp:inline distT="0" distB="0" distL="0" distR="0">
            <wp:extent cx="3648075" cy="19091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b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42" cy="19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Na receita original, pode ser frito ou assado e é feito com triguilho (trigo de quibe), carne de boi e cebola. O toque especial é a hortelã e é servido com fatias de limão para temperar.</w:t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t>Esfiha</w:t>
      </w: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noProof/>
          <w:color w:val="999999"/>
          <w:sz w:val="27"/>
          <w:szCs w:val="27"/>
        </w:rPr>
        <w:drawing>
          <wp:inline distT="0" distB="0" distL="0" distR="0">
            <wp:extent cx="3800475" cy="2387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fih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P</w:t>
      </w:r>
      <w:r>
        <w:rPr>
          <w:rFonts w:ascii="Arial" w:hAnsi="Arial" w:cs="Arial"/>
          <w:color w:val="999999"/>
          <w:sz w:val="27"/>
          <w:szCs w:val="27"/>
        </w:rPr>
        <w:t>odendo ser aberta ou fechada e de diversos sabores. A mais comum é a de carne, temperada com tomate, cebola e tahine (molho de gergelim).</w:t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lastRenderedPageBreak/>
        <w:t>Charutinho</w:t>
      </w:r>
    </w:p>
    <w:p w:rsidR="00154757" w:rsidRDefault="00154757" w:rsidP="00154757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3390900" cy="2034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utinh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Carne muito bem temperada e arroz envoltos por repolho ou folha de uva e molho. A carne pode ser de boi, de porco ou de carneiro (muito utilizada pelos árabes, mas não tanto por nós).</w:t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t>Tabule</w:t>
      </w:r>
    </w:p>
    <w:p w:rsidR="00154757" w:rsidRDefault="00154757" w:rsidP="00154757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3800475" cy="254378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u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934" cy="25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Uma saladinha fria com triguilho, tomate, pepino, salsa, hortelã e outros temperinhos como suco de limão e pimenta.</w:t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lastRenderedPageBreak/>
        <w:t>Babaganuche</w:t>
      </w:r>
      <w:proofErr w:type="spellEnd"/>
      <w:r>
        <w:rPr>
          <w:rFonts w:ascii="Arial" w:hAnsi="Arial" w:cs="Arial"/>
          <w:b/>
          <w:bCs/>
          <w:color w:val="999999"/>
          <w:sz w:val="27"/>
          <w:szCs w:val="27"/>
        </w:rPr>
        <w:t xml:space="preserve"> (ou Baba </w:t>
      </w: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t>Ganoush</w:t>
      </w:r>
      <w:proofErr w:type="spellEnd"/>
      <w:r>
        <w:rPr>
          <w:rFonts w:ascii="Arial" w:hAnsi="Arial" w:cs="Arial"/>
          <w:b/>
          <w:bCs/>
          <w:color w:val="999999"/>
          <w:sz w:val="27"/>
          <w:szCs w:val="27"/>
        </w:rPr>
        <w:t>)</w:t>
      </w: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noProof/>
          <w:color w:val="999999"/>
          <w:sz w:val="27"/>
          <w:szCs w:val="27"/>
        </w:rPr>
        <w:drawing>
          <wp:inline distT="0" distB="0" distL="0" distR="0">
            <wp:extent cx="4053163" cy="24384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baganuch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38" cy="24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Como um patê feito de berinjela assada, tahine e suco de limão. É servida como aperitivo com pão sírio, mas também como salada.</w:t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t>Chancliche</w:t>
      </w:r>
      <w:proofErr w:type="spellEnd"/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noProof/>
          <w:color w:val="999999"/>
          <w:sz w:val="27"/>
          <w:szCs w:val="27"/>
        </w:rPr>
        <w:drawing>
          <wp:inline distT="0" distB="0" distL="0" distR="0">
            <wp:extent cx="3667125" cy="223694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clich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736" cy="224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 xml:space="preserve">É o queijo árabe, feito com leite de vaca ou ovelha. Se assemelha à ricota e é consumido com </w:t>
      </w:r>
      <w:proofErr w:type="spellStart"/>
      <w:r>
        <w:rPr>
          <w:rFonts w:ascii="Arial" w:hAnsi="Arial" w:cs="Arial"/>
          <w:color w:val="999999"/>
          <w:sz w:val="27"/>
          <w:szCs w:val="27"/>
        </w:rPr>
        <w:t>za’atar</w:t>
      </w:r>
      <w:proofErr w:type="spellEnd"/>
      <w:r>
        <w:rPr>
          <w:rFonts w:ascii="Arial" w:hAnsi="Arial" w:cs="Arial"/>
          <w:color w:val="999999"/>
          <w:sz w:val="27"/>
          <w:szCs w:val="27"/>
        </w:rPr>
        <w:t>, um preparado de ervas.</w:t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lastRenderedPageBreak/>
        <w:t>Homus</w:t>
      </w: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noProof/>
          <w:color w:val="999999"/>
          <w:sz w:val="27"/>
          <w:szCs w:val="27"/>
        </w:rPr>
        <w:drawing>
          <wp:inline distT="0" distB="0" distL="0" distR="0">
            <wp:extent cx="3990256" cy="2457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u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74" cy="24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 xml:space="preserve">Como o </w:t>
      </w:r>
      <w:proofErr w:type="spellStart"/>
      <w:r>
        <w:rPr>
          <w:rFonts w:ascii="Arial" w:hAnsi="Arial" w:cs="Arial"/>
          <w:color w:val="999999"/>
          <w:sz w:val="27"/>
          <w:szCs w:val="27"/>
        </w:rPr>
        <w:t>Babaganuche</w:t>
      </w:r>
      <w:proofErr w:type="spellEnd"/>
      <w:r>
        <w:rPr>
          <w:rFonts w:ascii="Arial" w:hAnsi="Arial" w:cs="Arial"/>
          <w:color w:val="999999"/>
          <w:sz w:val="27"/>
          <w:szCs w:val="27"/>
        </w:rPr>
        <w:t>, é uma pastinha consumida com pão. A base dela é grão-de-bico cozido e amassado misturado com azeite, suco de limão, tahine, sal e alho.</w:t>
      </w:r>
    </w:p>
    <w:p w:rsidR="00154757" w:rsidRDefault="00154757" w:rsidP="00154757">
      <w:pPr>
        <w:rPr>
          <w:rFonts w:ascii="Arial Black" w:hAnsi="Arial Black"/>
          <w:sz w:val="28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t>Arroz Sírio</w:t>
      </w:r>
    </w:p>
    <w:p w:rsidR="00154757" w:rsidRDefault="00154757" w:rsidP="00154757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3804601" cy="200977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roz Si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57" cy="20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Para acompanhar as carnes nos pratos, é usado o arroz sírio. Ele é feito só com manteiga, sal e cozido com pedacinhos de macarrão bem fininho (cabelo-de-anjo).</w:t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lastRenderedPageBreak/>
        <w:t>Mhamara</w:t>
      </w:r>
      <w:proofErr w:type="spellEnd"/>
      <w:r>
        <w:rPr>
          <w:rFonts w:ascii="Arial" w:hAnsi="Arial" w:cs="Arial"/>
          <w:b/>
          <w:bCs/>
          <w:color w:val="999999"/>
          <w:sz w:val="27"/>
          <w:szCs w:val="27"/>
        </w:rPr>
        <w:t xml:space="preserve"> (ou </w:t>
      </w: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t>Muhammara</w:t>
      </w:r>
      <w:proofErr w:type="spellEnd"/>
      <w:r>
        <w:rPr>
          <w:rFonts w:ascii="Arial" w:hAnsi="Arial" w:cs="Arial"/>
          <w:b/>
          <w:bCs/>
          <w:color w:val="999999"/>
          <w:sz w:val="27"/>
          <w:szCs w:val="27"/>
        </w:rPr>
        <w:t>)</w:t>
      </w:r>
    </w:p>
    <w:p w:rsidR="00154757" w:rsidRDefault="00154757" w:rsidP="00154757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3848100" cy="2085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hama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717" cy="20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É uma pasta de pimentão com nozes. Também consumida com pão sírio, tem o sabor marcante do pimentão.</w:t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</w:p>
    <w:p w:rsidR="00154757" w:rsidRDefault="00154757" w:rsidP="00154757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t>Ninho</w:t>
      </w:r>
    </w:p>
    <w:p w:rsidR="00154757" w:rsidRDefault="00154757" w:rsidP="00154757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3788183" cy="2000250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nh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512" cy="20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7" w:rsidRDefault="00154757" w:rsidP="00154757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 xml:space="preserve">Para a sobremesa, o ninho de nozes ou amêndoas é uma famosa receita típica. Um ninho feito de macarrão </w:t>
      </w:r>
      <w:proofErr w:type="spellStart"/>
      <w:r>
        <w:rPr>
          <w:rFonts w:ascii="Arial" w:hAnsi="Arial" w:cs="Arial"/>
          <w:color w:val="999999"/>
          <w:sz w:val="27"/>
          <w:szCs w:val="27"/>
        </w:rPr>
        <w:t>kneefe</w:t>
      </w:r>
      <w:proofErr w:type="spellEnd"/>
      <w:r>
        <w:rPr>
          <w:rFonts w:ascii="Arial" w:hAnsi="Arial" w:cs="Arial"/>
          <w:color w:val="999999"/>
          <w:sz w:val="27"/>
          <w:szCs w:val="27"/>
        </w:rPr>
        <w:t xml:space="preserve"> (um tipo de macarrão bem fininho) é recheado de creme de nozes, nozes amolecidas, amêndoas ou mesmo com geleia de damasco (uma fruta bastante consumida pelos árabes).</w:t>
      </w:r>
    </w:p>
    <w:p w:rsidR="00472EC9" w:rsidRDefault="00472EC9" w:rsidP="00154757">
      <w:pPr>
        <w:rPr>
          <w:rFonts w:ascii="Arial" w:hAnsi="Arial" w:cs="Arial"/>
          <w:color w:val="999999"/>
          <w:sz w:val="27"/>
          <w:szCs w:val="27"/>
        </w:rPr>
      </w:pPr>
    </w:p>
    <w:p w:rsidR="00472EC9" w:rsidRPr="00154757" w:rsidRDefault="00472EC9" w:rsidP="00154757">
      <w:pPr>
        <w:rPr>
          <w:rFonts w:ascii="Arial Black" w:hAnsi="Arial Black"/>
          <w:sz w:val="28"/>
        </w:rPr>
      </w:pPr>
      <w:bookmarkStart w:id="0" w:name="_GoBack"/>
      <w:bookmarkEnd w:id="0"/>
    </w:p>
    <w:sectPr w:rsidR="00472EC9" w:rsidRPr="00154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57"/>
    <w:rsid w:val="00086813"/>
    <w:rsid w:val="00154757"/>
    <w:rsid w:val="00472EC9"/>
    <w:rsid w:val="004B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8160"/>
  <w15:chartTrackingRefBased/>
  <w15:docId w15:val="{C4297E8B-C76A-43FD-8C83-6216AD09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4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Souza</dc:creator>
  <cp:keywords/>
  <dc:description/>
  <cp:lastModifiedBy>Thamires Souza</cp:lastModifiedBy>
  <cp:revision>1</cp:revision>
  <dcterms:created xsi:type="dcterms:W3CDTF">2019-04-19T20:05:00Z</dcterms:created>
  <dcterms:modified xsi:type="dcterms:W3CDTF">2019-04-19T20:24:00Z</dcterms:modified>
</cp:coreProperties>
</file>