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2616882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1 - Complete a sentença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" w:line="240" w:lineRule="auto"/>
        <w:ind w:left="352.598419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Analise a sentença abaixo e selecione a opção que a completa corretamente: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29052734375" w:line="313.5109519958496" w:lineRule="auto"/>
        <w:ind w:left="362.9472351074219" w:right="267.4334716796875" w:firstLine="4.85748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Programar o [</w:t>
      </w:r>
      <w:r w:rsidDel="00000000" w:rsidR="00000000" w:rsidRPr="00000000">
        <w:rPr>
          <w:sz w:val="21.1200008392334"/>
          <w:szCs w:val="21.1200008392334"/>
          <w:rtl w:val="0"/>
        </w:rPr>
        <w:t xml:space="preserve"> back-end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 significa manipular os dados de um sistema que são guardados no [</w:t>
      </w:r>
      <w:r w:rsidDel="00000000" w:rsidR="00000000" w:rsidRPr="00000000">
        <w:rPr>
          <w:sz w:val="21.1200008392334"/>
          <w:szCs w:val="21.1200008392334"/>
          <w:rtl w:val="0"/>
        </w:rPr>
        <w:t xml:space="preserve"> servidor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 e fornecê-los para o [</w:t>
      </w:r>
      <w:r w:rsidDel="00000000" w:rsidR="00000000" w:rsidRPr="00000000">
        <w:rPr>
          <w:sz w:val="21.1200008392334"/>
          <w:szCs w:val="21.1200008392334"/>
          <w:rtl w:val="0"/>
        </w:rPr>
        <w:t xml:space="preserve"> front-end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].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39892578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110595703125" w:line="240" w:lineRule="auto"/>
        <w:ind w:left="361.8911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back-end / navegador / front-end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2846679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708740234375" w:line="240" w:lineRule="auto"/>
        <w:ind w:left="352.598419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front-end / navegador / back-end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0947265625" w:line="240" w:lineRule="auto"/>
        <w:ind w:left="361.8911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back-end / servidor / front-end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0947265625" w:line="240" w:lineRule="auto"/>
        <w:ind w:left="352.5984191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front-end / servidor / back-end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8.330078125" w:line="240" w:lineRule="auto"/>
        <w:ind w:left="365.5415344238281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8.330078125" w:line="240" w:lineRule="auto"/>
        <w:ind w:left="365.541534423828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2 - Sobre o NPM, afirme: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90234375" w:line="240" w:lineRule="auto"/>
        <w:ind w:left="361.8911743164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Como podemos verificar a versão do NPM?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125976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100830078125" w:line="240" w:lineRule="auto"/>
        <w:ind w:left="365.179138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npm -ver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133178710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3094482421875" w:line="240" w:lineRule="auto"/>
        <w:ind w:left="365.179138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npm -get-version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133789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0947265625" w:line="240" w:lineRule="auto"/>
        <w:ind w:left="365.179138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npm -v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053680419921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179138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npm -get-v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1.534423828125" w:line="240" w:lineRule="auto"/>
        <w:ind w:left="368.2415771484375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1.534423828125" w:line="240" w:lineRule="auto"/>
        <w:ind w:left="368.241577148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3 - Fluxo do Mercado Livre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8681640625" w:line="311.24035835266113" w:lineRule="auto"/>
        <w:ind w:left="361.67999267578125" w:right="245.8868408203125" w:firstLine="0.4223632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Enumere as opções abaixo de acordo com o fluxo do processo de uma compra na página do  Mercado Livre: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838623046875" w:line="240" w:lineRule="auto"/>
        <w:ind w:left="368.01589965820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1) Front-end envia o pedido de compra para o back-end.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28369140625" w:line="311.23921394348145" w:lineRule="auto"/>
        <w:ind w:left="364.4255065917969" w:right="1655.6719970703125" w:hanging="1.47827148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2) Back-end valida a compra do usuário e envia a resposta para o front-end.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28369140625" w:line="311.23921394348145" w:lineRule="auto"/>
        <w:ind w:left="364.4255065917969" w:right="1655.6719970703125" w:hanging="1.47827148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3) Usuário informa os dados do cartão.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38671875" w:line="240" w:lineRule="auto"/>
        <w:ind w:left="357.66723632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4) Front-end exibe o resultado da compra.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851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8876953125" w:line="240" w:lineRule="auto"/>
        <w:ind w:left="364.425506591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3-1-4-2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8876953125" w:line="240" w:lineRule="auto"/>
        <w:ind w:left="368.01589965820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1-2-3-4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7293701171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8876953125" w:line="240" w:lineRule="auto"/>
        <w:ind w:left="368.01589965820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1-3-2-4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4.425506591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3-1-2-4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9298706054688" w:line="240" w:lineRule="auto"/>
        <w:ind w:left="357.1415710449219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9298706054688" w:line="240" w:lineRule="auto"/>
        <w:ind w:left="357.1415710449219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4 - Sobre aplicações em Node.js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" w:line="240" w:lineRule="auto"/>
        <w:ind w:left="361.8911743164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Que tipo de aplicações podemos construir com o Node.js?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091796875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APIs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849884033203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Aplicações back-end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72875976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Sites web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56.399993896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Todas as opções estão corretas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927734375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927734375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5 - Sobre o back-end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01123046875" w:line="240" w:lineRule="auto"/>
        <w:ind w:left="361.8911743164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Quanto a camada back-end, analise as afirmações: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29052734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I) Parte do software responsável por processar os dados.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297119140625" w:line="312.3750686645508" w:lineRule="auto"/>
        <w:ind w:left="362.10235595703125" w:right="1782.5817871093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II) Camada do software que se preocupa apenas com a exibição dos dados.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297119140625" w:line="312.3750686645508" w:lineRule="auto"/>
        <w:ind w:left="362.10235595703125" w:right="1782.5817871093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III) Se preocupa com a experiência de navegação do usuário.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297119140625" w:line="312.3750686645508" w:lineRule="auto"/>
        <w:ind w:left="362.10235595703125" w:right="1782.58178710937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IV) Responsável pelas tarefas que são executadas no servidor.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839477539062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Selecione a alternativa correta: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29516601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8876953125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As opções II, III e IV são verdadeiras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89794921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887695312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Somente a opção III é verdadeira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0955810546875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As opções I e IV são verdadeiras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5825195312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Somente a opção I é verdadeira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8415222167969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8415222167969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6 - Sobre o Node.js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90234375" w:line="311.23921394348145" w:lineRule="auto"/>
        <w:ind w:left="360.4127502441406" w:right="122.3748779296875" w:firstLine="1.68960571289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Porque o Node.js é recomendado aos desenvolvedores front-end que querem aprender back end?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393066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Porque ele executa código JavaScript no navegador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8369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56.399993896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Todas as afirmativas estão corretas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3017578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Porque o Node.js é baseado em HTML e CSS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8369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887695312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Porque a sintaxe do Node.js é o JavaScript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1.1297607421875" w:line="240" w:lineRule="auto"/>
        <w:ind w:left="368.2415771484375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1.1297607421875" w:line="240" w:lineRule="auto"/>
        <w:ind w:left="368.241577148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7 - Sobre o Node, afirme: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90234375" w:line="240" w:lineRule="auto"/>
        <w:ind w:left="361.8911743164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 Node.js permite rodar código JavaScript onde?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1.6799926757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 gerenciador NPM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0955810546875" w:line="240" w:lineRule="auto"/>
        <w:ind w:left="361.6799926757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No servidor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5825195312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Em um ambiente que roda entre o navegador e o servidor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4297790527344" w:line="240" w:lineRule="auto"/>
        <w:ind w:left="361.6799926757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 navegador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7416076660156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7416076660156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8 - Sobre back-end, responda: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" w:line="240" w:lineRule="auto"/>
        <w:ind w:left="361.8911743164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Qual o papel do back-end?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Responsável por armazenar os dados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8369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1.8911743164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Camada do software que é responsável por exibir os dados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3017578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Parte do software responsável por processar os dados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8369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8876953125" w:line="240" w:lineRule="auto"/>
        <w:ind w:left="361.6799926757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Nenhuma das afirmativas estão corretas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7293701171875" w:line="240" w:lineRule="auto"/>
        <w:ind w:left="363.1416320800781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7293701171875" w:line="240" w:lineRule="auto"/>
        <w:ind w:left="363.141632080078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9 - Sobre o Node.js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00512695312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Sobre o Node.js, considere as afirmações: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296630859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I) O Node possui vários recursos que nos auxiliam no desenvolvimento.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291015625" w:line="312.3750686645508" w:lineRule="auto"/>
        <w:ind w:left="360.4127502441406" w:right="-6.400146484375" w:firstLine="1.68960571289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II) Ao instalarmos o Node, já podemos construir qualquer aplicação sem nenhuma limitação. III) Ao instalarmos o Node, ele vem com seus recursos básicos e à medida que nossa aplicação  cresce, nós vamos adicionando novos recursos.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394287109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IV) Com o Node.js podemos utilizar JavaScript para construir o back-end da aplicação.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72973632812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Selecione a opção correta: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56.399993896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Todas as afirmações estão corretas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4297790527344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As opções I, II e III estão corretas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10400390625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As opções I, III e IV estão corretas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2846679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09179687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Somente as opções I, II estão corretas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9296875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7.9296875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10 - Sobre o Node, afirme: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99365234375" w:line="497.52771377563477" w:lineRule="auto"/>
        <w:ind w:left="0" w:right="-295.8661417322827" w:firstLine="361.8911743164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 Node.js permite rodar código JavaScript</w:t>
      </w:r>
      <w:r w:rsidDel="00000000" w:rsidR="00000000" w:rsidRPr="00000000">
        <w:rPr>
          <w:rFonts w:ascii="Cambria" w:cs="Cambria" w:eastAsia="Cambria" w:hAnsi="Cambria"/>
          <w:sz w:val="21.1200008392334"/>
          <w:szCs w:val="21.120000839233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onde?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99365234375" w:line="497.52771377563477" w:lineRule="auto"/>
        <w:ind w:left="0" w:right="4086.563110351562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906494140625" w:line="240" w:lineRule="auto"/>
        <w:ind w:left="361.6799926757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 gerenciador NPM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8876953125" w:line="584.2357635498047" w:lineRule="auto"/>
        <w:ind w:left="0" w:right="-295.8661417322827" w:firstLine="362.1023559570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Em um ambiente que roda entre o navegador e o</w:t>
      </w:r>
      <w:r w:rsidDel="00000000" w:rsidR="00000000" w:rsidRPr="00000000">
        <w:rPr>
          <w:rFonts w:ascii="Cambria" w:cs="Cambria" w:eastAsia="Cambria" w:hAnsi="Cambria"/>
          <w:color w:val="6b6b6b"/>
          <w:sz w:val="21.1200008392334"/>
          <w:szCs w:val="21.120000839233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servidor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8876953125" w:line="584.2357635498047" w:lineRule="auto"/>
        <w:ind w:left="0" w:right="-295.8661417322827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021728515625" w:line="240" w:lineRule="auto"/>
        <w:ind w:left="361.6799926757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No servidor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302001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1.6799926757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 navegador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8.5293579101562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8.5293579101562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11 - O que é Node.js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9023437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Sobre o Node.js, selecione a opção correta: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5825195312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É um banco de dados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249633789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É uma linguagem front-end inteiramente baseada em JavaScript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72875976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É um framework JavaScript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Ambiente que executa códigos JavaScript no lado do servidor da aplicação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927734375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927734375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12 - Sobre o Node.js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01123046875" w:line="311.23921394348145" w:lineRule="auto"/>
        <w:ind w:left="360.4127502441406" w:right="122.3748779296875" w:firstLine="1.689605712890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Porque o Node.js é recomendado aos desenvolvedores front-end que querem aprender back end?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38696289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8876953125" w:line="240" w:lineRule="auto"/>
        <w:ind w:left="356.399993896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Todas as afirmativas estão corretas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09667968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Porque ele executa código JavaScript no navegador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Porque o Node.js é baseado em HTML e CSS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302001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Porque a sintaxe do Node.js é o JavaScript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9295654296875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929565429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13 - Vantagens do Node.js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Sobre as vantagens do Node.js, considere as afirmações: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296630859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I) Com o Node.js podemos construir aplicações escaláveis.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4981079101562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II) O Node.js nos permite construir aplicações de alta performance.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2955932617188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III) O Node.js é uma plataforma server-side e com ele é possível criar aplicações JavaScript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23921394348145" w:lineRule="auto"/>
        <w:ind w:left="362.10235595703125" w:right="-295.8661417322827" w:hanging="2.7455139160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standalone, ou seja, que não dependem de um navegador para a</w:t>
      </w:r>
      <w:r w:rsidDel="00000000" w:rsidR="00000000" w:rsidRPr="00000000">
        <w:rPr>
          <w:rFonts w:ascii="Cambria" w:cs="Cambria" w:eastAsia="Cambria" w:hAnsi="Cambria"/>
          <w:sz w:val="21.1200008392334"/>
          <w:szCs w:val="21.120000839233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execução</w:t>
      </w:r>
      <w:r w:rsidDel="00000000" w:rsidR="00000000" w:rsidRPr="00000000">
        <w:rPr>
          <w:rFonts w:ascii="Cambria" w:cs="Cambria" w:eastAsia="Cambria" w:hAnsi="Cambria"/>
          <w:sz w:val="21.1200008392334"/>
          <w:szCs w:val="21.120000839233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23921394348145" w:lineRule="auto"/>
        <w:ind w:left="362.10235595703125" w:right="1848.1329345703125" w:hanging="2.7455139160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IV) O Node.js permite executar códigos JavaScript no navegador.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83862304687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Selecione a opção correta: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851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As opções I, II e III estão corretas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56.399993896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Todas as opções estão corretas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928955078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10498046875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As opções I, II e IV estão corretas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8369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887695312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Somente as opções I e II estão corretas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7293701171875" w:line="398.24071884155273" w:lineRule="auto"/>
        <w:ind w:left="361.25762939453125" w:right="1079.6002197265625" w:firstLine="11.483917236328125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7293701171875" w:line="398.24071884155273" w:lineRule="auto"/>
        <w:ind w:left="361.25762939453125" w:right="1079.6002197265625" w:firstLine="11.483917236328125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14 - Qual o papel de um gerenciador de dependências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7293701171875" w:line="398.24071884155273" w:lineRule="auto"/>
        <w:ind w:left="361.25762939453125" w:right="1079.6002197265625" w:firstLine="11.483917236328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Sobre gerenciador de dependências, afirme: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7293701171875" w:line="398.24071884155273" w:lineRule="auto"/>
        <w:ind w:left="361.25762939453125" w:right="1079.6002197265625" w:firstLine="11.483917236328125"/>
        <w:jc w:val="left"/>
        <w:rPr>
          <w:rFonts w:ascii="Cambria" w:cs="Cambria" w:eastAsia="Cambria" w:hAnsi="Cambria"/>
          <w:sz w:val="21.1200008392334"/>
          <w:szCs w:val="21.12000083923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0991210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Automatiza o processo de instalação de novas dependências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302001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092529296875" w:line="240" w:lineRule="auto"/>
        <w:ind w:left="361.67999267578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Nos permite instalar dependências via linha de comando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89501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5825195312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Instala automaticamente a dependência solicitada no projeto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42962646484375" w:line="240" w:lineRule="auto"/>
        <w:ind w:left="356.399993896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Todas as afirmativas estão corretas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15 - Características do back-end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90234375" w:line="240" w:lineRule="auto"/>
        <w:ind w:left="361.89117431640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Considere as afirmações abaixo sobre as características da camada back-end: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29052734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I) Fornece dados para o front-end exibir na tela do usuário.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29101562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II) Valida uma compra junto a financeira de um cartão.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290039062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III) Se preocupa com a aparência e não com os dados.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29101562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IV) Cuida da inteligência do software, ou seja, do motor da aplicação.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1284179687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Selecione a opção correta: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736328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Somente a opção III está correta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Somente as opções I e IV estão corretas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302001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090576171875" w:line="240" w:lineRule="auto"/>
        <w:ind w:left="356.399993896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Todas as opções estão corretas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8876953125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As opções I, II e IV estão corretas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3292846679688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3292846679688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16 - Sobre dependências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998779296875" w:line="311.23921394348145" w:lineRule="auto"/>
        <w:ind w:left="360.4127502441406" w:right="541.246337890625" w:hanging="10.13763427734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Analise as afirmações abaixo sobre dependências de um sistema e assinale a alternativa  correta: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8392333984375" w:line="313.5109519958496" w:lineRule="auto"/>
        <w:ind w:left="362.10235595703125" w:right="-295.8661417322827" w:firstLine="0"/>
        <w:jc w:val="left"/>
        <w:rPr>
          <w:rFonts w:ascii="Cambria" w:cs="Cambria" w:eastAsia="Cambria" w:hAnsi="Cambria"/>
          <w:sz w:val="21.1200008392334"/>
          <w:szCs w:val="21.120000839233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I) Dependências são recursos externos necessários para o funcionamento da aplicação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8392333984375" w:line="313.5109519958496" w:lineRule="auto"/>
        <w:ind w:left="362.10235595703125" w:right="-295.866141732282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II) São módulos que nos auxiliam a desenvolver aplicações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4007568359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III) São instaladas através dos gerenciadores, como o NPM.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297119140625" w:line="495.18070220947266" w:lineRule="auto"/>
        <w:ind w:left="0" w:right="-295.8661417322827" w:firstLine="362.1023559570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IV) Dependências são recursos externos que não estão sendo utilizados no sistema.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297119140625" w:line="495.18070220947266" w:lineRule="auto"/>
        <w:ind w:left="0" w:right="992.00195312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As opções I, II e III estão corretas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72875976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56.399993896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Todas as opções estão corretas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589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27734375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As opções I e II estão corretas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8369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1098632812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Somente a opção IV está correta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3289794921875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3289794921875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17 - Vantagens do Node.js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9023437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Sobre as vantagens do Node.js, considere as afirmações: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296630859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I) Com o Node.js podemos construir aplicações escaláveis.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29711914062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II) O Node.js nos permite construir aplicações de alta performance.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2939453125" w:line="312.3750686645508" w:lineRule="auto"/>
        <w:ind w:left="359.3568420410156" w:right="300.7421875" w:firstLine="2.7455139160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III) O Node.js é uma plataforma server-side e com ele é possível criar aplicações JavaScript  standalone, ou seja, que não dependem de um navegador para a execução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2939453125" w:line="312.3750686645508" w:lineRule="auto"/>
        <w:ind w:left="359.3568420410156" w:right="300.7421875" w:firstLine="2.7455139160156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IV) O Node.js permite executar códigos JavaScript no navegador.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4018554687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Selecione a opção correta: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125976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097900390625" w:line="240" w:lineRule="auto"/>
        <w:ind w:left="356.399993896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Todas as opções estão corretas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29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50946044921875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As opções I, II e IV estão corretas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29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5095825195312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Somente as opções I e II estão corretas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3297424316406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As opções I, II e III estão corretas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728759765625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color w:val="253a44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0.728759765625" w:line="240" w:lineRule="auto"/>
        <w:ind w:left="372.74154663085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30"/>
          <w:szCs w:val="30"/>
          <w:u w:val="none"/>
          <w:shd w:fill="auto" w:val="clear"/>
          <w:vertAlign w:val="baseline"/>
          <w:rtl w:val="0"/>
        </w:rPr>
        <w:t xml:space="preserve">18 - Sobre o NPM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8999023437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Sobre o gerenciador de pacotes NPM, considere as afirmações: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29052734375" w:line="311.23921394348145" w:lineRule="auto"/>
        <w:ind w:left="362.10235595703125" w:right="-295.866141732282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I) O NPM é instalado automaticamente durante a instalação do Node.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529052734375" w:line="311.23921394348145" w:lineRule="auto"/>
        <w:ind w:left="362.10235595703125" w:right="2270.6652832031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II) O NPM automatiza o processo de instalação de dependências.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3857421875" w:line="311.8065547943115" w:lineRule="auto"/>
        <w:ind w:left="357.2447204589844" w:right="772.83203125" w:firstLine="4.85763549804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III) O NPM não é tão importante para uma aplicação Node.js e é pouco utilizado pelos  programadores.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4052734375" w:line="240" w:lineRule="auto"/>
        <w:ind w:left="362.1023559570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IV) O NPM é uma ferramenta essencial para o desenvolvimento de aplicações Node.js.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127929687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Selecione a opção correta: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29125976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highlight w:val="green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highlight w:val="green"/>
          <w:u w:val="none"/>
          <w:vertAlign w:val="baseline"/>
          <w:rtl w:val="0"/>
        </w:rPr>
        <w:t xml:space="preserve">Opção a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097900390625" w:line="240" w:lineRule="auto"/>
        <w:ind w:left="350.275115966796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highlight w:val="green"/>
          <w:u w:val="none"/>
          <w:vertAlign w:val="baseline"/>
          <w:rtl w:val="0"/>
        </w:rPr>
        <w:t xml:space="preserve">As opções I, II e IV estão corretas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29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b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095703125" w:line="240" w:lineRule="auto"/>
        <w:ind w:left="356.399993896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Todas as afirmações estão corretas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29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c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09790039062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Somente as opções II e III estão corretas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9290771484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6b6b6b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53a44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Opção d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9097900390625" w:line="240" w:lineRule="auto"/>
        <w:ind w:left="361.257629394531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6b6b6b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Somente as opções II e IV estão corretas</w:t>
      </w:r>
    </w:p>
    <w:sectPr>
      <w:pgSz w:h="16820" w:w="11900" w:orient="portrait"/>
      <w:pgMar w:bottom="1555.679931640625" w:top="1397.200927734375" w:left="1352.4383544921875" w:right="1780.70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