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1155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Atividade Introdução à computação</w:t>
      </w:r>
      <w:r>
        <w:rPr>
          <w:b/>
          <w:bCs/>
          <w:i/>
          <w:iCs/>
          <w:sz w:val="24"/>
          <w:szCs w:val="24"/>
        </w:rPr>
        <w:br/>
      </w:r>
      <w:r>
        <w:rPr>
          <w:b/>
          <w:bCs/>
          <w:sz w:val="24"/>
          <w:szCs w:val="24"/>
        </w:rPr>
        <w:t>23/06/2026</w:t>
      </w:r>
    </w:p>
    <w:p w14:paraId="00000002" w14:textId="77777777" w:rsidR="00A61155" w:rsidRDefault="00A61155">
      <w:pPr>
        <w:jc w:val="center"/>
        <w:rPr>
          <w:b/>
          <w:bCs/>
          <w:i/>
          <w:iCs/>
          <w:sz w:val="24"/>
          <w:szCs w:val="24"/>
        </w:rPr>
      </w:pPr>
    </w:p>
    <w:p w14:paraId="00000003" w14:textId="77777777" w:rsidR="00A61155" w:rsidRDefault="00000000">
      <w:pPr>
        <w:rPr>
          <w:b/>
          <w:bCs/>
          <w:sz w:val="34"/>
          <w:szCs w:val="34"/>
        </w:rPr>
      </w:pPr>
      <w:r>
        <w:rPr>
          <w:sz w:val="24"/>
          <w:szCs w:val="24"/>
        </w:rPr>
        <w:br/>
      </w:r>
      <w:r>
        <w:rPr>
          <w:b/>
          <w:bCs/>
          <w:sz w:val="34"/>
          <w:szCs w:val="34"/>
        </w:rPr>
        <w:t>Classificação</w:t>
      </w:r>
    </w:p>
    <w:p w14:paraId="00000004" w14:textId="77777777" w:rsidR="00A61155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Teclado → Entrada</w:t>
      </w:r>
    </w:p>
    <w:p w14:paraId="00000005" w14:textId="77777777" w:rsidR="00A6115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Mouse → Entrada</w:t>
      </w:r>
    </w:p>
    <w:p w14:paraId="00000006" w14:textId="77777777" w:rsidR="00A6115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Monitor → Saída</w:t>
      </w:r>
    </w:p>
    <w:p w14:paraId="00000007" w14:textId="77777777" w:rsidR="00A6115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Fone de ouvido → Saída</w:t>
      </w:r>
    </w:p>
    <w:p w14:paraId="00000008" w14:textId="77777777" w:rsidR="00A61155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 drive → Entrada/Saída</w:t>
      </w:r>
    </w:p>
    <w:p w14:paraId="00000009" w14:textId="77777777" w:rsidR="00A61155" w:rsidRDefault="00000000">
      <w:pPr>
        <w:rPr>
          <w:sz w:val="24"/>
          <w:szCs w:val="24"/>
        </w:rPr>
      </w:pPr>
      <w:r>
        <w:pict w14:anchorId="14E49406">
          <v:rect id="_x0000_i1025" style="width:0;height:1.5pt" o:hralign="center" o:hrstd="t" o:hr="t" fillcolor="#a0a0a0" stroked="f"/>
        </w:pict>
      </w:r>
    </w:p>
    <w:p w14:paraId="0000000A" w14:textId="77777777" w:rsidR="00A6115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3qacsmqimlgu" w:colFirst="0" w:colLast="0"/>
      <w:bookmarkEnd w:id="0"/>
      <w:r>
        <w:rPr>
          <w:b/>
          <w:bCs/>
          <w:sz w:val="34"/>
          <w:szCs w:val="34"/>
        </w:rPr>
        <w:t>Associação</w:t>
      </w:r>
    </w:p>
    <w:p w14:paraId="0000000B" w14:textId="77777777" w:rsidR="00A6115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Teclado (Entrada): envia sinais ao sistema operacional quando você digita. Sua função é permitir a escrita de textos e comandos.</w:t>
      </w:r>
    </w:p>
    <w:p w14:paraId="0000000C" w14:textId="77777777" w:rsidR="00A6115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Mouse (Entrada): envia movimentos e cliques para o sistema operacional. Sua função é controlar o cursor na tela.</w:t>
      </w:r>
    </w:p>
    <w:p w14:paraId="0000000D" w14:textId="77777777" w:rsidR="00A6115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Monitor (Saída): recebe informações do sistema operacional. Sua função é mostrar imagens, vídeos e textos.</w:t>
      </w:r>
    </w:p>
    <w:p w14:paraId="0000000E" w14:textId="77777777" w:rsidR="00A6115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Fone de ouvido (Saída): recebe sinais de áudio do sistema operacional. Sua função é reproduzir sons para o usuário.</w:t>
      </w:r>
    </w:p>
    <w:p w14:paraId="0000000F" w14:textId="77777777" w:rsidR="00A6115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Pen drive (Entrada/Saída): se conecta pela porta USB e troca dados com o sistema operacional. Sua função é armazenar e transferir arquivos.</w:t>
      </w:r>
    </w:p>
    <w:p w14:paraId="00000010" w14:textId="77777777" w:rsidR="00A61155" w:rsidRDefault="00000000">
      <w:pPr>
        <w:rPr>
          <w:sz w:val="24"/>
          <w:szCs w:val="24"/>
        </w:rPr>
      </w:pPr>
      <w:r>
        <w:pict w14:anchorId="5BB2A65E">
          <v:rect id="_x0000_i1026" style="width:0;height:1.5pt" o:hralign="center" o:hrstd="t" o:hr="t" fillcolor="#a0a0a0" stroked="f"/>
        </w:pict>
      </w:r>
    </w:p>
    <w:p w14:paraId="00000011" w14:textId="77777777" w:rsidR="00A6115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vq6qr5hkuam" w:colFirst="0" w:colLast="0"/>
      <w:bookmarkEnd w:id="1"/>
      <w:r>
        <w:rPr>
          <w:b/>
          <w:bCs/>
          <w:sz w:val="34"/>
          <w:szCs w:val="34"/>
        </w:rPr>
        <w:t>Reflexão</w:t>
      </w:r>
    </w:p>
    <w:p w14:paraId="00000012" w14:textId="77777777" w:rsidR="00A6115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O que aconteceria sem dispositivos de saída?</w:t>
      </w:r>
      <w:r>
        <w:rPr>
          <w:sz w:val="24"/>
          <w:szCs w:val="24"/>
        </w:rPr>
        <w:br/>
        <w:t xml:space="preserve"> O computador funcionaria, mas você não conseguiria ver nem ouvir nada do que ele faz. Seria impossível usar, porque não haveria retorno das ações.</w:t>
      </w:r>
    </w:p>
    <w:p w14:paraId="00000013" w14:textId="77777777" w:rsidR="00A61155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Por que dispositivos híbridos são importantes?</w:t>
      </w:r>
      <w:r>
        <w:rPr>
          <w:sz w:val="24"/>
          <w:szCs w:val="24"/>
        </w:rPr>
        <w:br/>
        <w:t xml:space="preserve"> Porque permitem enviar e receber dados, facilitando a comunicação entre computadores. Sem eles, a troca de informações seria muito limitada.</w:t>
      </w:r>
    </w:p>
    <w:p w14:paraId="00000014" w14:textId="77777777" w:rsidR="00A61155" w:rsidRDefault="00A61155">
      <w:pPr>
        <w:spacing w:before="240" w:after="240"/>
        <w:rPr>
          <w:sz w:val="24"/>
          <w:szCs w:val="24"/>
        </w:rPr>
      </w:pPr>
    </w:p>
    <w:p w14:paraId="00000015" w14:textId="77777777" w:rsidR="00A61155" w:rsidRDefault="00000000">
      <w:pPr>
        <w:spacing w:before="240" w:after="240"/>
        <w:rPr>
          <w:sz w:val="24"/>
          <w:szCs w:val="24"/>
        </w:rPr>
      </w:pPr>
      <w:r>
        <w:pict w14:anchorId="72069621">
          <v:rect id="_x0000_i1027" style="width:0;height:1.5pt" o:hralign="center" o:hrstd="t" o:hr="t" fillcolor="#a0a0a0" stroked="f"/>
        </w:pict>
      </w:r>
    </w:p>
    <w:p w14:paraId="00000016" w14:textId="77777777" w:rsidR="00A6115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Henrique Mota Monteiro</w:t>
      </w:r>
    </w:p>
    <w:p w14:paraId="00000017" w14:textId="77777777" w:rsidR="00A61155" w:rsidRDefault="00A61155">
      <w:pPr>
        <w:spacing w:before="240" w:after="240"/>
        <w:rPr>
          <w:sz w:val="24"/>
          <w:szCs w:val="24"/>
        </w:rPr>
      </w:pPr>
    </w:p>
    <w:p w14:paraId="00000018" w14:textId="77777777" w:rsidR="00A61155" w:rsidRDefault="00A61155">
      <w:pPr>
        <w:rPr>
          <w:sz w:val="24"/>
          <w:szCs w:val="24"/>
        </w:rPr>
      </w:pPr>
    </w:p>
    <w:sectPr w:rsidR="00A611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FB1BCA-BE10-4F8A-9694-D181FFEF4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B33A16-60D3-433C-B56E-45A998A9B4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90FE8"/>
    <w:multiLevelType w:val="multilevel"/>
    <w:tmpl w:val="C2F0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051A55"/>
    <w:multiLevelType w:val="multilevel"/>
    <w:tmpl w:val="BDFE2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2934C8"/>
    <w:multiLevelType w:val="multilevel"/>
    <w:tmpl w:val="C3A40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0936585">
    <w:abstractNumId w:val="2"/>
  </w:num>
  <w:num w:numId="2" w16cid:durableId="604851020">
    <w:abstractNumId w:val="0"/>
  </w:num>
  <w:num w:numId="3" w16cid:durableId="70425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55"/>
    <w:rsid w:val="000350B1"/>
    <w:rsid w:val="00612227"/>
    <w:rsid w:val="00A6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3EC398-C06F-41DA-A39D-CFF8011C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</dc:creator>
  <cp:lastModifiedBy>henriquebololo855@gmail.com</cp:lastModifiedBy>
  <cp:revision>2</cp:revision>
  <dcterms:created xsi:type="dcterms:W3CDTF">2026-03-23T15:19:00Z</dcterms:created>
  <dcterms:modified xsi:type="dcterms:W3CDTF">2026-03-23T15:19:00Z</dcterms:modified>
</cp:coreProperties>
</file>