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1C03F9F5" w:rsidR="000E5396" w:rsidRDefault="006D2BBA" w:rsidP="005A6375">
      <w:pPr>
        <w:suppressAutoHyphens w:val="0"/>
        <w:spacing w:line="276" w:lineRule="auto"/>
        <w:ind w:right="-11" w:firstLine="720"/>
        <w:rPr>
          <w:lang w:eastAsia="en-US"/>
        </w:rPr>
      </w:pPr>
      <w:r w:rsidRPr="008800E3">
        <w:rPr>
          <w:lang w:eastAsia="en-US"/>
        </w:rPr>
        <w:t xml:space="preserve">O módulo </w:t>
      </w:r>
      <w:r w:rsidR="00DE52BB">
        <w:rPr>
          <w:i/>
          <w:lang w:eastAsia="en-US"/>
        </w:rPr>
        <w:t xml:space="preserve">Door Controller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251E0E0C" w:rsidR="005749D9" w:rsidRPr="008800E3" w:rsidRDefault="00DE52BB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0D0DAD37" wp14:editId="097B378A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16D38C8B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r w:rsidR="00DE52BB">
        <w:rPr>
          <w:i/>
        </w:rPr>
        <w:t>Door Controller</w:t>
      </w:r>
    </w:p>
    <w:p w14:paraId="3F8B9887" w14:textId="32212C69" w:rsidR="006D2BBA" w:rsidRPr="008800E3" w:rsidRDefault="009B7E46" w:rsidP="00DF1D77">
      <w:pPr>
        <w:pStyle w:val="Ttulo1"/>
      </w:pPr>
      <w:r>
        <w:rPr>
          <w:lang w:val="en-GB"/>
        </w:rPr>
        <w:t>Controller</w:t>
      </w:r>
    </w:p>
    <w:p w14:paraId="11EB7E77" w14:textId="7424D9FA" w:rsidR="00AD4BD1" w:rsidRPr="00C24A44" w:rsidRDefault="006D2BBA" w:rsidP="005A6375">
      <w:pPr>
        <w:suppressAutoHyphens w:val="0"/>
        <w:spacing w:line="276" w:lineRule="auto"/>
        <w:ind w:right="-11" w:firstLine="432"/>
        <w:rPr>
          <w:color w:val="000000" w:themeColor="text1"/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r w:rsidR="005E2A8F">
        <w:rPr>
          <w:i/>
          <w:lang w:eastAsia="en-US"/>
        </w:rPr>
        <w:t>Controller</w:t>
      </w:r>
      <w:r w:rsidR="00BF1253" w:rsidRPr="008800E3">
        <w:rPr>
          <w:lang w:eastAsia="en-US"/>
        </w:rPr>
        <w:t xml:space="preserve"> implementa</w:t>
      </w:r>
      <w:r w:rsidR="00DD1574">
        <w:rPr>
          <w:lang w:eastAsia="en-US"/>
        </w:rPr>
        <w:t xml:space="preserve"> </w:t>
      </w:r>
      <w:r w:rsidR="00C24A44">
        <w:rPr>
          <w:color w:val="000000" w:themeColor="text1"/>
          <w:lang w:eastAsia="en-US"/>
        </w:rPr>
        <w:t>uma máquina de estados que</w:t>
      </w:r>
      <w:r w:rsidR="006342D3">
        <w:rPr>
          <w:color w:val="000000" w:themeColor="text1"/>
          <w:lang w:eastAsia="en-US"/>
        </w:rPr>
        <w:t xml:space="preserve"> pode ser observada na figura 2 a sua implementação em </w:t>
      </w:r>
      <w:r w:rsidR="006342D3" w:rsidRPr="006342D3">
        <w:rPr>
          <w:i/>
          <w:iCs/>
          <w:color w:val="000000" w:themeColor="text1"/>
          <w:lang w:eastAsia="en-US"/>
        </w:rPr>
        <w:t>logisim</w:t>
      </w:r>
      <w:r w:rsidR="006342D3">
        <w:rPr>
          <w:color w:val="000000" w:themeColor="text1"/>
          <w:lang w:eastAsia="en-US"/>
        </w:rPr>
        <w:t xml:space="preserve"> e o seu </w:t>
      </w:r>
      <w:r w:rsidR="006342D3" w:rsidRPr="000968C1">
        <w:rPr>
          <w:i/>
          <w:iCs/>
          <w:color w:val="000000" w:themeColor="text1"/>
          <w:lang w:eastAsia="en-US"/>
        </w:rPr>
        <w:t>ASM-chart</w:t>
      </w:r>
      <w:r w:rsidR="006342D3">
        <w:rPr>
          <w:color w:val="000000" w:themeColor="text1"/>
          <w:lang w:eastAsia="en-US"/>
        </w:rPr>
        <w:t xml:space="preserve"> na figura 3. É possível com esta implementação de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6342D3">
        <w:rPr>
          <w:color w:val="000000" w:themeColor="text1"/>
          <w:lang w:eastAsia="en-US"/>
        </w:rPr>
        <w:t xml:space="preserve"> realizar uma ponte do </w:t>
      </w:r>
      <w:r w:rsidR="006342D3" w:rsidRPr="000968C1">
        <w:rPr>
          <w:i/>
          <w:iCs/>
          <w:color w:val="000000" w:themeColor="text1"/>
          <w:lang w:eastAsia="en-US"/>
        </w:rPr>
        <w:t>software</w:t>
      </w:r>
      <w:r w:rsidR="006342D3">
        <w:rPr>
          <w:color w:val="000000" w:themeColor="text1"/>
          <w:lang w:eastAsia="en-US"/>
        </w:rPr>
        <w:t xml:space="preserve"> ao dispositivo da porta, tendo assim acesso e controlo no manuseamento da mesma</w:t>
      </w:r>
      <w:r w:rsidR="00FE7BE6">
        <w:rPr>
          <w:color w:val="000000" w:themeColor="text1"/>
          <w:lang w:eastAsia="en-US"/>
        </w:rPr>
        <w:t>. Sendo possível então enviar um simples comando e obtendo o processamento completo através de uma máquina de estados obter uma porta em funcionamento.</w:t>
      </w:r>
      <w:r w:rsidR="000968C1">
        <w:rPr>
          <w:color w:val="000000" w:themeColor="text1"/>
          <w:lang w:eastAsia="en-US"/>
        </w:rPr>
        <w:t xml:space="preserve"> A arquitetura do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0968C1">
        <w:rPr>
          <w:color w:val="000000" w:themeColor="text1"/>
          <w:lang w:eastAsia="en-US"/>
        </w:rPr>
        <w:t xml:space="preserve"> é possível ser verificada na figura 3. </w:t>
      </w:r>
    </w:p>
    <w:p w14:paraId="402C7751" w14:textId="0FE1A1F8" w:rsidR="00AD4BD1" w:rsidRDefault="008C689F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0CF99CCE" wp14:editId="38F93A69">
            <wp:extent cx="3013710" cy="20618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7776" w14:textId="0580AD3D" w:rsidR="00F359CF" w:rsidRPr="007C455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000000" w:themeColor="text1"/>
        </w:rPr>
      </w:pPr>
      <w:bookmarkStart w:id="1" w:name="_Ref304824292"/>
      <w:r w:rsidRPr="007C4559">
        <w:rPr>
          <w:rFonts w:ascii="Times" w:hAnsi="Times" w:cs="Tahoma"/>
          <w:iCs/>
          <w:color w:val="000000" w:themeColor="text1"/>
        </w:rPr>
        <w:t xml:space="preserve">Figura </w:t>
      </w:r>
      <w:r w:rsidRPr="007C4559">
        <w:rPr>
          <w:rFonts w:ascii="Times" w:hAnsi="Times" w:cs="Tahoma"/>
          <w:iCs/>
          <w:color w:val="000000" w:themeColor="text1"/>
        </w:rPr>
        <w:fldChar w:fldCharType="begin"/>
      </w:r>
      <w:r w:rsidRPr="007C4559">
        <w:rPr>
          <w:rFonts w:ascii="Times" w:hAnsi="Times" w:cs="Tahoma"/>
          <w:iCs/>
          <w:color w:val="000000" w:themeColor="text1"/>
        </w:rPr>
        <w:instrText xml:space="preserve"> SEQ Figura \* ARABIC </w:instrText>
      </w:r>
      <w:r w:rsidRPr="007C4559">
        <w:rPr>
          <w:rFonts w:ascii="Times" w:hAnsi="Times" w:cs="Tahoma"/>
          <w:iCs/>
          <w:color w:val="000000" w:themeColor="text1"/>
        </w:rPr>
        <w:fldChar w:fldCharType="separate"/>
      </w:r>
      <w:r w:rsidR="00DF1D77" w:rsidRPr="007C4559">
        <w:rPr>
          <w:rFonts w:ascii="Times" w:hAnsi="Times" w:cs="Tahoma"/>
          <w:iCs/>
          <w:noProof/>
          <w:color w:val="000000" w:themeColor="text1"/>
        </w:rPr>
        <w:t>2</w:t>
      </w:r>
      <w:r w:rsidRPr="007C4559">
        <w:rPr>
          <w:rFonts w:ascii="Times" w:hAnsi="Times" w:cs="Tahoma"/>
          <w:iCs/>
          <w:color w:val="000000" w:themeColor="text1"/>
        </w:rPr>
        <w:fldChar w:fldCharType="end"/>
      </w:r>
      <w:bookmarkEnd w:id="1"/>
      <w:r w:rsidRPr="007C4559">
        <w:rPr>
          <w:rFonts w:ascii="Times" w:hAnsi="Times" w:cs="Tahoma"/>
          <w:iCs/>
          <w:color w:val="000000" w:themeColor="text1"/>
        </w:rPr>
        <w:t xml:space="preserve"> –</w:t>
      </w:r>
      <w:r w:rsidR="00D8414F" w:rsidRPr="007C4559">
        <w:rPr>
          <w:rFonts w:ascii="Times" w:hAnsi="Times" w:cs="Tahoma"/>
          <w:iCs/>
          <w:color w:val="000000" w:themeColor="text1"/>
        </w:rPr>
        <w:t xml:space="preserve"> </w:t>
      </w:r>
      <w:r w:rsidR="007C4559" w:rsidRPr="007C4559">
        <w:rPr>
          <w:rFonts w:ascii="Times" w:hAnsi="Times" w:cs="Tahoma"/>
          <w:iCs/>
          <w:color w:val="000000" w:themeColor="text1"/>
        </w:rPr>
        <w:t>Implementação Logisim do Controller</w:t>
      </w:r>
      <w:r w:rsidRPr="007C4559">
        <w:rPr>
          <w:rFonts w:ascii="Times" w:hAnsi="Times" w:cs="Tahoma"/>
          <w:iCs/>
          <w:color w:val="000000" w:themeColor="text1"/>
        </w:rPr>
        <w:t xml:space="preserve"> </w:t>
      </w:r>
    </w:p>
    <w:p w14:paraId="088BC97F" w14:textId="7186071C" w:rsidR="00BE4811" w:rsidRDefault="00BC45AF" w:rsidP="00BE481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>
        <w:t>O</w:t>
      </w:r>
      <w:r w:rsidR="00AF66D4" w:rsidRPr="008800E3">
        <w:t xml:space="preserve"> bloco </w:t>
      </w:r>
      <w:r w:rsidR="008C689F">
        <w:rPr>
          <w:i/>
        </w:rPr>
        <w:t>Controller</w:t>
      </w:r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0968C1">
        <w:t>4</w:t>
      </w:r>
      <w:r w:rsidR="00B05AB2">
        <w:rPr>
          <w:lang w:eastAsia="en-US"/>
        </w:rPr>
        <w:t xml:space="preserve">. </w:t>
      </w:r>
      <w:r w:rsidR="00BE4811" w:rsidRPr="00BE4811">
        <w:rPr>
          <w:bCs/>
          <w:color w:val="000000" w:themeColor="text1"/>
          <w:lang w:eastAsia="en-US"/>
        </w:rPr>
        <w:t>Tend</w:t>
      </w:r>
      <w:r w:rsidR="00BE4811">
        <w:rPr>
          <w:bCs/>
          <w:color w:val="000000" w:themeColor="text1"/>
          <w:lang w:eastAsia="en-US"/>
        </w:rPr>
        <w:t xml:space="preserve">o como estado </w:t>
      </w:r>
      <w:r w:rsidR="005E764D">
        <w:rPr>
          <w:bCs/>
          <w:color w:val="000000" w:themeColor="text1"/>
          <w:lang w:eastAsia="en-US"/>
        </w:rPr>
        <w:t>inicial</w:t>
      </w:r>
      <w:r w:rsidR="00BE4811">
        <w:rPr>
          <w:bCs/>
          <w:color w:val="000000" w:themeColor="text1"/>
          <w:lang w:eastAsia="en-US"/>
        </w:rPr>
        <w:t xml:space="preserve"> o repouso, é permitida o </w:t>
      </w:r>
      <w:r w:rsidR="005E764D">
        <w:rPr>
          <w:bCs/>
          <w:color w:val="000000" w:themeColor="text1"/>
          <w:lang w:eastAsia="en-US"/>
        </w:rPr>
        <w:t>avanço</w:t>
      </w:r>
      <w:r w:rsidR="00BE4811">
        <w:rPr>
          <w:bCs/>
          <w:color w:val="000000" w:themeColor="text1"/>
          <w:lang w:eastAsia="en-US"/>
        </w:rPr>
        <w:t xml:space="preserve"> para estado seguinte conforme a indicação que existe uma leitura de dados a ser feita vinda do </w:t>
      </w:r>
      <w:r w:rsidR="00BE4811" w:rsidRPr="00BE4811">
        <w:rPr>
          <w:bCs/>
          <w:i/>
          <w:iCs/>
          <w:color w:val="000000" w:themeColor="text1"/>
          <w:lang w:eastAsia="en-US"/>
        </w:rPr>
        <w:t>Control</w:t>
      </w:r>
      <w:r w:rsidR="00BE4811">
        <w:rPr>
          <w:bCs/>
          <w:color w:val="000000" w:themeColor="text1"/>
          <w:lang w:eastAsia="en-US"/>
        </w:rPr>
        <w:t xml:space="preserve"> (</w:t>
      </w:r>
      <w:r w:rsidR="00BE4811" w:rsidRPr="00BE4811">
        <w:rPr>
          <w:bCs/>
          <w:i/>
          <w:iCs/>
          <w:color w:val="000000" w:themeColor="text1"/>
          <w:lang w:eastAsia="en-US"/>
        </w:rPr>
        <w:t>WR</w:t>
      </w:r>
      <w:r w:rsidR="00BE4811">
        <w:rPr>
          <w:bCs/>
          <w:color w:val="000000" w:themeColor="text1"/>
          <w:lang w:eastAsia="en-US"/>
        </w:rPr>
        <w:t xml:space="preserve">), após passagem para o primeiro estado, </w:t>
      </w:r>
      <w:r w:rsidR="006342D3">
        <w:rPr>
          <w:bCs/>
          <w:color w:val="000000" w:themeColor="text1"/>
          <w:lang w:eastAsia="en-US"/>
        </w:rPr>
        <w:t xml:space="preserve">onde se liga </w:t>
      </w:r>
      <w:r w:rsidR="00BE4811">
        <w:rPr>
          <w:bCs/>
          <w:color w:val="000000" w:themeColor="text1"/>
          <w:lang w:eastAsia="en-US"/>
        </w:rPr>
        <w:t xml:space="preserve">a máquina e a indicação da mesma estar ocupada é retirada desse estado. O estado seguinte difere consoante o bit de maior peso, sendo esse o </w:t>
      </w:r>
      <w:r w:rsidR="00BE4811">
        <w:rPr>
          <w:bCs/>
          <w:color w:val="000000" w:themeColor="text1"/>
          <w:lang w:eastAsia="en-US"/>
        </w:rPr>
        <w:t xml:space="preserve">que indica se a porta irá abrir ou fechar, a variável </w:t>
      </w:r>
      <w:r w:rsidR="00BE4811" w:rsidRPr="00BE4811">
        <w:rPr>
          <w:bCs/>
          <w:i/>
          <w:iCs/>
          <w:color w:val="000000" w:themeColor="text1"/>
          <w:lang w:eastAsia="en-US"/>
        </w:rPr>
        <w:t>T</w:t>
      </w:r>
      <w:r w:rsidR="00BE4811">
        <w:rPr>
          <w:bCs/>
          <w:color w:val="000000" w:themeColor="text1"/>
          <w:lang w:eastAsia="en-US"/>
        </w:rPr>
        <w:t xml:space="preserve"> de saída é a indicação que a operação é de abertura, no caso se for de abertura a porta só tem de se preocupar com tal até ao término da mesma, se for de fecho tem de estar em verificação até à conclusão do fecho se não existe aparência de alguma pessoa, se tal deve de executar o método de abertura e depois pode realizar de novo o método de fecho ( pode ser observado no estado 3 e 4).</w:t>
      </w:r>
    </w:p>
    <w:p w14:paraId="04067358" w14:textId="42834173" w:rsidR="000968C1" w:rsidRDefault="000968C1" w:rsidP="000968C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 w:rsidRPr="00FE30C1">
        <w:rPr>
          <w:noProof/>
          <w:lang w:eastAsia="en-US"/>
        </w:rPr>
        <w:drawing>
          <wp:inline distT="0" distB="0" distL="0" distR="0" wp14:anchorId="63C7E216" wp14:editId="06394D3F">
            <wp:extent cx="2159000" cy="215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5EB0" w14:textId="6FE9A5AE" w:rsidR="000968C1" w:rsidRPr="000968C1" w:rsidRDefault="000968C1" w:rsidP="000968C1">
      <w:pPr>
        <w:pStyle w:val="Legenda"/>
        <w:rPr>
          <w:rFonts w:ascii="Times" w:hAnsi="Times"/>
        </w:rPr>
      </w:pPr>
      <w:r>
        <w:t xml:space="preserve">Figura </w:t>
      </w:r>
      <w:r>
        <w:t>3</w:t>
      </w:r>
      <w:r>
        <w:t xml:space="preserve">– </w:t>
      </w:r>
      <w:r>
        <w:t>Arquitetura</w:t>
      </w:r>
      <w:r>
        <w:t xml:space="preserve"> do bloco </w:t>
      </w:r>
      <w:r>
        <w:rPr>
          <w:i/>
        </w:rPr>
        <w:t>Controller</w:t>
      </w:r>
    </w:p>
    <w:p w14:paraId="0D9772A1" w14:textId="40E6DA71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5E2A8F">
        <w:rPr>
          <w:i/>
          <w:color w:val="000000" w:themeColor="text1"/>
        </w:rPr>
        <w:t>Controller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CUPL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425C7E78" w14:textId="6B155782" w:rsidR="003D4235" w:rsidRDefault="005E2A8F" w:rsidP="00163593">
      <w:pPr>
        <w:pStyle w:val="Legenda"/>
      </w:pPr>
      <w:r w:rsidRPr="005E2A8F">
        <w:rPr>
          <w:noProof/>
        </w:rPr>
        <w:drawing>
          <wp:inline distT="0" distB="0" distL="0" distR="0" wp14:anchorId="2CCAF6BC" wp14:editId="49240EEB">
            <wp:extent cx="3013710" cy="31775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561" w14:textId="464752E4" w:rsidR="003D4235" w:rsidRPr="005527A9" w:rsidRDefault="003D4235" w:rsidP="00163593">
      <w:pPr>
        <w:pStyle w:val="Legenda"/>
        <w:rPr>
          <w:rFonts w:ascii="Times" w:hAnsi="Times"/>
        </w:rPr>
      </w:pPr>
      <w:bookmarkStart w:id="2" w:name="_Ref508708247"/>
      <w:r>
        <w:t xml:space="preserve">Figura </w:t>
      </w:r>
      <w:bookmarkEnd w:id="2"/>
      <w:r w:rsidR="000968C1">
        <w:t>4</w:t>
      </w:r>
      <w:r>
        <w:t xml:space="preserve">– Máquina de estados do bloco </w:t>
      </w:r>
      <w:r w:rsidR="008C689F">
        <w:rPr>
          <w:i/>
        </w:rPr>
        <w:t>Controller</w:t>
      </w:r>
    </w:p>
    <w:p w14:paraId="3C7D2DC6" w14:textId="2475F03B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r w:rsidR="005A6375">
        <w:rPr>
          <w:i/>
          <w:color w:val="000000" w:themeColor="text1"/>
        </w:rPr>
        <w:t xml:space="preserve">Controller </w:t>
      </w:r>
      <w:r w:rsidR="005A6375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r w:rsidR="008C689F">
        <w:rPr>
          <w:i/>
          <w:color w:val="000000" w:themeColor="text1"/>
        </w:rPr>
        <w:t>Door Controller</w:t>
      </w:r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7C4559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BC45AF">
        <w:rPr>
          <w:b/>
          <w:color w:val="FF0000"/>
        </w:rPr>
        <w:t>[J</w:t>
      </w:r>
      <w:r w:rsidR="00876E7F" w:rsidRPr="00876E7F">
        <w:rPr>
          <w:b/>
          <w:color w:val="FF0000"/>
        </w:rPr>
        <w:t xml:space="preserve">ustificar as </w:t>
      </w:r>
      <w:r w:rsidR="00876E7F" w:rsidRPr="00876E7F">
        <w:rPr>
          <w:b/>
          <w:color w:val="FF0000"/>
        </w:rPr>
        <w:lastRenderedPageBreak/>
        <w:t>opções tomadas, como por exemplo, o valor das resistências, as frequências de relógio, etc.</w:t>
      </w:r>
      <w:r w:rsidR="00BC45AF">
        <w:rPr>
          <w:b/>
          <w:color w:val="FF0000"/>
        </w:rPr>
        <w:t>]</w:t>
      </w:r>
      <w:r w:rsidR="00876E7F" w:rsidRPr="00876E7F">
        <w:rPr>
          <w:b/>
          <w:color w:val="FF0000"/>
        </w:rPr>
        <w:t xml:space="preserve"> 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1663DA6B" w:rsidR="004B38E6" w:rsidRDefault="008A6CF3" w:rsidP="005A6375">
      <w:pPr>
        <w:spacing w:line="276" w:lineRule="auto"/>
        <w:ind w:firstLine="432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r w:rsidR="00EC69D7" w:rsidRPr="00A03015">
        <w:rPr>
          <w:i/>
        </w:rPr>
        <w:t>Control</w:t>
      </w:r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r w:rsidR="008D550C" w:rsidRPr="008D550C">
        <w:rPr>
          <w:i/>
          <w:iCs/>
        </w:rPr>
        <w:t>Kotlin</w:t>
      </w:r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0968C1">
        <w:rPr>
          <w:noProof/>
        </w:rPr>
        <w:t>5</w:t>
      </w:r>
      <w:r w:rsidR="00624FAB">
        <w:fldChar w:fldCharType="end"/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rPr>
          <w:noProof/>
        </w:rPr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</w:rPr>
        <w:drawing>
          <wp:anchor distT="0" distB="0" distL="114300" distR="114300" simplePos="0" relativeHeight="251659264" behindDoc="0" locked="0" layoutInCell="1" allowOverlap="1" wp14:anchorId="4EBE6777" wp14:editId="7F6571E0">
            <wp:simplePos x="0" y="0"/>
            <wp:positionH relativeFrom="column">
              <wp:posOffset>630555</wp:posOffset>
            </wp:positionH>
            <wp:positionV relativeFrom="paragraph">
              <wp:posOffset>82550</wp:posOffset>
            </wp:positionV>
            <wp:extent cx="1618615" cy="57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498"/>
                    <a:stretch/>
                  </pic:blipFill>
                  <pic:spPr bwMode="auto">
                    <a:xfrm>
                      <a:off x="0" y="0"/>
                      <a:ext cx="161861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299CCB96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0968C1">
        <w:t>5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r w:rsidR="008A6CF3" w:rsidRPr="00A03015">
        <w:rPr>
          <w:i/>
        </w:rPr>
        <w:t>Control</w:t>
      </w:r>
      <w:r w:rsidR="00481189" w:rsidRPr="009B29B0">
        <w:t xml:space="preserve"> </w:t>
      </w:r>
      <w:r w:rsidR="008A6CF3">
        <w:t xml:space="preserve">de interface com o módulo </w:t>
      </w:r>
      <w:r w:rsidR="005E2A8F">
        <w:rPr>
          <w:i/>
        </w:rPr>
        <w:t>Door Controller</w:t>
      </w:r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37EDD538" w:rsidR="0082151E" w:rsidRDefault="008C689F" w:rsidP="005A6375">
      <w:pPr>
        <w:spacing w:line="276" w:lineRule="auto"/>
        <w:ind w:firstLine="576"/>
      </w:pPr>
      <w:r>
        <w:t>A classe</w:t>
      </w:r>
      <w:r w:rsidR="008A6CF3">
        <w:t xml:space="preserve"> </w:t>
      </w:r>
      <w:r>
        <w:rPr>
          <w:i/>
        </w:rPr>
        <w:t>Door</w:t>
      </w:r>
      <w:r w:rsidR="008A6CF3">
        <w:t xml:space="preserve"> desenvolvida </w:t>
      </w:r>
      <w:r>
        <w:t>é</w:t>
      </w:r>
      <w:r w:rsidR="008A6CF3">
        <w:t xml:space="preserve"> descrita </w:t>
      </w:r>
      <w:r w:rsidR="0082151E" w:rsidRPr="008800E3">
        <w:t>na secç</w:t>
      </w:r>
      <w:r w:rsidR="007C4559">
        <w:t xml:space="preserve">ão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>
        <w:t>2</w:t>
      </w:r>
      <w:r w:rsidR="00DF1D77">
        <w:t>.1</w:t>
      </w:r>
      <w:r w:rsidR="008A6CF3">
        <w:fldChar w:fldCharType="end"/>
      </w:r>
      <w:r w:rsidR="005A6375">
        <w:t>.,</w:t>
      </w:r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Ttulo2"/>
      </w:pPr>
      <w:bookmarkStart w:id="5" w:name="_Ref508795787"/>
      <w:bookmarkStart w:id="6" w:name="_Toc508798019"/>
      <w:bookmarkStart w:id="7" w:name="_Toc4055186"/>
      <w:r w:rsidRPr="008800E3">
        <w:t xml:space="preserve">Classe </w:t>
      </w:r>
      <w:bookmarkEnd w:id="5"/>
      <w:bookmarkEnd w:id="6"/>
      <w:bookmarkEnd w:id="7"/>
      <w:r w:rsidR="009B7E46">
        <w:rPr>
          <w:i/>
        </w:rPr>
        <w:t>Door</w:t>
      </w:r>
    </w:p>
    <w:p w14:paraId="56C3094A" w14:textId="1A020B64" w:rsidR="00163593" w:rsidRDefault="007C4559" w:rsidP="007C4559">
      <w:pPr>
        <w:ind w:firstLine="432"/>
        <w:rPr>
          <w:bCs/>
          <w:color w:val="000000" w:themeColor="text1"/>
        </w:rPr>
      </w:pPr>
      <w:r w:rsidRPr="007C4559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classe </w:t>
      </w:r>
      <w:r w:rsidRPr="005A6375">
        <w:rPr>
          <w:bCs/>
          <w:i/>
          <w:iCs/>
          <w:color w:val="000000" w:themeColor="text1"/>
        </w:rPr>
        <w:t>Door</w:t>
      </w:r>
      <w:r>
        <w:rPr>
          <w:bCs/>
          <w:color w:val="000000" w:themeColor="text1"/>
        </w:rPr>
        <w:t xml:space="preserve"> foi implementada </w:t>
      </w:r>
      <w:r w:rsidR="0042389C">
        <w:rPr>
          <w:bCs/>
          <w:color w:val="000000" w:themeColor="text1"/>
        </w:rPr>
        <w:t xml:space="preserve">em 3 diversas funções, excluindo a função de inicialização da classe. A mesma, a função de inicialização baseia-se em colocar o </w:t>
      </w:r>
      <w:r w:rsidR="0042389C" w:rsidRPr="005A6375">
        <w:rPr>
          <w:bCs/>
          <w:i/>
          <w:iCs/>
          <w:color w:val="000000" w:themeColor="text1"/>
        </w:rPr>
        <w:t>WR</w:t>
      </w:r>
      <w:r w:rsidR="0042389C">
        <w:rPr>
          <w:bCs/>
          <w:color w:val="000000" w:themeColor="text1"/>
        </w:rPr>
        <w:t xml:space="preserve"> a </w:t>
      </w:r>
      <w:r w:rsidR="0042389C" w:rsidRPr="005A6375">
        <w:rPr>
          <w:bCs/>
          <w:i/>
          <w:iCs/>
          <w:color w:val="000000" w:themeColor="text1"/>
        </w:rPr>
        <w:t>bit</w:t>
      </w:r>
      <w:r w:rsidR="0042389C">
        <w:rPr>
          <w:bCs/>
          <w:color w:val="000000" w:themeColor="text1"/>
        </w:rPr>
        <w:t xml:space="preserve"> lógico ‘0’ para o sistema saber que se encontra no primeiro estado da máquina e assim só avançar do mesmo quando a chamada de alguma das funções quer de abertura ou de fecho.</w:t>
      </w:r>
    </w:p>
    <w:p w14:paraId="50529568" w14:textId="6582F1AE" w:rsidR="005A6375" w:rsidRDefault="0042389C" w:rsidP="005A6375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Quer a função de abertura e de fecho, possuem um parâmetro que é a </w:t>
      </w:r>
      <w:r w:rsidR="005A6375">
        <w:rPr>
          <w:bCs/>
          <w:color w:val="000000" w:themeColor="text1"/>
        </w:rPr>
        <w:t>velocidade</w:t>
      </w:r>
      <w:r>
        <w:rPr>
          <w:bCs/>
          <w:color w:val="000000" w:themeColor="text1"/>
        </w:rPr>
        <w:t xml:space="preserve"> (</w:t>
      </w:r>
      <w:r w:rsidRPr="005A6375">
        <w:rPr>
          <w:bCs/>
          <w:i/>
          <w:iCs/>
          <w:color w:val="000000" w:themeColor="text1"/>
        </w:rPr>
        <w:t>speed</w:t>
      </w:r>
      <w:r>
        <w:rPr>
          <w:bCs/>
          <w:color w:val="000000" w:themeColor="text1"/>
        </w:rPr>
        <w:t>), sendo a mesma que vai determinar a velocidade com que a porta executa a sua ação, esta devido a ser representada no máximo com 4 bits, o valor máximo que pode ser alcançado é de 15.</w:t>
      </w:r>
      <w:r w:rsidR="005A6375">
        <w:rPr>
          <w:bCs/>
          <w:color w:val="000000" w:themeColor="text1"/>
        </w:rPr>
        <w:t xml:space="preserve"> O código em </w:t>
      </w:r>
      <w:r w:rsidR="005A6375" w:rsidRPr="005A6375">
        <w:rPr>
          <w:bCs/>
          <w:i/>
          <w:iCs/>
          <w:color w:val="000000" w:themeColor="text1"/>
        </w:rPr>
        <w:t>software</w:t>
      </w:r>
      <w:r w:rsidR="005A6375">
        <w:rPr>
          <w:bCs/>
          <w:color w:val="000000" w:themeColor="text1"/>
        </w:rPr>
        <w:t xml:space="preserve"> não verifica a utilização da existência de pessoas ou se já se encontra aberta ou fechada, o único parâmetro a que tem acesso é o de ocupado (</w:t>
      </w:r>
      <w:r w:rsidR="005A6375" w:rsidRPr="005A6375">
        <w:rPr>
          <w:bCs/>
          <w:i/>
          <w:iCs/>
          <w:color w:val="000000" w:themeColor="text1"/>
        </w:rPr>
        <w:t>busy</w:t>
      </w:r>
      <w:r w:rsidR="005A6375">
        <w:rPr>
          <w:bCs/>
          <w:color w:val="000000" w:themeColor="text1"/>
        </w:rPr>
        <w:t>), o que permite o sistema saber se a ação foi concluída ou não.</w:t>
      </w:r>
    </w:p>
    <w:p w14:paraId="054DAC4F" w14:textId="0B3A8FF3" w:rsidR="005A6375" w:rsidRDefault="005A6375" w:rsidP="005A6375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 as funções funcionam então de um método geral, semelhantes, verificando primeiro se a velocidade imposta não ultrapassa o máximo de 15 escrevendo então o valor da máscara de saída baseado na velocidade mais a indicação de se vai ser aberta ou fechada, que provem da adição de </w:t>
      </w:r>
      <w:r w:rsidRPr="005A6375">
        <w:rPr>
          <w:bCs/>
          <w:i/>
          <w:iCs/>
          <w:color w:val="000000" w:themeColor="text1"/>
        </w:rPr>
        <w:t>0x10</w:t>
      </w:r>
      <w:r>
        <w:rPr>
          <w:bCs/>
          <w:color w:val="000000" w:themeColor="text1"/>
        </w:rPr>
        <w:t xml:space="preserve">, pois ao ser usado como o maior bit do inteiro que é aplicado ao </w:t>
      </w:r>
      <w:r w:rsidRPr="005A6375">
        <w:rPr>
          <w:bCs/>
          <w:i/>
          <w:iCs/>
          <w:color w:val="000000" w:themeColor="text1"/>
        </w:rPr>
        <w:t>HAL</w:t>
      </w:r>
      <w:r>
        <w:rPr>
          <w:bCs/>
          <w:color w:val="000000" w:themeColor="text1"/>
        </w:rPr>
        <w:t xml:space="preserve">, permite que o mesmo não altere a velocidade desejada. Ambas as operações são concluídas com a espera da indicação que a porta já não se encontra mais ocupada; esta ação pode ser com a utilização da última função implementada onde a mesma indica se houve término conforme o valor do </w:t>
      </w:r>
      <w:r w:rsidRPr="005A6375">
        <w:rPr>
          <w:bCs/>
          <w:i/>
          <w:iCs/>
          <w:color w:val="000000" w:themeColor="text1"/>
        </w:rPr>
        <w:t>bit</w:t>
      </w:r>
      <w:r>
        <w:rPr>
          <w:bCs/>
          <w:color w:val="000000" w:themeColor="text1"/>
        </w:rPr>
        <w:t xml:space="preserve"> lógico de </w:t>
      </w:r>
      <w:r w:rsidRPr="005A6375">
        <w:rPr>
          <w:bCs/>
          <w:i/>
          <w:iCs/>
          <w:color w:val="000000" w:themeColor="text1"/>
        </w:rPr>
        <w:t>busy</w:t>
      </w:r>
      <w:r>
        <w:rPr>
          <w:bCs/>
          <w:color w:val="000000" w:themeColor="text1"/>
        </w:rPr>
        <w:t>.</w:t>
      </w:r>
    </w:p>
    <w:p w14:paraId="6442420B" w14:textId="5CEC9675" w:rsidR="005A6375" w:rsidRDefault="005A6375" w:rsidP="008265D8">
      <w:pPr>
        <w:rPr>
          <w:bCs/>
          <w:color w:val="000000" w:themeColor="text1"/>
        </w:rPr>
      </w:pPr>
    </w:p>
    <w:p w14:paraId="7B54E702" w14:textId="032F3622" w:rsidR="005A6375" w:rsidRDefault="005A6375" w:rsidP="005A6375">
      <w:pPr>
        <w:ind w:firstLine="432"/>
        <w:rPr>
          <w:bCs/>
          <w:color w:val="000000" w:themeColor="text1"/>
        </w:rPr>
      </w:pPr>
    </w:p>
    <w:p w14:paraId="453C7A50" w14:textId="6B7E7A33" w:rsidR="005A6375" w:rsidRDefault="005A6375" w:rsidP="005A6375">
      <w:pPr>
        <w:ind w:firstLine="432"/>
        <w:rPr>
          <w:bCs/>
          <w:color w:val="000000" w:themeColor="text1"/>
        </w:rPr>
      </w:pPr>
    </w:p>
    <w:p w14:paraId="4AC11E04" w14:textId="77777777" w:rsidR="005A6375" w:rsidRPr="00163593" w:rsidRDefault="005A6375" w:rsidP="005A6375">
      <w:pPr>
        <w:pStyle w:val="Ttulo1"/>
      </w:pPr>
      <w:r w:rsidRPr="00163593">
        <w:t>Conclusões</w:t>
      </w:r>
    </w:p>
    <w:p w14:paraId="23C97671" w14:textId="1D4B2B5F" w:rsid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módulo do </w:t>
      </w:r>
      <w:r w:rsidRPr="008265D8">
        <w:rPr>
          <w:bCs/>
          <w:i/>
          <w:iCs/>
          <w:color w:val="000000" w:themeColor="text1"/>
        </w:rPr>
        <w:t>Door Controller</w:t>
      </w:r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é implementado com as suas duas vertentes necessárias para tal realização, a sua componente de </w:t>
      </w:r>
      <w:r w:rsidRPr="002636C6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a de hardware que permitem, em conjunto, que a porta consiga ter e realizar os devidos propósitos. </w:t>
      </w:r>
      <w:r w:rsidR="00DD1574">
        <w:rPr>
          <w:bCs/>
          <w:color w:val="000000" w:themeColor="text1"/>
        </w:rPr>
        <w:t xml:space="preserve">Com a componente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é possível ter-se por parte de todo o sistema o conhecimento se a porta se encontra em uso ou não o que acaba por ser prático e vantajoso;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também permite mudar a velocidade em questão o que ajuda a mudar conforme as situações que forem impostas e não só neste caso específico. </w:t>
      </w:r>
    </w:p>
    <w:p w14:paraId="67CB9C06" w14:textId="5D649ACB" w:rsidR="00DD1574" w:rsidRDefault="00DD1574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Tudo isto é possível por intermediário do bloco de </w:t>
      </w:r>
      <w:r w:rsidRPr="002636C6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, que através da sua implementação com a atribuição da </w:t>
      </w:r>
      <w:r w:rsidR="002636C6">
        <w:rPr>
          <w:bCs/>
          <w:color w:val="000000" w:themeColor="text1"/>
        </w:rPr>
        <w:t>máquina</w:t>
      </w:r>
      <w:r>
        <w:rPr>
          <w:bCs/>
          <w:color w:val="000000" w:themeColor="text1"/>
        </w:rPr>
        <w:t xml:space="preserve"> de estados permite ao sistema gerir quer as informações transmitidas pelo software quer as informações que vão sendo transmitidas pela porta e realizar o melhor com </w:t>
      </w:r>
      <w:r w:rsidR="002636C6">
        <w:rPr>
          <w:bCs/>
          <w:color w:val="000000" w:themeColor="text1"/>
        </w:rPr>
        <w:t>as mesmas</w:t>
      </w:r>
      <w:r>
        <w:rPr>
          <w:bCs/>
          <w:color w:val="000000" w:themeColor="text1"/>
        </w:rPr>
        <w:t>, quer abrir no fecho em caso da presença de pessoa quer nos casos mais simples e normais só de abertura e fecho sem interrupções da mesma.</w:t>
      </w:r>
    </w:p>
    <w:p w14:paraId="6DA96DE5" w14:textId="0605B3A5" w:rsidR="005A6375" w:rsidRP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</w:p>
    <w:p w14:paraId="6E22D622" w14:textId="497DCDDD" w:rsidR="005A6375" w:rsidRDefault="005A6375" w:rsidP="005A6375">
      <w:pPr>
        <w:ind w:firstLine="432"/>
        <w:rPr>
          <w:bCs/>
          <w:color w:val="000000" w:themeColor="text1"/>
        </w:rPr>
      </w:pPr>
    </w:p>
    <w:p w14:paraId="515200AE" w14:textId="697BDE1E" w:rsidR="005A6375" w:rsidRDefault="005A6375" w:rsidP="002636C6">
      <w:pPr>
        <w:rPr>
          <w:bCs/>
          <w:color w:val="000000" w:themeColor="text1"/>
        </w:rPr>
      </w:pPr>
    </w:p>
    <w:p w14:paraId="5005057B" w14:textId="6BB01EB1" w:rsidR="002636C6" w:rsidRDefault="002636C6" w:rsidP="002636C6">
      <w:pPr>
        <w:rPr>
          <w:bCs/>
          <w:color w:val="000000" w:themeColor="text1"/>
        </w:rPr>
      </w:pPr>
    </w:p>
    <w:p w14:paraId="5E96526D" w14:textId="77777777" w:rsidR="002636C6" w:rsidRDefault="002636C6" w:rsidP="002636C6">
      <w:pPr>
        <w:rPr>
          <w:bCs/>
          <w:color w:val="000000" w:themeColor="text1"/>
        </w:rPr>
      </w:pPr>
    </w:p>
    <w:p w14:paraId="6EE5C474" w14:textId="7FAE8614" w:rsidR="005A6375" w:rsidRDefault="005A6375" w:rsidP="00D34938">
      <w:pPr>
        <w:rPr>
          <w:bCs/>
          <w:color w:val="000000" w:themeColor="text1"/>
        </w:rPr>
      </w:pPr>
    </w:p>
    <w:p w14:paraId="655ABBDA" w14:textId="64E58D82" w:rsidR="005A6375" w:rsidRDefault="005A6375" w:rsidP="005A6375">
      <w:pPr>
        <w:ind w:firstLine="432"/>
        <w:rPr>
          <w:bCs/>
          <w:color w:val="000000" w:themeColor="text1"/>
        </w:rPr>
      </w:pPr>
    </w:p>
    <w:p w14:paraId="5572A2F8" w14:textId="29E2EFC4" w:rsidR="005A6375" w:rsidRDefault="005A6375" w:rsidP="005A6375">
      <w:pPr>
        <w:ind w:firstLine="432"/>
        <w:rPr>
          <w:bCs/>
          <w:color w:val="000000" w:themeColor="text1"/>
        </w:rPr>
      </w:pPr>
    </w:p>
    <w:p w14:paraId="25AF725C" w14:textId="77777777" w:rsidR="00163593" w:rsidRPr="00163593" w:rsidRDefault="00163593" w:rsidP="00163593"/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8" w:name="_Ref508796880"/>
      <w:bookmarkStart w:id="9" w:name="_Toc508798022"/>
      <w:bookmarkStart w:id="10" w:name="_Toc4055189"/>
    </w:p>
    <w:p w14:paraId="250EFEF2" w14:textId="77777777" w:rsidR="005E2A8F" w:rsidRPr="005E2A8F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1" w:name="_Ref21437597"/>
      <w:r w:rsidRPr="00813733">
        <w:rPr>
          <w:lang w:val="pt-PT"/>
        </w:rPr>
        <w:lastRenderedPageBreak/>
        <w:t xml:space="preserve">Descrição CUPL do bloco </w:t>
      </w:r>
      <w:bookmarkEnd w:id="8"/>
      <w:bookmarkEnd w:id="9"/>
      <w:bookmarkEnd w:id="10"/>
      <w:bookmarkEnd w:id="11"/>
      <w:r w:rsidR="009B7E46">
        <w:rPr>
          <w:i/>
          <w:iCs/>
          <w:lang w:val="pt-PT"/>
        </w:rPr>
        <w:t>Controller</w:t>
      </w:r>
    </w:p>
    <w:p w14:paraId="1414E024" w14:textId="3D4EB80B" w:rsidR="008C689F" w:rsidRDefault="008C689F" w:rsidP="008C689F">
      <w:pPr>
        <w:pStyle w:val="Apendix"/>
        <w:numPr>
          <w:ilvl w:val="0"/>
          <w:numId w:val="0"/>
        </w:numPr>
        <w:spacing w:before="0"/>
        <w:ind w:left="357"/>
      </w:pPr>
      <w:r w:rsidRPr="008C689F">
        <w:rPr>
          <w:noProof/>
        </w:rPr>
        <w:drawing>
          <wp:anchor distT="0" distB="0" distL="114300" distR="114300" simplePos="0" relativeHeight="251661312" behindDoc="0" locked="0" layoutInCell="1" allowOverlap="1" wp14:anchorId="003CE74B" wp14:editId="357795B6">
            <wp:simplePos x="0" y="0"/>
            <wp:positionH relativeFrom="column">
              <wp:posOffset>312420</wp:posOffset>
            </wp:positionH>
            <wp:positionV relativeFrom="paragraph">
              <wp:posOffset>5080</wp:posOffset>
            </wp:positionV>
            <wp:extent cx="2442845" cy="5124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5"/>
                    <a:stretch/>
                  </pic:blipFill>
                  <pic:spPr bwMode="auto">
                    <a:xfrm>
                      <a:off x="0" y="0"/>
                      <a:ext cx="2442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A7C78A" w14:textId="239DECA9" w:rsidR="00673B77" w:rsidRPr="009B7E46" w:rsidRDefault="008C689F" w:rsidP="005E2A8F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8C689F">
        <w:rPr>
          <w:noProof/>
        </w:rPr>
        <w:drawing>
          <wp:anchor distT="0" distB="0" distL="114300" distR="114300" simplePos="0" relativeHeight="251660288" behindDoc="0" locked="0" layoutInCell="1" allowOverlap="1" wp14:anchorId="11C342D3" wp14:editId="301163EB">
            <wp:simplePos x="0" y="0"/>
            <wp:positionH relativeFrom="column">
              <wp:posOffset>346075</wp:posOffset>
            </wp:positionH>
            <wp:positionV relativeFrom="paragraph">
              <wp:posOffset>4909185</wp:posOffset>
            </wp:positionV>
            <wp:extent cx="2943225" cy="3347720"/>
            <wp:effectExtent l="0" t="0" r="9525" b="508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89F">
        <w:t xml:space="preserve"> </w:t>
      </w:r>
      <w:r w:rsidR="00673B77">
        <w:br w:type="page"/>
      </w:r>
    </w:p>
    <w:p w14:paraId="2ADB0B57" w14:textId="2EF0339E" w:rsidR="00813733" w:rsidRPr="00A03015" w:rsidRDefault="001D0784" w:rsidP="00871701">
      <w:pPr>
        <w:pStyle w:val="Apendix"/>
        <w:rPr>
          <w:lang w:val="pt-PT"/>
        </w:rPr>
      </w:pPr>
      <w:bookmarkStart w:id="12" w:name="_Ref508797156"/>
      <w:bookmarkStart w:id="13" w:name="_Toc508798024"/>
      <w:bookmarkStart w:id="14" w:name="_Toc4055190"/>
      <w:r w:rsidRPr="008C689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9E1D2C" wp14:editId="4FF90D43">
            <wp:simplePos x="0" y="0"/>
            <wp:positionH relativeFrom="page">
              <wp:align>center</wp:align>
            </wp:positionH>
            <wp:positionV relativeFrom="paragraph">
              <wp:posOffset>444500</wp:posOffset>
            </wp:positionV>
            <wp:extent cx="6334125" cy="25908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733" w:rsidRPr="00163593">
        <w:rPr>
          <w:lang w:val="pt-PT"/>
        </w:rPr>
        <w:t>Esquema elétrico do módulo</w:t>
      </w:r>
      <w:r w:rsidR="00813733" w:rsidRPr="00A03015">
        <w:rPr>
          <w:lang w:val="pt-PT"/>
        </w:rPr>
        <w:t xml:space="preserve"> </w:t>
      </w:r>
      <w:bookmarkEnd w:id="12"/>
      <w:bookmarkEnd w:id="13"/>
      <w:bookmarkEnd w:id="14"/>
      <w:r w:rsidR="009B7E46">
        <w:rPr>
          <w:i/>
          <w:lang w:val="pt-PT"/>
        </w:rPr>
        <w:t>Door Controller</w:t>
      </w:r>
      <w:r w:rsidR="00813733" w:rsidRPr="00A03015">
        <w:rPr>
          <w:lang w:val="pt-PT"/>
        </w:rPr>
        <w:t xml:space="preserve"> </w:t>
      </w:r>
    </w:p>
    <w:p w14:paraId="251B08D2" w14:textId="0F9B5AF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69B71010" w:rsidR="00163593" w:rsidRDefault="0016359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bookmarkStart w:id="15" w:name="_Ref508796891"/>
      <w:bookmarkStart w:id="16" w:name="_Toc508798025"/>
      <w:r>
        <w:br w:type="page"/>
      </w:r>
    </w:p>
    <w:p w14:paraId="72BBAE26" w14:textId="06CF6CC2" w:rsidR="001D0784" w:rsidRDefault="001D0784" w:rsidP="001D0784">
      <w:pPr>
        <w:pStyle w:val="Apendix"/>
        <w:rPr>
          <w:i/>
        </w:rPr>
      </w:pPr>
      <w:bookmarkStart w:id="17" w:name="_Ref509224633"/>
      <w:bookmarkStart w:id="18" w:name="_Ref509224644"/>
      <w:bookmarkStart w:id="19" w:name="_Toc4055191"/>
      <w:r>
        <w:lastRenderedPageBreak/>
        <w:t>Có</w:t>
      </w:r>
      <w:r w:rsidRPr="00163593">
        <w:t>digo</w:t>
      </w:r>
      <w:r w:rsidR="00813733" w:rsidRPr="00163593">
        <w:t xml:space="preserve"> </w:t>
      </w:r>
      <w:r w:rsidR="008D550C" w:rsidRPr="008D550C">
        <w:rPr>
          <w:i/>
          <w:iCs/>
        </w:rPr>
        <w:t>Kotlin</w:t>
      </w:r>
      <w:r w:rsidR="00813733" w:rsidRPr="00163593">
        <w:t xml:space="preserve"> da classe</w:t>
      </w:r>
      <w:r w:rsidR="00813733" w:rsidRPr="008D550C">
        <w:t xml:space="preserve"> </w:t>
      </w:r>
      <w:bookmarkEnd w:id="15"/>
      <w:bookmarkEnd w:id="16"/>
      <w:bookmarkEnd w:id="17"/>
      <w:bookmarkEnd w:id="18"/>
      <w:bookmarkEnd w:id="19"/>
      <w:r w:rsidR="009B7E46">
        <w:rPr>
          <w:i/>
        </w:rPr>
        <w:t>Door</w:t>
      </w:r>
    </w:p>
    <w:p w14:paraId="1EF871E4" w14:textId="77777777" w:rsid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lang w:eastAsia="pt-PT"/>
        </w:rPr>
      </w:pPr>
    </w:p>
    <w:p w14:paraId="0C125929" w14:textId="5A5C38B6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object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Door{</w:t>
      </w:r>
      <w:proofErr w:type="gramEnd"/>
    </w:p>
    <w:p w14:paraId="36F32B9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WrMask = 0x40</w:t>
      </w:r>
    </w:p>
    <w:p w14:paraId="29DB6A4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BusyMask = 0x20</w:t>
      </w:r>
    </w:p>
    <w:p w14:paraId="6189621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DOutMask = 0x1F</w:t>
      </w:r>
    </w:p>
    <w:p w14:paraId="6E84D19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private const val MaxSpeed = 0x0F</w:t>
      </w:r>
    </w:p>
    <w:p w14:paraId="7869616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DCA744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init(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5ADB82C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32344AE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1B2983F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2B94A1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/**</w:t>
      </w:r>
    </w:p>
    <w:p w14:paraId="395D262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V0~3 -&gt; 0x0F</w:t>
      </w:r>
    </w:p>
    <w:p w14:paraId="458CB9E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</w:p>
    <w:p w14:paraId="42C4745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 OpenClose 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&gt;  OPEN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= 0x10 &amp; CLOSE = 0x00</w:t>
      </w:r>
    </w:p>
    <w:p w14:paraId="05AFE189" w14:textId="0C2D38F0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*</w:t>
      </w:r>
      <w:r>
        <w:rPr>
          <w:rFonts w:ascii="Courier New" w:hAnsi="Courier New" w:cs="Courier New"/>
          <w:color w:val="000000"/>
          <w:sz w:val="16"/>
          <w:szCs w:val="16"/>
          <w:lang w:eastAsia="pt-PT"/>
        </w:rPr>
        <w:t>*</w:t>
      </w: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/</w:t>
      </w:r>
    </w:p>
    <w:p w14:paraId="476BF38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36A42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open(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speed:Int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E8DEA3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spd=speed</w:t>
      </w:r>
    </w:p>
    <w:p w14:paraId="555F900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(spd &gt; MaxSpeed) spd=MaxSpeed</w:t>
      </w:r>
    </w:p>
    <w:p w14:paraId="4E2652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F49741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0x10 + spd              /*Open action + speed*/</w:t>
      </w:r>
    </w:p>
    <w:p w14:paraId="2FF7968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HAL.writeBits(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DOutMask,x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4857BD9F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HAL.setBits(WrMask)</w:t>
      </w:r>
    </w:p>
    <w:p w14:paraId="6912562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F7FE4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(!HAL.isBit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(BusyMask)){} /*Waiting for the busy signal*/</w:t>
      </w:r>
    </w:p>
    <w:p w14:paraId="6869C27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3C555B7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31A2CC1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4D7C1207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close(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speed: Int){</w:t>
      </w:r>
    </w:p>
    <w:p w14:paraId="2BCC6C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var spd=speed</w:t>
      </w:r>
    </w:p>
    <w:p w14:paraId="5C6D97D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(spd &gt; MaxSpeed) spd=MaxSpeed</w:t>
      </w:r>
    </w:p>
    <w:p w14:paraId="73680B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98A03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0x00 + spd             /*Close action + speed*/</w:t>
      </w:r>
    </w:p>
    <w:p w14:paraId="3EA894F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HAL.writeBits(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DOutMask,x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</w:t>
      </w:r>
    </w:p>
    <w:p w14:paraId="6467837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HAL.setBits(WrMask)</w:t>
      </w:r>
    </w:p>
    <w:p w14:paraId="722AA3B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8D6EA75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(!HAL.isBit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(BusyMask)){} /*Waiting for the busy signal*/</w:t>
      </w:r>
    </w:p>
    <w:p w14:paraId="17ED820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HAL.clrBits(WrMask)</w:t>
      </w:r>
    </w:p>
    <w:p w14:paraId="0DA1A26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0CE11A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32C9019E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644FC8A9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fun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isFinished(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):Boolean{</w:t>
      </w:r>
    </w:p>
    <w:p w14:paraId="63D1F96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(HAL.isBit(BusyMask)) {</w:t>
      </w:r>
    </w:p>
    <w:p w14:paraId="095A920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return false</w:t>
      </w:r>
    </w:p>
    <w:p w14:paraId="72A00E2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14C97B6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return true</w:t>
      </w:r>
    </w:p>
    <w:p w14:paraId="7264DF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2F1893D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fun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main(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Door.init()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while (true)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val x = (-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100..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100).random()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/* TestCode to give random number so door open or close with the value of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println(x)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if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Door.close(12)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else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Door.open(12)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while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(!Door.isFinished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7C4559">
      <w:type w:val="continuous"/>
      <w:pgSz w:w="11901" w:h="16817"/>
      <w:pgMar w:top="1985" w:right="709" w:bottom="720" w:left="272" w:header="284" w:footer="737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2035" w14:textId="77777777" w:rsidR="00BB53E2" w:rsidRDefault="00BB53E2" w:rsidP="00BC0F80">
      <w:pPr>
        <w:spacing w:line="240" w:lineRule="auto"/>
      </w:pPr>
      <w:r>
        <w:separator/>
      </w:r>
    </w:p>
  </w:endnote>
  <w:endnote w:type="continuationSeparator" w:id="0">
    <w:p w14:paraId="68B60403" w14:textId="77777777" w:rsidR="00BB53E2" w:rsidRDefault="00BB53E2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82953"/>
      <w:docPartObj>
        <w:docPartGallery w:val="Page Numbers (Bottom of Page)"/>
        <w:docPartUnique/>
      </w:docPartObj>
    </w:sdtPr>
    <w:sdtEndPr>
      <w:rPr>
        <w:color w:val="A6A6A6" w:themeColor="background1" w:themeShade="A6"/>
        <w:sz w:val="16"/>
        <w:szCs w:val="16"/>
      </w:rPr>
    </w:sdtEndPr>
    <w:sdtContent>
      <w:p w14:paraId="60DFCD4E" w14:textId="70C97D60" w:rsidR="007C4559" w:rsidRPr="007C4559" w:rsidRDefault="007C4559">
        <w:pPr>
          <w:pStyle w:val="Rodap"/>
          <w:jc w:val="right"/>
          <w:rPr>
            <w:color w:val="A6A6A6" w:themeColor="background1" w:themeShade="A6"/>
            <w:sz w:val="16"/>
            <w:szCs w:val="16"/>
          </w:rPr>
        </w:pPr>
        <w:r w:rsidRPr="007C4559">
          <w:rPr>
            <w:color w:val="A6A6A6" w:themeColor="background1" w:themeShade="A6"/>
            <w:sz w:val="16"/>
            <w:szCs w:val="16"/>
          </w:rPr>
          <w:t>Página.</w:t>
        </w:r>
        <w:r w:rsidRPr="007C4559">
          <w:rPr>
            <w:color w:val="A6A6A6" w:themeColor="background1" w:themeShade="A6"/>
            <w:sz w:val="16"/>
            <w:szCs w:val="16"/>
          </w:rPr>
          <w:fldChar w:fldCharType="begin"/>
        </w:r>
        <w:r w:rsidRPr="007C4559">
          <w:rPr>
            <w:color w:val="A6A6A6" w:themeColor="background1" w:themeShade="A6"/>
            <w:sz w:val="16"/>
            <w:szCs w:val="16"/>
          </w:rPr>
          <w:instrText>PAGE   \* MERGEFORMAT</w:instrText>
        </w:r>
        <w:r w:rsidRPr="007C4559">
          <w:rPr>
            <w:color w:val="A6A6A6" w:themeColor="background1" w:themeShade="A6"/>
            <w:sz w:val="16"/>
            <w:szCs w:val="16"/>
          </w:rPr>
          <w:fldChar w:fldCharType="separate"/>
        </w:r>
        <w:r w:rsidRPr="007C4559">
          <w:rPr>
            <w:color w:val="A6A6A6" w:themeColor="background1" w:themeShade="A6"/>
            <w:sz w:val="16"/>
            <w:szCs w:val="16"/>
          </w:rPr>
          <w:t>2</w:t>
        </w:r>
        <w:r w:rsidRPr="007C4559">
          <w:rPr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38335C9" w14:textId="7F17807D" w:rsidR="00356CAC" w:rsidRPr="00EE01DE" w:rsidRDefault="00356CAC" w:rsidP="00113771">
    <w:pPr>
      <w:pStyle w:val="Rodap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4E0C" w14:textId="77777777" w:rsidR="00BB53E2" w:rsidRDefault="00BB53E2" w:rsidP="00BC0F80">
      <w:pPr>
        <w:spacing w:line="240" w:lineRule="auto"/>
      </w:pPr>
      <w:r>
        <w:separator/>
      </w:r>
    </w:p>
  </w:footnote>
  <w:footnote w:type="continuationSeparator" w:id="0">
    <w:p w14:paraId="5454583D" w14:textId="77777777" w:rsidR="00BB53E2" w:rsidRDefault="00BB53E2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val="en-GB" w:eastAsia="en-GB"/>
      </w:rPr>
      <w:drawing>
        <wp:anchor distT="0" distB="0" distL="114300" distR="114300" simplePos="0" relativeHeight="251665408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A48322@alunos.isel.pt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84DF45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968C1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63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389C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A6375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E764D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42D3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4559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265D8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4811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4A44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4938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1574"/>
    <w:rsid w:val="00DD5C5B"/>
    <w:rsid w:val="00DD6DAD"/>
    <w:rsid w:val="00DE07CC"/>
    <w:rsid w:val="00DE090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E7BE6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6375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MenoNoResolvida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0D59E-567D-D847-9947-1945B906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1065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6804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Henriques _</cp:lastModifiedBy>
  <cp:revision>8</cp:revision>
  <cp:lastPrinted>2018-03-16T13:37:00Z</cp:lastPrinted>
  <dcterms:created xsi:type="dcterms:W3CDTF">2021-06-03T08:55:00Z</dcterms:created>
  <dcterms:modified xsi:type="dcterms:W3CDTF">2021-06-03T13:42:00Z</dcterms:modified>
  <cp:category>Laboratório de Informática e Computadores</cp:category>
</cp:coreProperties>
</file>