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2524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" w:right="-6" w:firstLine="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Instituto Federal de Educação, Ciência e Tecnologia do Rio Grande do Sul – </w:t>
      </w:r>
      <w:proofErr w:type="gramStart"/>
      <w:r>
        <w:rPr>
          <w:i/>
          <w:color w:val="000000"/>
          <w:sz w:val="24"/>
          <w:szCs w:val="24"/>
        </w:rPr>
        <w:t xml:space="preserve">Campus  </w:t>
      </w:r>
      <w:r>
        <w:rPr>
          <w:color w:val="000000"/>
          <w:sz w:val="24"/>
          <w:szCs w:val="24"/>
        </w:rPr>
        <w:t>Bento</w:t>
      </w:r>
      <w:proofErr w:type="gramEnd"/>
      <w:r>
        <w:rPr>
          <w:color w:val="000000"/>
          <w:sz w:val="24"/>
          <w:szCs w:val="24"/>
        </w:rPr>
        <w:t xml:space="preserve"> Gonçalves </w:t>
      </w:r>
    </w:p>
    <w:p w14:paraId="0EA12525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de Sociologia – 3º ano </w:t>
      </w:r>
    </w:p>
    <w:p w14:paraId="0EA12526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60" w:lineRule="auto"/>
        <w:ind w:left="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Professor: Jonathan Henriques do Amaral </w:t>
      </w:r>
    </w:p>
    <w:p w14:paraId="0EA12527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60" w:lineRule="auto"/>
        <w:ind w:left="20"/>
        <w:jc w:val="both"/>
        <w:rPr>
          <w:sz w:val="24"/>
          <w:szCs w:val="24"/>
        </w:rPr>
      </w:pPr>
      <w:r>
        <w:rPr>
          <w:sz w:val="24"/>
          <w:szCs w:val="24"/>
        </w:rPr>
        <w:t>aluno: Guilherme Mendes</w:t>
      </w:r>
    </w:p>
    <w:p w14:paraId="0EA12528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ATIVIDADE SOBRE O SISTEMA DE FREIOS E CONTRAPESOS NO BRASIL </w:t>
      </w:r>
    </w:p>
    <w:p w14:paraId="0EA12529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60" w:lineRule="auto"/>
        <w:ind w:right="-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Pesquise </w:t>
      </w:r>
      <w:r>
        <w:rPr>
          <w:b/>
          <w:color w:val="000000"/>
          <w:sz w:val="24"/>
          <w:szCs w:val="24"/>
          <w:u w:val="single"/>
        </w:rPr>
        <w:t xml:space="preserve">dois </w:t>
      </w:r>
      <w:r>
        <w:rPr>
          <w:color w:val="000000"/>
          <w:sz w:val="24"/>
          <w:szCs w:val="24"/>
        </w:rPr>
        <w:t xml:space="preserve">casos que aconteceram na política brasileira que </w:t>
      </w:r>
      <w:r>
        <w:rPr>
          <w:sz w:val="24"/>
          <w:szCs w:val="24"/>
        </w:rPr>
        <w:t>evidenciam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o  funcionamento</w:t>
      </w:r>
      <w:proofErr w:type="gramEnd"/>
      <w:r>
        <w:rPr>
          <w:color w:val="000000"/>
          <w:sz w:val="24"/>
          <w:szCs w:val="24"/>
        </w:rPr>
        <w:t xml:space="preserve"> do sistema de freios e contrapesos no país, mostrando como esse  sistema funcionou nos exemplos selecion</w:t>
      </w:r>
      <w:r>
        <w:rPr>
          <w:color w:val="000000"/>
          <w:sz w:val="24"/>
          <w:szCs w:val="24"/>
        </w:rPr>
        <w:t xml:space="preserve">ados. Você </w:t>
      </w:r>
      <w:r>
        <w:rPr>
          <w:sz w:val="24"/>
          <w:szCs w:val="24"/>
        </w:rPr>
        <w:t>deverá apresentar</w:t>
      </w:r>
      <w:r>
        <w:rPr>
          <w:color w:val="000000"/>
          <w:sz w:val="24"/>
          <w:szCs w:val="24"/>
        </w:rPr>
        <w:t xml:space="preserve"> cada </w:t>
      </w:r>
      <w:proofErr w:type="gramStart"/>
      <w:r>
        <w:rPr>
          <w:color w:val="000000"/>
          <w:sz w:val="24"/>
          <w:szCs w:val="24"/>
        </w:rPr>
        <w:t>um  dos</w:t>
      </w:r>
      <w:proofErr w:type="gramEnd"/>
      <w:r>
        <w:rPr>
          <w:color w:val="000000"/>
          <w:sz w:val="24"/>
          <w:szCs w:val="24"/>
        </w:rPr>
        <w:t xml:space="preserve"> exemplos e (b) explicar como se pode perceber a atuação do referido sistema em  cada um dos casos. As situações poderão ser pesquisadas em notícias de </w:t>
      </w:r>
      <w:proofErr w:type="gramStart"/>
      <w:r>
        <w:rPr>
          <w:color w:val="000000"/>
          <w:sz w:val="24"/>
          <w:szCs w:val="24"/>
        </w:rPr>
        <w:t xml:space="preserve">jornal,  </w:t>
      </w:r>
      <w:r>
        <w:rPr>
          <w:i/>
          <w:color w:val="000000"/>
          <w:sz w:val="24"/>
          <w:szCs w:val="24"/>
        </w:rPr>
        <w:t>sites</w:t>
      </w:r>
      <w:proofErr w:type="gramEnd"/>
      <w:r>
        <w:rPr>
          <w:i/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revistas, vídeos, etc. No fim do trabalho, você</w:t>
      </w:r>
      <w:r>
        <w:rPr>
          <w:color w:val="000000"/>
          <w:sz w:val="24"/>
          <w:szCs w:val="24"/>
        </w:rPr>
        <w:t xml:space="preserve"> terá de mencionar as </w:t>
      </w:r>
      <w:proofErr w:type="gramStart"/>
      <w:r>
        <w:rPr>
          <w:color w:val="000000"/>
          <w:sz w:val="24"/>
          <w:szCs w:val="24"/>
        </w:rPr>
        <w:t>fontes  pesquisadas</w:t>
      </w:r>
      <w:proofErr w:type="gramEnd"/>
      <w:r>
        <w:rPr>
          <w:color w:val="000000"/>
          <w:sz w:val="24"/>
          <w:szCs w:val="24"/>
        </w:rPr>
        <w:t xml:space="preserve">, seguindo o formato adequado. </w:t>
      </w:r>
    </w:p>
    <w:p w14:paraId="0EA1252A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60" w:lineRule="auto"/>
        <w:ind w:left="720" w:right="-6"/>
        <w:jc w:val="both"/>
        <w:rPr>
          <w:sz w:val="24"/>
          <w:szCs w:val="24"/>
        </w:rPr>
      </w:pPr>
    </w:p>
    <w:p w14:paraId="0EA1252B" w14:textId="77777777" w:rsidR="001933CA" w:rsidRDefault="00F9312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  <w:t>Dilma Rousseff no ano de 2016, teve que se retirar do cargo por sofrer um processo de impeachment. Pois ela estava sendo acusada de ter cometido crimes como: atraso fiscal ao sob</w:t>
      </w:r>
      <w:r>
        <w:rPr>
          <w:sz w:val="24"/>
          <w:szCs w:val="24"/>
        </w:rPr>
        <w:t>re repasses do Tesouro Nacional para os bancos públicos. Esse processo foi conduzido pelo Congresso Nacional teve que seguir todas as etapas corretas que estão na nossa Constituição.</w:t>
      </w:r>
    </w:p>
    <w:p w14:paraId="0EA1252C" w14:textId="790588A5" w:rsidR="001933CA" w:rsidRDefault="00F9312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Acredito que a atuação do sistema de freios e contrapesos esteve presente</w:t>
      </w:r>
      <w:r>
        <w:rPr>
          <w:sz w:val="24"/>
          <w:szCs w:val="24"/>
        </w:rPr>
        <w:t xml:space="preserve"> nesse caso, pois foi o Congresso Nacional o responsável por “avaliar” todo o</w:t>
      </w:r>
      <w:r>
        <w:rPr>
          <w:sz w:val="24"/>
          <w:szCs w:val="24"/>
        </w:rPr>
        <w:t xml:space="preserve"> processo de impeachment. Ele exerceu o seu papel de fiscalizar o “poder” do Executivo, que estava sendo acusado de não seguir as leis previstas. Além disso, o Supremo Tribunal Federal</w:t>
      </w:r>
      <w:r>
        <w:rPr>
          <w:sz w:val="24"/>
          <w:szCs w:val="24"/>
        </w:rPr>
        <w:t xml:space="preserve"> também teve um papel importante no caso, garantindo, justamente, que o processo seguisse todas as regras constitucionais, garantindo assim, o direito de defesa da presidente, sendo mantendo indiferente para ambas as partes.</w:t>
      </w:r>
    </w:p>
    <w:p w14:paraId="0EA1252D" w14:textId="77777777" w:rsidR="001933CA" w:rsidRDefault="001933CA">
      <w:pPr>
        <w:spacing w:line="360" w:lineRule="auto"/>
        <w:ind w:left="720"/>
        <w:jc w:val="both"/>
        <w:rPr>
          <w:sz w:val="24"/>
          <w:szCs w:val="24"/>
        </w:rPr>
      </w:pPr>
    </w:p>
    <w:p w14:paraId="0EA1252E" w14:textId="5CA96C2D" w:rsidR="001933CA" w:rsidRDefault="00F9312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Um outro caso bem famoso e “recente” </w:t>
      </w:r>
      <w:r>
        <w:rPr>
          <w:sz w:val="24"/>
          <w:szCs w:val="24"/>
        </w:rPr>
        <w:t xml:space="preserve">que ocorreu em 2018, foi da condenação em 1° instância do nosso atual Presidente, Luiz Inácio Lula da Silva, que </w:t>
      </w:r>
      <w:r>
        <w:rPr>
          <w:sz w:val="24"/>
          <w:szCs w:val="24"/>
        </w:rPr>
        <w:lastRenderedPageBreak/>
        <w:t xml:space="preserve">na época não era presidente, pelo famoso juiz </w:t>
      </w:r>
      <w:proofErr w:type="spellStart"/>
      <w:r>
        <w:rPr>
          <w:sz w:val="24"/>
          <w:szCs w:val="24"/>
        </w:rPr>
        <w:t>brasilierio</w:t>
      </w:r>
      <w:proofErr w:type="spellEnd"/>
      <w:r>
        <w:rPr>
          <w:sz w:val="24"/>
          <w:szCs w:val="24"/>
        </w:rPr>
        <w:t>, Sérgio Moro, responsável pela Operação mais co</w:t>
      </w:r>
      <w:r>
        <w:rPr>
          <w:sz w:val="24"/>
          <w:szCs w:val="24"/>
        </w:rPr>
        <w:t>nhecida do Brasil, Lava Jato. A condenação foi mantida em segunda instância pelo Tribunal Regional Federal da 4ª Região (TRF-4). O caso gerou grande controvérsia e dividiu opiniões no país, gerando polêmicas.</w:t>
      </w:r>
    </w:p>
    <w:p w14:paraId="0EA1252F" w14:textId="7DDCD8AC" w:rsidR="001933CA" w:rsidRDefault="00F9312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Houve atuação do sistema de freios e contrapeso</w:t>
      </w:r>
      <w:r>
        <w:rPr>
          <w:sz w:val="24"/>
          <w:szCs w:val="24"/>
        </w:rPr>
        <w:t xml:space="preserve">s por </w:t>
      </w:r>
      <w:proofErr w:type="spellStart"/>
      <w:proofErr w:type="gram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motivos</w:t>
      </w:r>
      <w:proofErr w:type="gramEnd"/>
      <w:r>
        <w:rPr>
          <w:sz w:val="24"/>
          <w:szCs w:val="24"/>
        </w:rPr>
        <w:t xml:space="preserve"> de que</w:t>
      </w:r>
      <w:r>
        <w:rPr>
          <w:sz w:val="24"/>
          <w:szCs w:val="24"/>
        </w:rPr>
        <w:t xml:space="preserve"> o Judiciário atuou de forma independente, julgando o ex-presidente/atual</w:t>
      </w:r>
      <w:r>
        <w:rPr>
          <w:sz w:val="24"/>
          <w:szCs w:val="24"/>
        </w:rPr>
        <w:t xml:space="preserve"> com base em provas e sem qualquer interferência política. E o caso, também, foi muito divulgado pela imprensa,</w:t>
      </w:r>
      <w:r>
        <w:rPr>
          <w:sz w:val="24"/>
          <w:szCs w:val="24"/>
        </w:rPr>
        <w:t xml:space="preserve"> que permitiu que o Brasil “inteiro” pudesse acompanhar a atuação das instituições.</w:t>
      </w:r>
    </w:p>
    <w:p w14:paraId="0EA12530" w14:textId="77777777" w:rsidR="001933CA" w:rsidRDefault="001933CA">
      <w:pPr>
        <w:spacing w:line="360" w:lineRule="auto"/>
        <w:ind w:left="720"/>
        <w:jc w:val="both"/>
        <w:rPr>
          <w:sz w:val="24"/>
          <w:szCs w:val="24"/>
        </w:rPr>
      </w:pPr>
    </w:p>
    <w:p w14:paraId="0EA12531" w14:textId="77777777" w:rsidR="001933CA" w:rsidRDefault="00F9312A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FONTES:</w:t>
      </w:r>
    </w:p>
    <w:p w14:paraId="0EA12532" w14:textId="77777777" w:rsidR="001933CA" w:rsidRDefault="001933CA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0EA12533" w14:textId="77777777" w:rsidR="001933CA" w:rsidRDefault="00F9312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G1. Impeachment de Dilma Rousseff: entenda como funciona o processo. Disponível em:</w:t>
      </w:r>
      <w:hyperlink r:id="rId4">
        <w:r>
          <w:rPr>
            <w:color w:val="1155CC"/>
            <w:sz w:val="24"/>
            <w:szCs w:val="24"/>
            <w:u w:val="single"/>
          </w:rPr>
          <w:t xml:space="preserve"> https://g1.globo.com/politica/noticia/impeachmen</w:t>
        </w:r>
        <w:r>
          <w:rPr>
            <w:color w:val="1155CC"/>
            <w:sz w:val="24"/>
            <w:szCs w:val="24"/>
            <w:u w:val="single"/>
          </w:rPr>
          <w:t>t-de-dilma-rousseff-entenda-como-funciona-o-processo.ghtml</w:t>
        </w:r>
      </w:hyperlink>
      <w:r>
        <w:rPr>
          <w:sz w:val="24"/>
          <w:szCs w:val="24"/>
        </w:rPr>
        <w:t>. Acesso em: 6 mai. 2023.</w:t>
      </w:r>
    </w:p>
    <w:p w14:paraId="0EA12534" w14:textId="77777777" w:rsidR="001933CA" w:rsidRDefault="001933CA">
      <w:pPr>
        <w:spacing w:line="360" w:lineRule="auto"/>
        <w:jc w:val="both"/>
        <w:rPr>
          <w:sz w:val="24"/>
          <w:szCs w:val="24"/>
        </w:rPr>
      </w:pPr>
    </w:p>
    <w:p w14:paraId="0EA12535" w14:textId="77777777" w:rsidR="001933CA" w:rsidRDefault="001933CA">
      <w:pPr>
        <w:spacing w:line="360" w:lineRule="auto"/>
        <w:jc w:val="both"/>
        <w:rPr>
          <w:sz w:val="24"/>
          <w:szCs w:val="24"/>
        </w:rPr>
      </w:pPr>
    </w:p>
    <w:p w14:paraId="0EA12536" w14:textId="77777777" w:rsidR="001933CA" w:rsidRDefault="00F9312A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BBC News Brasil. Lula: o que se sabe sobre o processo que pode tirar o ex-presidente da corrida eleitoral. Disponível em:</w:t>
      </w:r>
      <w:hyperlink r:id="rId5">
        <w:r>
          <w:rPr>
            <w:color w:val="1155CC"/>
            <w:sz w:val="24"/>
            <w:szCs w:val="24"/>
            <w:u w:val="single"/>
          </w:rPr>
          <w:t xml:space="preserve"> https://www.bbc.com/portuguese/brasil-43416891</w:t>
        </w:r>
      </w:hyperlink>
      <w:r>
        <w:rPr>
          <w:sz w:val="24"/>
          <w:szCs w:val="24"/>
        </w:rPr>
        <w:t>. Acesso em: 7 mai. 2023.</w:t>
      </w:r>
    </w:p>
    <w:p w14:paraId="0EA12537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ind w:left="10"/>
        <w:jc w:val="both"/>
        <w:rPr>
          <w:b/>
          <w:sz w:val="24"/>
          <w:szCs w:val="24"/>
        </w:rPr>
      </w:pPr>
    </w:p>
    <w:p w14:paraId="0EA12538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ind w:left="10"/>
        <w:jc w:val="both"/>
        <w:rPr>
          <w:b/>
          <w:sz w:val="24"/>
          <w:szCs w:val="24"/>
        </w:rPr>
      </w:pPr>
    </w:p>
    <w:p w14:paraId="0EA12539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ind w:left="10"/>
        <w:jc w:val="both"/>
        <w:rPr>
          <w:b/>
          <w:sz w:val="24"/>
          <w:szCs w:val="24"/>
        </w:rPr>
      </w:pPr>
    </w:p>
    <w:p w14:paraId="0EA1253A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jc w:val="both"/>
        <w:rPr>
          <w:b/>
          <w:sz w:val="24"/>
          <w:szCs w:val="24"/>
        </w:rPr>
      </w:pPr>
    </w:p>
    <w:p w14:paraId="0EA1253B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Observações: </w:t>
      </w:r>
    </w:p>
    <w:p w14:paraId="0EA1253C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360" w:lineRule="auto"/>
        <w:ind w:left="7" w:right="-5" w:firstLine="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 Você deverá pesquisar casos concretos (que realmente aconteceram), e </w:t>
      </w:r>
      <w:proofErr w:type="gramStart"/>
      <w:r>
        <w:rPr>
          <w:color w:val="000000"/>
          <w:sz w:val="24"/>
          <w:szCs w:val="24"/>
        </w:rPr>
        <w:t>não  situações</w:t>
      </w:r>
      <w:proofErr w:type="gramEnd"/>
      <w:r>
        <w:rPr>
          <w:color w:val="000000"/>
          <w:sz w:val="24"/>
          <w:szCs w:val="24"/>
        </w:rPr>
        <w:t xml:space="preserve"> hipotéticas. </w:t>
      </w:r>
    </w:p>
    <w:p w14:paraId="0EA1253D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360" w:lineRule="auto"/>
        <w:ind w:left="8" w:right="-5" w:hanging="2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2) Você não deverá fazer plágio de notícias da internet, mas relatar as </w:t>
      </w:r>
      <w:proofErr w:type="gramStart"/>
      <w:r>
        <w:rPr>
          <w:color w:val="000000"/>
          <w:sz w:val="24"/>
          <w:szCs w:val="24"/>
        </w:rPr>
        <w:t>situações  ocorridas</w:t>
      </w:r>
      <w:proofErr w:type="gramEnd"/>
      <w:r>
        <w:rPr>
          <w:color w:val="000000"/>
          <w:sz w:val="24"/>
          <w:szCs w:val="24"/>
        </w:rPr>
        <w:t xml:space="preserve"> utilizando suas próprias palavras. Se necessário, realize cita</w:t>
      </w:r>
      <w:r>
        <w:rPr>
          <w:color w:val="000000"/>
          <w:sz w:val="24"/>
          <w:szCs w:val="24"/>
        </w:rPr>
        <w:t xml:space="preserve">ções da </w:t>
      </w:r>
      <w:proofErr w:type="gramStart"/>
      <w:r>
        <w:rPr>
          <w:color w:val="000000"/>
          <w:sz w:val="24"/>
          <w:szCs w:val="24"/>
        </w:rPr>
        <w:t>forma  correta</w:t>
      </w:r>
      <w:proofErr w:type="gramEnd"/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  <w:u w:val="single"/>
        </w:rPr>
        <w:t>Qualquer tipo de plágio implicará a atribuição de nota zero ao trabalho.</w:t>
      </w:r>
      <w:r>
        <w:rPr>
          <w:b/>
          <w:color w:val="000000"/>
          <w:sz w:val="24"/>
          <w:szCs w:val="24"/>
        </w:rPr>
        <w:t xml:space="preserve"> </w:t>
      </w:r>
    </w:p>
    <w:p w14:paraId="0EA1253E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60" w:lineRule="auto"/>
        <w:ind w:left="718" w:right="2023" w:hanging="7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 O trabalho deverá ser formatado conforme as normas da ABNT: - margens esquerda e superior: 3cm;  </w:t>
      </w:r>
    </w:p>
    <w:p w14:paraId="0EA1253F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60" w:lineRule="auto"/>
        <w:ind w:left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margens</w:t>
      </w:r>
      <w:proofErr w:type="gramEnd"/>
      <w:r>
        <w:rPr>
          <w:color w:val="000000"/>
          <w:sz w:val="24"/>
          <w:szCs w:val="24"/>
        </w:rPr>
        <w:t xml:space="preserve"> direita e inferior: 2cm;  </w:t>
      </w:r>
    </w:p>
    <w:p w14:paraId="0EA12540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left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fonte</w:t>
      </w:r>
      <w:proofErr w:type="gramEnd"/>
      <w:r>
        <w:rPr>
          <w:color w:val="000000"/>
          <w:sz w:val="24"/>
          <w:szCs w:val="24"/>
        </w:rPr>
        <w:t xml:space="preserve">: Arial ou Times New Roman, tamanho 12;  </w:t>
      </w:r>
    </w:p>
    <w:p w14:paraId="0EA12541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60" w:lineRule="auto"/>
        <w:ind w:left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espaçamento</w:t>
      </w:r>
      <w:proofErr w:type="gramEnd"/>
      <w:r>
        <w:rPr>
          <w:color w:val="000000"/>
          <w:sz w:val="24"/>
          <w:szCs w:val="24"/>
        </w:rPr>
        <w:t xml:space="preserve"> entre linhas: 1,5;  </w:t>
      </w:r>
    </w:p>
    <w:p w14:paraId="0EA12542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60" w:lineRule="auto"/>
        <w:ind w:left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alinhamento</w:t>
      </w:r>
      <w:proofErr w:type="gramEnd"/>
      <w:r>
        <w:rPr>
          <w:color w:val="000000"/>
          <w:sz w:val="24"/>
          <w:szCs w:val="24"/>
        </w:rPr>
        <w:t xml:space="preserve">: justificado </w:t>
      </w:r>
    </w:p>
    <w:p w14:paraId="0EA12543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60" w:lineRule="auto"/>
        <w:ind w:left="7" w:right="57" w:hanging="1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4) Não é preciso fazer capa, introdução e conclusão para o trabalho. No entanto, </w:t>
      </w:r>
      <w:r>
        <w:rPr>
          <w:b/>
          <w:color w:val="000000"/>
          <w:sz w:val="24"/>
          <w:szCs w:val="24"/>
        </w:rPr>
        <w:t>não se esqueça de colocar seu nome.</w:t>
      </w:r>
    </w:p>
    <w:p w14:paraId="0EA12544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5) Entregue seu trabalho em formato editável (.</w:t>
      </w:r>
      <w:proofErr w:type="spellStart"/>
      <w:r>
        <w:rPr>
          <w:color w:val="000000"/>
          <w:sz w:val="24"/>
          <w:szCs w:val="24"/>
        </w:rPr>
        <w:t>docx</w:t>
      </w:r>
      <w:proofErr w:type="spellEnd"/>
      <w:r>
        <w:rPr>
          <w:color w:val="000000"/>
          <w:sz w:val="24"/>
          <w:szCs w:val="24"/>
        </w:rPr>
        <w:t>, .</w:t>
      </w:r>
      <w:proofErr w:type="spellStart"/>
      <w:r>
        <w:rPr>
          <w:color w:val="000000"/>
          <w:sz w:val="24"/>
          <w:szCs w:val="24"/>
        </w:rPr>
        <w:t>doc</w:t>
      </w:r>
      <w:proofErr w:type="spellEnd"/>
      <w:r>
        <w:rPr>
          <w:color w:val="000000"/>
          <w:sz w:val="24"/>
          <w:szCs w:val="24"/>
        </w:rPr>
        <w:t xml:space="preserve"> ou .</w:t>
      </w:r>
      <w:proofErr w:type="spellStart"/>
      <w:r>
        <w:rPr>
          <w:color w:val="000000"/>
          <w:sz w:val="24"/>
          <w:szCs w:val="24"/>
        </w:rPr>
        <w:t>odt</w:t>
      </w:r>
      <w:proofErr w:type="spellEnd"/>
      <w:r>
        <w:rPr>
          <w:color w:val="000000"/>
          <w:sz w:val="24"/>
          <w:szCs w:val="24"/>
        </w:rPr>
        <w:t xml:space="preserve">). </w:t>
      </w:r>
    </w:p>
    <w:p w14:paraId="0EA12545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360" w:lineRule="auto"/>
        <w:ind w:left="5" w:right="-5" w:firstLine="3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6) A entrega deverá ser feita até o dia </w:t>
      </w:r>
      <w:r>
        <w:rPr>
          <w:b/>
          <w:color w:val="000000"/>
          <w:sz w:val="24"/>
          <w:szCs w:val="24"/>
        </w:rPr>
        <w:t xml:space="preserve">07/05/2023. </w:t>
      </w:r>
      <w:r>
        <w:rPr>
          <w:color w:val="000000"/>
          <w:sz w:val="24"/>
          <w:szCs w:val="24"/>
        </w:rPr>
        <w:t xml:space="preserve">A cada dia de atraso na </w:t>
      </w:r>
      <w:proofErr w:type="gramStart"/>
      <w:r>
        <w:rPr>
          <w:color w:val="000000"/>
          <w:sz w:val="24"/>
          <w:szCs w:val="24"/>
        </w:rPr>
        <w:t>entrega,  serão</w:t>
      </w:r>
      <w:proofErr w:type="gramEnd"/>
      <w:r>
        <w:rPr>
          <w:color w:val="000000"/>
          <w:sz w:val="24"/>
          <w:szCs w:val="24"/>
        </w:rPr>
        <w:t xml:space="preserve"> descontados 0,5 décimos, até atingir o valor do trabalho. Após isso, </w:t>
      </w:r>
      <w:proofErr w:type="gramStart"/>
      <w:r>
        <w:rPr>
          <w:b/>
          <w:color w:val="000000"/>
          <w:sz w:val="24"/>
          <w:szCs w:val="24"/>
        </w:rPr>
        <w:t>nenhuma  entrega</w:t>
      </w:r>
      <w:proofErr w:type="gramEnd"/>
      <w:r>
        <w:rPr>
          <w:b/>
          <w:color w:val="000000"/>
          <w:sz w:val="24"/>
          <w:szCs w:val="24"/>
        </w:rPr>
        <w:t xml:space="preserve"> será cons</w:t>
      </w:r>
      <w:r>
        <w:rPr>
          <w:b/>
          <w:color w:val="000000"/>
          <w:sz w:val="24"/>
          <w:szCs w:val="24"/>
        </w:rPr>
        <w:t xml:space="preserve">iderada. </w:t>
      </w:r>
    </w:p>
    <w:p w14:paraId="0EA12546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60" w:lineRule="auto"/>
        <w:ind w:left="8" w:right="-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7) Para cada exemplo, você deverá citar, de acordo com as normas da ABNT, </w:t>
      </w:r>
      <w:proofErr w:type="gramStart"/>
      <w:r>
        <w:rPr>
          <w:color w:val="000000"/>
          <w:sz w:val="24"/>
          <w:szCs w:val="24"/>
        </w:rPr>
        <w:t>pelo  menos</w:t>
      </w:r>
      <w:proofErr w:type="gramEnd"/>
      <w:r>
        <w:rPr>
          <w:color w:val="000000"/>
          <w:sz w:val="24"/>
          <w:szCs w:val="24"/>
        </w:rPr>
        <w:t xml:space="preserve"> uma referência. No caso de materiais da internet, a referência deve ser </w:t>
      </w:r>
      <w:proofErr w:type="gramStart"/>
      <w:r>
        <w:rPr>
          <w:color w:val="000000"/>
          <w:sz w:val="24"/>
          <w:szCs w:val="24"/>
        </w:rPr>
        <w:t>feita  da</w:t>
      </w:r>
      <w:proofErr w:type="gramEnd"/>
      <w:r>
        <w:rPr>
          <w:color w:val="000000"/>
          <w:sz w:val="24"/>
          <w:szCs w:val="24"/>
        </w:rPr>
        <w:t xml:space="preserve"> seguinte forma: </w:t>
      </w:r>
    </w:p>
    <w:p w14:paraId="0EA12547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60" w:lineRule="auto"/>
        <w:ind w:left="1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 autoria:  </w:t>
      </w:r>
    </w:p>
    <w:p w14:paraId="0EA12548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360" w:lineRule="auto"/>
        <w:ind w:left="8" w:right="-6" w:firstLine="3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SOBRENOME, Nome. Título do trabalho. </w:t>
      </w:r>
      <w:r>
        <w:rPr>
          <w:i/>
          <w:color w:val="000000"/>
          <w:sz w:val="24"/>
          <w:szCs w:val="24"/>
        </w:rPr>
        <w:t>Nome do site</w:t>
      </w:r>
      <w:r>
        <w:rPr>
          <w:color w:val="000000"/>
          <w:sz w:val="24"/>
          <w:szCs w:val="24"/>
        </w:rPr>
        <w:t xml:space="preserve">, ano. Disponível em </w:t>
      </w:r>
      <w:r>
        <w:rPr>
          <w:b/>
          <w:color w:val="000000"/>
          <w:sz w:val="24"/>
          <w:szCs w:val="24"/>
        </w:rPr>
        <w:t xml:space="preserve">(copiar </w:t>
      </w:r>
      <w:proofErr w:type="gramStart"/>
      <w:r>
        <w:rPr>
          <w:b/>
          <w:color w:val="000000"/>
          <w:sz w:val="24"/>
          <w:szCs w:val="24"/>
        </w:rPr>
        <w:t>e  colar</w:t>
      </w:r>
      <w:proofErr w:type="gramEnd"/>
      <w:r>
        <w:rPr>
          <w:b/>
          <w:color w:val="000000"/>
          <w:sz w:val="24"/>
          <w:szCs w:val="24"/>
        </w:rPr>
        <w:t xml:space="preserve"> o link)</w:t>
      </w:r>
      <w:r>
        <w:rPr>
          <w:color w:val="000000"/>
          <w:sz w:val="24"/>
          <w:szCs w:val="24"/>
        </w:rPr>
        <w:t xml:space="preserve">. Acesso em: dia, mês e ano </w:t>
      </w:r>
      <w:r>
        <w:rPr>
          <w:b/>
          <w:color w:val="000000"/>
          <w:sz w:val="24"/>
          <w:szCs w:val="24"/>
        </w:rPr>
        <w:t xml:space="preserve">[escrito da seguinte forma: 12 abr. 2022] </w:t>
      </w:r>
    </w:p>
    <w:p w14:paraId="0EA12549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ind w:left="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Sem autoria: </w:t>
      </w:r>
    </w:p>
    <w:p w14:paraId="0EA1254A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360" w:lineRule="auto"/>
        <w:ind w:left="9" w:right="-6" w:hanging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TÍTULO do trabalho. </w:t>
      </w:r>
      <w:r>
        <w:rPr>
          <w:i/>
          <w:color w:val="000000"/>
          <w:sz w:val="24"/>
          <w:szCs w:val="24"/>
        </w:rPr>
        <w:t>Nome do site</w:t>
      </w:r>
      <w:r>
        <w:rPr>
          <w:color w:val="000000"/>
          <w:sz w:val="24"/>
          <w:szCs w:val="24"/>
        </w:rPr>
        <w:t xml:space="preserve">, ano. Disponível em </w:t>
      </w:r>
      <w:r>
        <w:rPr>
          <w:b/>
          <w:color w:val="000000"/>
          <w:sz w:val="24"/>
          <w:szCs w:val="24"/>
        </w:rPr>
        <w:t>(copiar e colar o link)</w:t>
      </w:r>
      <w:r>
        <w:rPr>
          <w:color w:val="000000"/>
          <w:sz w:val="24"/>
          <w:szCs w:val="24"/>
        </w:rPr>
        <w:t xml:space="preserve">. </w:t>
      </w:r>
      <w:proofErr w:type="gramStart"/>
      <w:r>
        <w:rPr>
          <w:color w:val="000000"/>
          <w:sz w:val="24"/>
          <w:szCs w:val="24"/>
        </w:rPr>
        <w:t>Acesso  em</w:t>
      </w:r>
      <w:proofErr w:type="gramEnd"/>
      <w:r>
        <w:rPr>
          <w:color w:val="000000"/>
          <w:sz w:val="24"/>
          <w:szCs w:val="24"/>
        </w:rPr>
        <w:t xml:space="preserve">: dia, mês e ano. </w:t>
      </w:r>
    </w:p>
    <w:p w14:paraId="0EA1254B" w14:textId="77777777" w:rsidR="001933CA" w:rsidRDefault="00F931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360" w:lineRule="auto"/>
        <w:ind w:left="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8) Critérios de avaliação:</w:t>
      </w:r>
    </w:p>
    <w:tbl>
      <w:tblPr>
        <w:tblStyle w:val="a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1277"/>
        <w:gridCol w:w="986"/>
      </w:tblGrid>
      <w:tr w:rsidR="001933CA" w14:paraId="0EA1254F" w14:textId="77777777">
        <w:trPr>
          <w:trHeight w:val="24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4C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Critério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4D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Peso 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4E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Nota</w:t>
            </w:r>
          </w:p>
        </w:tc>
      </w:tr>
      <w:tr w:rsidR="001933CA" w14:paraId="0EA12553" w14:textId="77777777">
        <w:trPr>
          <w:trHeight w:val="24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0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Correção gramatical e ortográfica e estruturação do texto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1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2" w14:textId="77777777" w:rsidR="001933CA" w:rsidRDefault="0019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933CA" w14:paraId="0EA12557" w14:textId="77777777">
        <w:trPr>
          <w:trHeight w:val="24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4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Formatação adequada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5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6" w14:textId="77777777" w:rsidR="001933CA" w:rsidRDefault="0019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933CA" w14:paraId="0EA1255B" w14:textId="77777777">
        <w:trPr>
          <w:trHeight w:val="24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8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Elaboração correta das referências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9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A" w14:textId="77777777" w:rsidR="001933CA" w:rsidRDefault="0019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933CA" w14:paraId="0EA1255F" w14:textId="77777777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C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5" w:right="55" w:firstLine="1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Pertinência dos exemplos escolhidos (as situações evidenciam </w:t>
            </w:r>
            <w:proofErr w:type="gramStart"/>
            <w:r>
              <w:rPr>
                <w:color w:val="000000"/>
                <w:sz w:val="24"/>
                <w:szCs w:val="24"/>
              </w:rPr>
              <w:t>o  funcionamento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do sistema de freios e contrapesos ou não?)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D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5E" w14:textId="77777777" w:rsidR="001933CA" w:rsidRDefault="0019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933CA" w14:paraId="0EA12563" w14:textId="77777777">
        <w:trPr>
          <w:trHeight w:val="471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60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 w:right="55" w:hanging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Adequação da explicação dada para o funcionamento do sistema </w:t>
            </w:r>
            <w:proofErr w:type="gramStart"/>
            <w:r>
              <w:rPr>
                <w:color w:val="000000"/>
                <w:sz w:val="24"/>
                <w:szCs w:val="24"/>
              </w:rPr>
              <w:t>nos  casos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analisados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61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62" w14:textId="77777777" w:rsidR="001933CA" w:rsidRDefault="0019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933CA" w14:paraId="0EA12567" w14:textId="77777777">
        <w:trPr>
          <w:trHeight w:val="24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64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5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65" w14:textId="77777777" w:rsidR="001933CA" w:rsidRDefault="00F93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2,0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566" w14:textId="77777777" w:rsidR="001933CA" w:rsidRDefault="0019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EA12568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0EA12569" w14:textId="77777777" w:rsidR="001933CA" w:rsidRDefault="0019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sectPr w:rsidR="001933CA">
      <w:pgSz w:w="11900" w:h="16820"/>
      <w:pgMar w:top="1700" w:right="1133" w:bottom="1133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CA"/>
    <w:rsid w:val="001933CA"/>
    <w:rsid w:val="00F9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2524"/>
  <w15:docId w15:val="{8746D7E4-399A-4278-81EE-6A78F49E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portuguese/brasil-43416891" TargetMode="External"/><Relationship Id="rId4" Type="http://schemas.openxmlformats.org/officeDocument/2006/relationships/hyperlink" Target="https://g1.globo.com/politica/noticia/impeachment-de-dilma-rousseff-entenda-como-funciona-o-processo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786</Words>
  <Characters>4248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paita on</dc:creator>
  <cp:lastModifiedBy>paita on</cp:lastModifiedBy>
  <cp:revision>2</cp:revision>
  <dcterms:created xsi:type="dcterms:W3CDTF">2023-05-08T01:42:00Z</dcterms:created>
  <dcterms:modified xsi:type="dcterms:W3CDTF">2023-05-08T01:42:00Z</dcterms:modified>
</cp:coreProperties>
</file>