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992357" w14:paraId="45EDCEC9" w14:textId="77777777" w:rsidTr="00992357">
        <w:tc>
          <w:tcPr>
            <w:tcW w:w="1038" w:type="dxa"/>
          </w:tcPr>
          <w:p w14:paraId="7A1D6B8B" w14:textId="6FC52D4C" w:rsidR="00992357" w:rsidRDefault="00992357">
            <w:r>
              <w:t>Clear Binds</w:t>
            </w:r>
          </w:p>
        </w:tc>
        <w:tc>
          <w:tcPr>
            <w:tcW w:w="1039" w:type="dxa"/>
          </w:tcPr>
          <w:p w14:paraId="55B39CC5" w14:textId="77777777" w:rsidR="00992357" w:rsidRDefault="00992357"/>
        </w:tc>
        <w:tc>
          <w:tcPr>
            <w:tcW w:w="1039" w:type="dxa"/>
          </w:tcPr>
          <w:p w14:paraId="66921359" w14:textId="77777777" w:rsidR="00992357" w:rsidRDefault="00992357"/>
        </w:tc>
        <w:tc>
          <w:tcPr>
            <w:tcW w:w="1039" w:type="dxa"/>
          </w:tcPr>
          <w:p w14:paraId="0CFD18BF" w14:textId="77777777" w:rsidR="00992357" w:rsidRDefault="00992357"/>
        </w:tc>
        <w:tc>
          <w:tcPr>
            <w:tcW w:w="1039" w:type="dxa"/>
          </w:tcPr>
          <w:p w14:paraId="64AB21F0" w14:textId="77777777" w:rsidR="00992357" w:rsidRDefault="00992357"/>
        </w:tc>
        <w:tc>
          <w:tcPr>
            <w:tcW w:w="1039" w:type="dxa"/>
          </w:tcPr>
          <w:p w14:paraId="1441EA21" w14:textId="70B55087" w:rsidR="00992357" w:rsidRDefault="00992357">
            <w:r>
              <w:t>Preset</w:t>
            </w:r>
          </w:p>
        </w:tc>
        <w:tc>
          <w:tcPr>
            <w:tcW w:w="1039" w:type="dxa"/>
          </w:tcPr>
          <w:p w14:paraId="3FBFA3B8" w14:textId="7CDC80F2" w:rsidR="00992357" w:rsidRDefault="00992357">
            <w:r>
              <w:t>Preset</w:t>
            </w:r>
          </w:p>
        </w:tc>
        <w:tc>
          <w:tcPr>
            <w:tcW w:w="1039" w:type="dxa"/>
          </w:tcPr>
          <w:p w14:paraId="35F8985F" w14:textId="26B0D369" w:rsidR="00992357" w:rsidRDefault="00992357">
            <w:r>
              <w:t>Preset</w:t>
            </w:r>
          </w:p>
        </w:tc>
        <w:tc>
          <w:tcPr>
            <w:tcW w:w="1039" w:type="dxa"/>
          </w:tcPr>
          <w:p w14:paraId="1CFA35C7" w14:textId="2E1A9B08" w:rsidR="00992357" w:rsidRDefault="00992357">
            <w:r>
              <w:t>Preset</w:t>
            </w:r>
          </w:p>
        </w:tc>
      </w:tr>
      <w:tr w:rsidR="00992357" w14:paraId="7945044B" w14:textId="77777777" w:rsidTr="00992357">
        <w:tc>
          <w:tcPr>
            <w:tcW w:w="1038" w:type="dxa"/>
          </w:tcPr>
          <w:p w14:paraId="4F22D766" w14:textId="2A28CE25" w:rsidR="00992357" w:rsidRDefault="00992357">
            <w:r>
              <w:t>Bind #1</w:t>
            </w:r>
          </w:p>
        </w:tc>
        <w:tc>
          <w:tcPr>
            <w:tcW w:w="1039" w:type="dxa"/>
          </w:tcPr>
          <w:p w14:paraId="06AE50DB" w14:textId="3108B686" w:rsidR="00992357" w:rsidRDefault="00992357">
            <w:r>
              <w:t>Bind #2</w:t>
            </w:r>
          </w:p>
        </w:tc>
        <w:tc>
          <w:tcPr>
            <w:tcW w:w="1039" w:type="dxa"/>
          </w:tcPr>
          <w:p w14:paraId="68608B24" w14:textId="04E1BFAA" w:rsidR="00992357" w:rsidRDefault="00992357">
            <w:r>
              <w:t>Bind #3</w:t>
            </w:r>
          </w:p>
        </w:tc>
        <w:tc>
          <w:tcPr>
            <w:tcW w:w="1039" w:type="dxa"/>
          </w:tcPr>
          <w:p w14:paraId="5AC6DD03" w14:textId="59827CE5" w:rsidR="00992357" w:rsidRDefault="00992357">
            <w:r>
              <w:t>Bind #4</w:t>
            </w:r>
          </w:p>
        </w:tc>
        <w:tc>
          <w:tcPr>
            <w:tcW w:w="1039" w:type="dxa"/>
          </w:tcPr>
          <w:p w14:paraId="1A199C60" w14:textId="3803AC41" w:rsidR="00992357" w:rsidRDefault="00992357">
            <w:r>
              <w:t>Bind #5</w:t>
            </w:r>
          </w:p>
        </w:tc>
        <w:tc>
          <w:tcPr>
            <w:tcW w:w="1039" w:type="dxa"/>
          </w:tcPr>
          <w:p w14:paraId="6390D202" w14:textId="0E7E861C" w:rsidR="00992357" w:rsidRDefault="00992357">
            <w:r>
              <w:t>Bind #6</w:t>
            </w:r>
          </w:p>
        </w:tc>
        <w:tc>
          <w:tcPr>
            <w:tcW w:w="1039" w:type="dxa"/>
          </w:tcPr>
          <w:p w14:paraId="45D58D57" w14:textId="3BD19C92" w:rsidR="00992357" w:rsidRDefault="00992357">
            <w:r>
              <w:t>Bind #7</w:t>
            </w:r>
          </w:p>
        </w:tc>
        <w:tc>
          <w:tcPr>
            <w:tcW w:w="1039" w:type="dxa"/>
          </w:tcPr>
          <w:p w14:paraId="2C9C0AB0" w14:textId="387681A8" w:rsidR="00992357" w:rsidRDefault="00992357">
            <w:r>
              <w:t>Bind #8</w:t>
            </w:r>
          </w:p>
        </w:tc>
        <w:tc>
          <w:tcPr>
            <w:tcW w:w="1039" w:type="dxa"/>
          </w:tcPr>
          <w:p w14:paraId="7952D1BC" w14:textId="4A87C850" w:rsidR="00992357" w:rsidRDefault="00992357">
            <w:r>
              <w:t>Bind #9</w:t>
            </w:r>
          </w:p>
        </w:tc>
      </w:tr>
      <w:tr w:rsidR="00992357" w14:paraId="17C8C166" w14:textId="77777777" w:rsidTr="00992357">
        <w:tc>
          <w:tcPr>
            <w:tcW w:w="1038" w:type="dxa"/>
          </w:tcPr>
          <w:p w14:paraId="67C299C5" w14:textId="55BBC440" w:rsidR="00992357" w:rsidRDefault="00992357">
            <w:r>
              <w:t>Toggle Ability</w:t>
            </w:r>
          </w:p>
        </w:tc>
        <w:tc>
          <w:tcPr>
            <w:tcW w:w="1039" w:type="dxa"/>
          </w:tcPr>
          <w:p w14:paraId="2F920364" w14:textId="77777777" w:rsidR="00992357" w:rsidRDefault="00992357"/>
        </w:tc>
        <w:tc>
          <w:tcPr>
            <w:tcW w:w="1039" w:type="dxa"/>
          </w:tcPr>
          <w:p w14:paraId="0F98F197" w14:textId="77777777" w:rsidR="00992357" w:rsidRDefault="00992357"/>
        </w:tc>
        <w:tc>
          <w:tcPr>
            <w:tcW w:w="1039" w:type="dxa"/>
          </w:tcPr>
          <w:p w14:paraId="7978F4A9" w14:textId="77777777" w:rsidR="00992357" w:rsidRDefault="00992357"/>
        </w:tc>
        <w:tc>
          <w:tcPr>
            <w:tcW w:w="1039" w:type="dxa"/>
          </w:tcPr>
          <w:p w14:paraId="304EEA30" w14:textId="77777777" w:rsidR="00992357" w:rsidRDefault="00992357"/>
        </w:tc>
        <w:tc>
          <w:tcPr>
            <w:tcW w:w="1039" w:type="dxa"/>
          </w:tcPr>
          <w:p w14:paraId="5E7AF167" w14:textId="77777777" w:rsidR="00992357" w:rsidRDefault="00992357"/>
        </w:tc>
        <w:tc>
          <w:tcPr>
            <w:tcW w:w="1039" w:type="dxa"/>
          </w:tcPr>
          <w:p w14:paraId="2D8BDE93" w14:textId="77777777" w:rsidR="00992357" w:rsidRDefault="00992357"/>
        </w:tc>
        <w:tc>
          <w:tcPr>
            <w:tcW w:w="1039" w:type="dxa"/>
          </w:tcPr>
          <w:p w14:paraId="69E6854A" w14:textId="77777777" w:rsidR="00992357" w:rsidRDefault="00992357"/>
        </w:tc>
        <w:tc>
          <w:tcPr>
            <w:tcW w:w="1039" w:type="dxa"/>
          </w:tcPr>
          <w:p w14:paraId="4B946A8F" w14:textId="77777777" w:rsidR="00992357" w:rsidRDefault="00992357"/>
        </w:tc>
      </w:tr>
    </w:tbl>
    <w:p w14:paraId="5D9BCB30" w14:textId="77777777" w:rsidR="009E76C1" w:rsidRDefault="009E76C1"/>
    <w:p w14:paraId="20AA19A8" w14:textId="77777777" w:rsidR="00992357" w:rsidRDefault="00992357"/>
    <w:p w14:paraId="7CA8D9E8" w14:textId="77777777" w:rsidR="00992357" w:rsidRDefault="00992357"/>
    <w:p w14:paraId="013988BB" w14:textId="19B164B4" w:rsidR="00992357" w:rsidRDefault="00992357">
      <w:r>
        <w:t xml:space="preserve">Binds are related to the Minecraft hot bar slot key binds. When </w:t>
      </w:r>
      <w:proofErr w:type="gramStart"/>
      <w:r>
        <w:t>a</w:t>
      </w:r>
      <w:proofErr w:type="gramEnd"/>
      <w:r>
        <w:t xml:space="preserve"> activator is added to a bind, it’s </w:t>
      </w:r>
      <w:proofErr w:type="gramStart"/>
      <w:r>
        <w:t>really just</w:t>
      </w:r>
      <w:proofErr w:type="gramEnd"/>
      <w:r>
        <w:t xml:space="preserve"> checking for when the player key binds to that slot. The thing is, </w:t>
      </w:r>
      <w:proofErr w:type="gramStart"/>
      <w:r>
        <w:t>If</w:t>
      </w:r>
      <w:proofErr w:type="gramEnd"/>
      <w:r>
        <w:t xml:space="preserve"> this was always active, then it would be spamming all the time, so there is </w:t>
      </w:r>
      <w:proofErr w:type="gramStart"/>
      <w:r>
        <w:t>a</w:t>
      </w:r>
      <w:proofErr w:type="gramEnd"/>
      <w:r>
        <w:t xml:space="preserve"> ability toggler, </w:t>
      </w:r>
      <w:proofErr w:type="gramStart"/>
      <w:r>
        <w:t>This</w:t>
      </w:r>
      <w:proofErr w:type="gramEnd"/>
      <w:r>
        <w:t xml:space="preserve"> is picked from a handful of other Minecraft </w:t>
      </w:r>
      <w:proofErr w:type="spellStart"/>
      <w:r>
        <w:t>keybinds</w:t>
      </w:r>
      <w:proofErr w:type="spellEnd"/>
      <w:r>
        <w:t xml:space="preserve">. When toggling on abilities, a </w:t>
      </w:r>
      <w:proofErr w:type="spellStart"/>
      <w:r>
        <w:t>bossbar</w:t>
      </w:r>
      <w:proofErr w:type="spellEnd"/>
      <w:r>
        <w:t xml:space="preserve"> should show up telling the player the different </w:t>
      </w:r>
      <w:proofErr w:type="spellStart"/>
      <w:r>
        <w:t>keybinds</w:t>
      </w:r>
      <w:proofErr w:type="spellEnd"/>
      <w:r>
        <w:t xml:space="preserve"> you have. When toggling off, the </w:t>
      </w:r>
      <w:proofErr w:type="spellStart"/>
      <w:r>
        <w:t>bossbar</w:t>
      </w:r>
      <w:proofErr w:type="spellEnd"/>
      <w:r>
        <w:t xml:space="preserve"> should disappear and abilities cannot be activated anymore. Multiple activators can be </w:t>
      </w:r>
      <w:proofErr w:type="spellStart"/>
      <w:r>
        <w:t>binded</w:t>
      </w:r>
      <w:proofErr w:type="spellEnd"/>
      <w:r>
        <w:t xml:space="preserve"> to one key bind, and they activate 1 second after the one before in succession until all activators have been activated; this allows for cool ability combos. </w:t>
      </w:r>
    </w:p>
    <w:sectPr w:rsidR="00992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57"/>
    <w:rsid w:val="00992357"/>
    <w:rsid w:val="009E76C1"/>
    <w:rsid w:val="00B44F48"/>
    <w:rsid w:val="00DE15F7"/>
    <w:rsid w:val="00E5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8DAFF"/>
  <w15:chartTrackingRefBased/>
  <w15:docId w15:val="{A3F55C8F-97BB-4EC9-9797-96A75FE35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3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Bonikowsky</dc:creator>
  <cp:keywords/>
  <dc:description/>
  <cp:lastModifiedBy>Henry Bonikowsky</cp:lastModifiedBy>
  <cp:revision>1</cp:revision>
  <dcterms:created xsi:type="dcterms:W3CDTF">2025-12-10T22:38:00Z</dcterms:created>
  <dcterms:modified xsi:type="dcterms:W3CDTF">2025-12-10T22:47:00Z</dcterms:modified>
</cp:coreProperties>
</file>