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68AC8" w14:textId="779FA375" w:rsidR="008B7973" w:rsidRDefault="008B7973">
      <w:r>
        <w:rPr>
          <w:rFonts w:hint="eastAsia"/>
        </w:rPr>
        <w:t>h</w:t>
      </w:r>
      <w:r>
        <w:t>qy</w:t>
      </w:r>
    </w:p>
    <w:sectPr w:rsidR="008B7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73"/>
    <w:rsid w:val="008B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7B4C1"/>
  <w15:chartTrackingRefBased/>
  <w15:docId w15:val="{FE66C392-F111-CF4E-9BA8-146CE795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Yuan</dc:creator>
  <cp:keywords/>
  <dc:description/>
  <cp:lastModifiedBy>He Yuan</cp:lastModifiedBy>
  <cp:revision>1</cp:revision>
  <dcterms:created xsi:type="dcterms:W3CDTF">2021-03-06T05:09:00Z</dcterms:created>
  <dcterms:modified xsi:type="dcterms:W3CDTF">2021-03-06T05:09:00Z</dcterms:modified>
</cp:coreProperties>
</file>