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numPr>
          <w:ilvl w:val="0"/>
          <w:numId w:val="0"/>
        </w:numPr>
        <w:jc w:val="both"/>
        <w:rPr>
          <w:rFonts w:hint="default" w:ascii="方正正准黑简体" w:hAnsi="方正正准黑简体" w:eastAsia="方正正准黑简体" w:cs="方正正准黑简体"/>
          <w:color w:val="FFFFFF" w:themeColor="background1"/>
          <w:kern w:val="2"/>
          <w:sz w:val="32"/>
          <w:szCs w:val="32"/>
          <w:highlight w:val="blue"/>
          <w:lang w:val="en-US" w:eastAsia="zh-CN" w:bidi="ar-SA"/>
          <w14:textFill>
            <w14:solidFill>
              <w14:schemeClr w14:val="bg1"/>
            </w14:solidFill>
          </w14:textFill>
        </w:rPr>
      </w:pPr>
      <w:r>
        <w:rPr>
          <w:rFonts w:hint="eastAsia" w:ascii="方正正准黑简体" w:hAnsi="方正正准黑简体" w:eastAsia="方正正准黑简体" w:cs="方正正准黑简体"/>
          <w:color w:val="FFFFFF" w:themeColor="background1"/>
          <w:kern w:val="2"/>
          <w:sz w:val="32"/>
          <w:szCs w:val="32"/>
          <w:highlight w:val="blue"/>
          <w:lang w:val="en-US" w:eastAsia="zh-CN" w:bidi="ar-SA"/>
          <w14:textFill>
            <w14:solidFill>
              <w14:schemeClr w14:val="bg1"/>
            </w14:solidFill>
          </w14:textFill>
        </w:rPr>
        <w:t>一、职业目标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842645</wp:posOffset>
                </wp:positionH>
                <wp:positionV relativeFrom="paragraph">
                  <wp:posOffset>392430</wp:posOffset>
                </wp:positionV>
                <wp:extent cx="3919220" cy="808355"/>
                <wp:effectExtent l="0" t="0" r="5080" b="127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85645" y="1703070"/>
                          <a:ext cx="3919220" cy="808355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lang w:val="en-US" w:eastAsia="zh-CN"/>
                              </w:rPr>
                              <w:t>根据自身兴趣特点，成为高级硬件工程师、开发师或者相关领域科研人员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6.35pt;margin-top:30.9pt;height:63.65pt;width:308.6pt;z-index:251659264;mso-width-relative:page;mso-height-relative:page;" fillcolor="#F1F1F1" filled="t" stroked="f" coordsize="21600,21600" o:gfxdata="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KA9&#10;oQHZAAAACgEAAA8AAAAAAAAAAQAgAAAAIgAAAGRycy9kb3ducmV2LnhtbFBLAQIUABQAAAAIAIdO&#10;4kA8MYkJWwIAAJsEAAAOAAAAAAAAAAEAIAAAACgBAABkcnMvZTJvRG9jLnhtbFBLBQYAAAAABgAG&#10;AFkBAAD1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lang w:val="en-US" w:eastAsia="zh-CN"/>
                        </w:rPr>
                        <w:t>根据自身兴趣特点，成为高级硬件工程师、开发师或者相关领域科研人员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4819650" cy="21240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一、证书：全国大学生电子设计大赛、集成电路创新大赛、蓝桥杯、挑战杯、互联网+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二、意向企业：腾讯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三、积累经验：硬件开发相关技术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四、管理岗位：渠道经理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 w:ascii="方正正准黑简体" w:hAnsi="方正正准黑简体" w:eastAsia="方正正准黑简体" w:cs="方正正准黑简体"/>
          <w:color w:val="FFFFFF" w:themeColor="background1"/>
          <w:kern w:val="2"/>
          <w:sz w:val="32"/>
          <w:szCs w:val="32"/>
          <w:highlight w:val="blue"/>
          <w:lang w:val="en-US" w:eastAsia="zh-CN" w:bidi="ar-SA"/>
          <w14:textFill>
            <w14:solidFill>
              <w14:schemeClr w14:val="bg1"/>
            </w14:solidFill>
          </w14:textFill>
        </w:rPr>
        <w:t>二、swot分析</w:t>
      </w:r>
    </w:p>
    <w:p>
      <w:pPr>
        <w:bidi w:val="0"/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3493135</wp:posOffset>
                </wp:positionH>
                <wp:positionV relativeFrom="paragraph">
                  <wp:posOffset>1555750</wp:posOffset>
                </wp:positionV>
                <wp:extent cx="1680210" cy="569595"/>
                <wp:effectExtent l="0" t="0" r="5715" b="1905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0210" cy="569595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tLeas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A5858"/>
                                <w:sz w:val="13"/>
                                <w:szCs w:val="1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A5858"/>
                                <w:sz w:val="13"/>
                                <w:szCs w:val="16"/>
                                <w:lang w:val="en-US" w:eastAsia="zh-CN"/>
                              </w:rPr>
                              <w:t xml:space="preserve">1 电子业处于年轻态，竞争大，存活期短；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tLeas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A5858"/>
                                <w:sz w:val="13"/>
                                <w:szCs w:val="1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A5858"/>
                                <w:sz w:val="13"/>
                                <w:szCs w:val="16"/>
                                <w:lang w:val="en-US" w:eastAsia="zh-CN"/>
                              </w:rPr>
                              <w:t xml:space="preserve">2 企业招聘时一般强调要有1—2年工作经验；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tLeast"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5A5858"/>
                                <w:sz w:val="13"/>
                                <w:szCs w:val="16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5.05pt;margin-top:122.5pt;height:44.85pt;width:132.3pt;z-index:251663360;mso-width-relative:page;mso-height-relative:page;" fillcolor="#F1F1F1" filled="t" stroked="f" coordsize="21600,21600" o:gfxdata="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B5Yyx7bAAAACwEA&#10;AA8AAAAAAAAAAQAgAAAAIgAAAGRycy9kb3ducmV2LnhtbFBLAQIUABQAAAAIAIdO4kDcrvhKUAIA&#10;AI8EAAAOAAAAAAAAAAEAIAAAACoBAABkcnMvZTJvRG9jLnhtbFBLBQYAAAAABgAGAFkBAADsBQAA&#10;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tLeast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A5858"/>
                          <w:sz w:val="13"/>
                          <w:szCs w:val="16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A5858"/>
                          <w:sz w:val="13"/>
                          <w:szCs w:val="16"/>
                          <w:lang w:val="en-US" w:eastAsia="zh-CN"/>
                        </w:rPr>
                        <w:t xml:space="preserve">1 电子业处于年轻态，竞争大，存活期短；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tLeast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A5858"/>
                          <w:sz w:val="13"/>
                          <w:szCs w:val="16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A5858"/>
                          <w:sz w:val="13"/>
                          <w:szCs w:val="16"/>
                          <w:lang w:val="en-US" w:eastAsia="zh-CN"/>
                        </w:rPr>
                        <w:t xml:space="preserve">2 企业招聘时一般强调要有1—2年工作经验；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tLeast"/>
                        <w:textAlignment w:val="auto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5A5858"/>
                          <w:sz w:val="13"/>
                          <w:szCs w:val="16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4465320</wp:posOffset>
                </wp:positionH>
                <wp:positionV relativeFrom="paragraph">
                  <wp:posOffset>349250</wp:posOffset>
                </wp:positionV>
                <wp:extent cx="749300" cy="128270"/>
                <wp:effectExtent l="0" t="0" r="3175" b="508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300" cy="12827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tLeast"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5A5858"/>
                                <w:sz w:val="11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A5858"/>
                                <w:sz w:val="11"/>
                                <w:szCs w:val="15"/>
                                <w:lang w:val="en-US" w:eastAsia="zh-CN"/>
                              </w:rPr>
                              <w:t>福州大学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1.6pt;margin-top:27.5pt;height:10.1pt;width:59pt;z-index:251662336;mso-width-relative:page;mso-height-relative:page;" fillcolor="#F1F1F1" filled="t" stroked="f" coordsize="21600,21600" o:gfxdata="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y46EqdgAAAAJAQAA&#10;DwAAAAAAAAABACAAAAAiAAAAZHJzL2Rvd25yZXYueG1sUEsBAhQAFAAAAAgAh07iQF5rD1NSAgAA&#10;jgQAAA4AAAAAAAAAAQAgAAAAJwEAAGRycy9lMm9Eb2MueG1sUEsFBgAAAAAGAAYAWQEAAOsFAAAA&#10;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tLeast"/>
                        <w:textAlignment w:val="auto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5A5858"/>
                          <w:sz w:val="11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A5858"/>
                          <w:sz w:val="11"/>
                          <w:szCs w:val="15"/>
                          <w:lang w:val="en-US" w:eastAsia="zh-CN"/>
                        </w:rPr>
                        <w:t>福州大学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3488690</wp:posOffset>
                </wp:positionH>
                <wp:positionV relativeFrom="paragraph">
                  <wp:posOffset>469900</wp:posOffset>
                </wp:positionV>
                <wp:extent cx="1320165" cy="128270"/>
                <wp:effectExtent l="0" t="0" r="3810" b="508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0165" cy="12827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tLeast"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5A5858"/>
                                <w:sz w:val="11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A5858"/>
                                <w:sz w:val="11"/>
                                <w:szCs w:val="15"/>
                                <w:lang w:val="en-US" w:eastAsia="zh-CN"/>
                              </w:rPr>
                              <w:t>福州大学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4.7pt;margin-top:37pt;height:10.1pt;width:103.95pt;z-index:251661312;mso-width-relative:page;mso-height-relative:page;" fillcolor="#F1F1F1" filled="t" stroked="f" coordsize="21600,21600" o:gfxdata="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2RBQwdkAAAAJAQAA&#10;DwAAAAAAAAABACAAAAAiAAAAZHJzL2Rvd25yZXYueG1sUEsBAhQAFAAAAAgAh07iQFnc37dRAgAA&#10;jwQAAA4AAAAAAAAAAQAgAAAAKAEAAGRycy9lMm9Eb2MueG1sUEsFBgAAAAAGAAYAWQEAAOsFAAAA&#10;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tLeast"/>
                        <w:textAlignment w:val="auto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5A5858"/>
                          <w:sz w:val="11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A5858"/>
                          <w:sz w:val="11"/>
                          <w:szCs w:val="15"/>
                          <w:lang w:val="en-US" w:eastAsia="zh-CN"/>
                        </w:rPr>
                        <w:t>福州大学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85725</wp:posOffset>
                </wp:positionH>
                <wp:positionV relativeFrom="paragraph">
                  <wp:posOffset>604520</wp:posOffset>
                </wp:positionV>
                <wp:extent cx="1588770" cy="548005"/>
                <wp:effectExtent l="0" t="0" r="1905" b="444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8770" cy="548005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A5858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A5858"/>
                                <w:sz w:val="18"/>
                                <w:szCs w:val="21"/>
                                <w:lang w:val="en-US" w:eastAsia="zh-CN"/>
                              </w:rPr>
                              <w:t>985高校科研经历</w:t>
                            </w:r>
                          </w:p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5A5858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.75pt;margin-top:47.6pt;height:43.15pt;width:125.1pt;z-index:251660288;mso-width-relative:page;mso-height-relative:page;" fillcolor="#F1F1F1" filled="t" stroked="f" coordsize="21600,21600" o:gfxdata="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DrI8FjYAAAACQEAAA8A&#10;AAAAAAAAAQAgAAAAIgAAAGRycy9kb3ducmV2LnhtbFBLAQIUABQAAAAIAIdO4kCTbmH7UAIAAI8E&#10;AAAOAAAAAAAAAAEAIAAAACcBAABkcnMvZTJvRG9jLnhtbFBLBQYAAAAABgAGAFkBAADp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A5858"/>
                          <w:sz w:val="18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A5858"/>
                          <w:sz w:val="18"/>
                          <w:szCs w:val="21"/>
                          <w:lang w:val="en-US" w:eastAsia="zh-CN"/>
                        </w:rPr>
                        <w:t>985高校科研经历</w:t>
                      </w:r>
                    </w:p>
                    <w:p>
                      <w:pPr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5A5858"/>
                          <w:sz w:val="18"/>
                          <w:szCs w:val="21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2405" cy="2088515"/>
            <wp:effectExtent l="0" t="0" r="4445" b="698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Swot总结：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在学历、家庭等方面不占优势，在专业技能等硬实力方向占有较大的优势。建议可以不断提升硬实力，同时抓紧机会提升软实力。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软实力即指是指暂时没法难以估量的能力，比如思维能力、沟通能力、表达能力、文化修养、学习能力、团队协作能力等。校园活动和社会实践是提升自己重要渠道，是课堂教</w:t>
      </w:r>
      <w:r>
        <w:rPr>
          <w:rFonts w:hint="default"/>
          <w:sz w:val="24"/>
          <w:szCs w:val="24"/>
          <w:lang w:val="en-US" w:eastAsia="zh-CN"/>
        </w:rPr>
        <w:t>育教学活动的重要补充，更是软实力培养的重要载体和培养就业竞争力的孵化器</w:t>
      </w:r>
      <w:r>
        <w:rPr>
          <w:rFonts w:hint="eastAsia"/>
          <w:sz w:val="24"/>
          <w:szCs w:val="24"/>
          <w:lang w:val="en-US" w:eastAsia="zh-CN"/>
        </w:rPr>
        <w:t>。可以多参加高质量校园活动培养各方面的能力。提高知识水平，主要是与自己本专业相关的知识方面；提高修养水平，主要是文学、历史、个人道德方面；提高人际交往水平主要是交友、口才、演讲能力方面的可以提高软实力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同时硬实力虽然有一定优势，但也不能偏废。需要我们学好专业课、有选择性地考取一些证书和学习一些技能、多阅读、积极参与实习项目。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 w:ascii="方正正准黑简体" w:hAnsi="方正正准黑简体" w:eastAsia="方正正准黑简体" w:cs="方正正准黑简体"/>
          <w:color w:val="FFFFFF" w:themeColor="background1"/>
          <w:kern w:val="2"/>
          <w:sz w:val="32"/>
          <w:szCs w:val="32"/>
          <w:highlight w:val="blue"/>
          <w:lang w:val="en-US" w:eastAsia="zh-CN" w:bidi="ar-SA"/>
          <w14:textFill>
            <w14:solidFill>
              <w14:schemeClr w14:val="bg1"/>
            </w14:solidFill>
          </w14:textFill>
        </w:rPr>
        <w:t>三、职业发展甘特图</w:t>
      </w:r>
    </w:p>
    <w:p>
      <w:pPr>
        <w:bidi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5673725" cy="5621655"/>
            <wp:effectExtent l="0" t="0" r="3175" b="762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562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firstLine="420" w:firstLineChars="0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甘特图总结：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制定原则：综合自我分析,环境分析，SWOT 分析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目标选择：成为科研人员/高级硬件开发工程师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路线敲定：详细路线请参看上图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因为不急于工作，且后续可能会有成为科研人员的规划，因此我并不急于就业，而是花了很多时间来进行深造。</w:t>
      </w:r>
      <w:r>
        <w:rPr>
          <w:rFonts w:ascii="宋体" w:hAnsi="宋体" w:eastAsia="宋体" w:cs="宋体"/>
          <w:sz w:val="24"/>
          <w:szCs w:val="24"/>
        </w:rPr>
        <w:t>深造能满足社会对高层次人才需求的门槛，更利于就业，工资待遇会更高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且</w:t>
      </w:r>
      <w:r>
        <w:rPr>
          <w:rFonts w:ascii="宋体" w:hAnsi="宋体" w:eastAsia="宋体" w:cs="宋体"/>
          <w:sz w:val="24"/>
          <w:szCs w:val="24"/>
        </w:rPr>
        <w:t>能够使自己充分储备知识，更能善于发现问题的本质，大大降低了不能解决问题的概率。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另外</w:t>
      </w:r>
      <w:r>
        <w:rPr>
          <w:rFonts w:ascii="宋体" w:hAnsi="宋体" w:eastAsia="宋体" w:cs="宋体"/>
          <w:sz w:val="24"/>
          <w:szCs w:val="24"/>
        </w:rPr>
        <w:t>深造是对个体更高层次的提高，发展自身的同时能更好在建设和谐社会中贡献力量，进而更好地实现个人社会价值。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从我的角度出发，我还出于兴趣，想要体验更多不一样的生活。</w:t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 w:ascii="方正正准黑简体" w:hAnsi="方正正准黑简体" w:eastAsia="方正正准黑简体" w:cs="方正正准黑简体"/>
          <w:color w:val="FFFFFF" w:themeColor="background1"/>
          <w:kern w:val="2"/>
          <w:sz w:val="32"/>
          <w:szCs w:val="32"/>
          <w:highlight w:val="blue"/>
          <w:lang w:val="en-US" w:eastAsia="zh-CN" w:bidi="ar-SA"/>
          <w14:textFill>
            <w14:solidFill>
              <w14:schemeClr w14:val="bg1"/>
            </w14:solidFill>
          </w14:textFill>
        </w:rPr>
        <w:t>四、职业目标分解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bidi w:val="0"/>
        <w:ind w:firstLine="221" w:firstLineChars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eastAsia" w:asciiTheme="minorHAnsi" w:hAnsiTheme="minorHAnsi" w:eastAsiaTheme="minorEastAsia" w:cstheme="minorBidi"/>
          <w:i/>
          <w:iCs/>
          <w:kern w:val="2"/>
          <w:sz w:val="21"/>
          <w:szCs w:val="24"/>
          <w:lang w:val="en-US" w:eastAsia="zh-CN" w:bidi="ar-SA"/>
        </w:rPr>
      </w:pPr>
      <w:r>
        <w:rPr>
          <w:i/>
          <w:iCs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-276225</wp:posOffset>
            </wp:positionH>
            <wp:positionV relativeFrom="page">
              <wp:posOffset>1083310</wp:posOffset>
            </wp:positionV>
            <wp:extent cx="6067425" cy="8498205"/>
            <wp:effectExtent l="0" t="0" r="0" b="7620"/>
            <wp:wrapSquare wrapText="bothSides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849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因为发展路线在现在看来还相对固定，所以我选择了完成十年的长期规划。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“资源”越丰富，在职场的吸引力就越大，正如万有引力定律告诉我们的：质量越大，引力越强。要想成为组织中有影响力的人，就要懂得积聚资源，另外，如果“资源”未能善加利用，资源不但不能</w:t>
      </w:r>
      <w:bookmarkStart w:id="0" w:name="_GoBack"/>
      <w:bookmarkEnd w:id="0"/>
      <w:r>
        <w:rPr>
          <w:rFonts w:hint="eastAsia"/>
          <w:sz w:val="24"/>
          <w:szCs w:val="24"/>
          <w:lang w:val="en-US" w:eastAsia="zh-CN"/>
        </w:rPr>
        <w:t>换来任何东西，还可能成为职业道路上的绊脚石。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ab/>
        <w:t>在事业中不畏艰辛、努力耕耘是值得敬佩的，同时，期待我可以有更好的职业发展，找到最适合自己的平台和环境，发挥自己最大的光和热。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正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ans-serif">
    <w:altName w:val="Helsinki Metronome Std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sinki Metronome Std">
    <w:panose1 w:val="02000400000000000000"/>
    <w:charset w:val="00"/>
    <w:family w:val="auto"/>
    <w:pitch w:val="default"/>
    <w:sig w:usb0="00000003" w:usb1="00000000" w:usb2="00000000" w:usb3="00000000" w:csb0="20000001" w:csb1="00000000"/>
  </w:font>
  <w:font w:name="monospace">
    <w:altName w:val="Helsinki Metronome Std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ZlOWUzZmMzNDE1N2VkYmY1YzY0YjhhNGQwYTQ0NDIifQ=="/>
  </w:docVars>
  <w:rsids>
    <w:rsidRoot w:val="00000000"/>
    <w:rsid w:val="248266D0"/>
    <w:rsid w:val="74497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</Words>
  <Characters>6</Characters>
  <Lines>0</Lines>
  <Paragraphs>0</Paragraphs>
  <TotalTime>4</TotalTime>
  <ScaleCrop>false</ScaleCrop>
  <LinksUpToDate>false</LinksUpToDate>
  <CharactersWithSpaces>6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2022-11-19T03:49:00Z</dcterms:created>
  <dc:creator>刘颢涵</dc:creator>
  <cp:lastModifiedBy>taotao0628</cp:lastModifiedBy>
  <dcterms:modified xsi:type="dcterms:W3CDTF">2022-11-19T08:26:45Z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B3060BA19E8A4B5F9FB6082C87586011</vt:lpwstr>
  </property>
</Properties>
</file>