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76D21" w14:textId="6B168647" w:rsidR="00DF44D5" w:rsidRDefault="00DF44D5" w:rsidP="00DF44D5">
      <w:pPr>
        <w:snapToGrid w:val="0"/>
        <w:jc w:val="center"/>
        <w:rPr>
          <w:rFonts w:ascii="楷體-簡" w:eastAsia="楷體-簡" w:hAnsi="楷體-簡"/>
        </w:rPr>
      </w:pPr>
      <w:r>
        <w:rPr>
          <w:rFonts w:ascii="楷體-簡" w:eastAsia="楷體-簡" w:hAnsi="楷體-簡" w:hint="eastAsia"/>
        </w:rPr>
        <w:t>類神經網路</w:t>
      </w:r>
    </w:p>
    <w:p w14:paraId="5925C6E6" w14:textId="7C13AFA7" w:rsidR="00DF44D5" w:rsidRDefault="00DF44D5" w:rsidP="00DF44D5">
      <w:pPr>
        <w:snapToGrid w:val="0"/>
        <w:jc w:val="center"/>
        <w:rPr>
          <w:rFonts w:ascii="楷體-簡" w:eastAsia="楷體-簡" w:hAnsi="楷體-簡"/>
        </w:rPr>
      </w:pPr>
      <w:r>
        <w:rPr>
          <w:rFonts w:ascii="楷體-簡" w:eastAsia="楷體-簡" w:hAnsi="楷體-簡" w:hint="eastAsia"/>
        </w:rPr>
        <w:t>第</w:t>
      </w:r>
      <w:r w:rsidR="00816E1C">
        <w:rPr>
          <w:rFonts w:ascii="楷體-簡" w:eastAsia="楷體-簡" w:hAnsi="楷體-簡" w:hint="eastAsia"/>
        </w:rPr>
        <w:t>五</w:t>
      </w:r>
      <w:r>
        <w:rPr>
          <w:rFonts w:ascii="楷體-簡" w:eastAsia="楷體-簡" w:hAnsi="楷體-簡" w:hint="eastAsia"/>
        </w:rPr>
        <w:t>單元、第</w:t>
      </w:r>
      <w:r w:rsidR="00816E1C">
        <w:rPr>
          <w:rFonts w:ascii="楷體-簡" w:eastAsia="楷體-簡" w:hAnsi="楷體-簡" w:hint="eastAsia"/>
        </w:rPr>
        <w:t>六</w:t>
      </w:r>
      <w:r>
        <w:rPr>
          <w:rFonts w:ascii="楷體-簡" w:eastAsia="楷體-簡" w:hAnsi="楷體-簡" w:hint="eastAsia"/>
        </w:rPr>
        <w:t xml:space="preserve">單元 </w:t>
      </w:r>
      <w:r w:rsidR="00E67889">
        <w:rPr>
          <w:rFonts w:ascii="楷體-簡" w:eastAsia="楷體-簡" w:hAnsi="楷體-簡" w:hint="eastAsia"/>
        </w:rPr>
        <w:t>學習單</w:t>
      </w:r>
    </w:p>
    <w:p w14:paraId="5B20A2C9" w14:textId="57744294" w:rsidR="00DF44D5" w:rsidRPr="00DF44D5" w:rsidRDefault="00DF44D5" w:rsidP="00D12927">
      <w:pPr>
        <w:snapToGrid w:val="0"/>
        <w:jc w:val="center"/>
        <w:rPr>
          <w:rFonts w:ascii="楷體-簡" w:eastAsia="楷體-簡" w:hAnsi="楷體-簡"/>
        </w:rPr>
      </w:pPr>
      <w:r>
        <w:rPr>
          <w:rFonts w:ascii="楷體-簡" w:eastAsia="楷體-簡" w:hAnsi="楷體-簡" w:hint="eastAsia"/>
        </w:rPr>
        <w:t>班級：＿＿＿＿＿＿＿＿ 姓名：＿＿＿＿＿＿＿＿ 座號：＿＿＿＿＿＿＿＿</w:t>
      </w:r>
    </w:p>
    <w:p w14:paraId="26D8C1F2" w14:textId="150E9599" w:rsidR="00805498" w:rsidRPr="00805498" w:rsidRDefault="00805498" w:rsidP="00E67889">
      <w:pPr>
        <w:snapToGrid w:val="0"/>
        <w:rPr>
          <w:rFonts w:ascii="楷體-簡" w:eastAsia="楷體-簡" w:hAnsi="楷體-簡"/>
        </w:rPr>
      </w:pPr>
      <w:r>
        <w:rPr>
          <w:rFonts w:ascii="楷體-簡" w:eastAsia="楷體-簡" w:hAnsi="楷體-簡" w:hint="eastAsia"/>
        </w:rPr>
        <w:t xml:space="preserve">　　在此單元中，我們認識</w:t>
      </w:r>
      <w:r w:rsidR="00C17CB9">
        <w:rPr>
          <w:rFonts w:ascii="楷體-簡" w:eastAsia="楷體-簡" w:hAnsi="楷體-簡" w:hint="eastAsia"/>
        </w:rPr>
        <w:t>「激勵函數」和「學習演算法」</w:t>
      </w:r>
      <w:r w:rsidR="00845C2E">
        <w:rPr>
          <w:rFonts w:ascii="楷體-簡" w:eastAsia="楷體-簡" w:hAnsi="楷體-簡" w:hint="eastAsia"/>
        </w:rPr>
        <w:t>。「激勵函數」可以決定類神經網路計算過程中的數值在超過臨界值或未滿臨界值時，應該如何轉換輸出的形式。在了解「學習演算法」後，則更讓我們了解如何訓練類神經網路。</w:t>
      </w:r>
    </w:p>
    <w:p w14:paraId="353269D1" w14:textId="24205594" w:rsidR="000328E1" w:rsidRDefault="000328E1" w:rsidP="00627480">
      <w:pPr>
        <w:snapToGrid w:val="0"/>
        <w:rPr>
          <w:rFonts w:ascii="楷體-簡" w:eastAsia="楷體-簡" w:hAnsi="楷體-簡"/>
        </w:rPr>
      </w:pPr>
      <w:r w:rsidRPr="00252307">
        <w:rPr>
          <w:rFonts w:ascii="楷體-簡" w:eastAsia="楷體-簡" w:hAnsi="楷體-簡" w:hint="eastAsia"/>
        </w:rPr>
        <w:t>◎</w:t>
      </w:r>
      <w:r w:rsidR="00E67889">
        <w:rPr>
          <w:rFonts w:ascii="楷體-簡" w:eastAsia="楷體-簡" w:hAnsi="楷體-簡" w:hint="eastAsia"/>
        </w:rPr>
        <w:t>「</w:t>
      </w:r>
      <w:r w:rsidR="00CA5C19" w:rsidRPr="00CA5C19">
        <w:rPr>
          <w:rFonts w:ascii="楷體-簡" w:eastAsia="楷體-簡" w:hAnsi="楷體-簡" w:hint="eastAsia"/>
        </w:rPr>
        <w:t>類神經網路與激勵函數</w:t>
      </w:r>
      <w:r w:rsidR="00E67889">
        <w:rPr>
          <w:rFonts w:ascii="楷體-簡" w:eastAsia="楷體-簡" w:hAnsi="楷體-簡" w:hint="eastAsia"/>
        </w:rPr>
        <w:t>」</w:t>
      </w:r>
    </w:p>
    <w:p w14:paraId="2DFF0875" w14:textId="6B8DC86D" w:rsidR="00CA5C19" w:rsidRDefault="001625B4" w:rsidP="00CA5C19">
      <w:pPr>
        <w:snapToGrid w:val="0"/>
        <w:rPr>
          <w:rFonts w:ascii="楷體-簡" w:eastAsia="楷體-簡" w:hAnsi="楷體-簡"/>
        </w:rPr>
      </w:pPr>
      <w:r>
        <w:rPr>
          <w:rFonts w:ascii="楷體-簡" w:eastAsia="楷體-簡" w:hAnsi="楷體-簡" w:hint="eastAsia"/>
        </w:rPr>
        <w:t xml:space="preserve">　　在課堂中，我們認識到「</w:t>
      </w:r>
      <w:r w:rsidR="00845C2E">
        <w:rPr>
          <w:rFonts w:ascii="楷體-簡" w:eastAsia="楷體-簡" w:hAnsi="楷體-簡" w:hint="eastAsia"/>
        </w:rPr>
        <w:t>激勵函數</w:t>
      </w:r>
      <w:r>
        <w:rPr>
          <w:rFonts w:ascii="楷體-簡" w:eastAsia="楷體-簡" w:hAnsi="楷體-簡" w:hint="eastAsia"/>
        </w:rPr>
        <w:t>」，若類神經網路運用輸入值與權重</w:t>
      </w:r>
      <w:r w:rsidR="00845C2E">
        <w:rPr>
          <w:rFonts w:ascii="楷體-簡" w:eastAsia="楷體-簡" w:hAnsi="楷體-簡" w:hint="eastAsia"/>
        </w:rPr>
        <w:t>相乘與加總後的值</w:t>
      </w:r>
      <w:r>
        <w:rPr>
          <w:rFonts w:ascii="楷體-簡" w:eastAsia="楷體-簡" w:hAnsi="楷體-簡" w:hint="eastAsia"/>
        </w:rPr>
        <w:t>，</w:t>
      </w:r>
      <w:r w:rsidR="00845C2E">
        <w:rPr>
          <w:rFonts w:ascii="楷體-簡" w:eastAsia="楷體-簡" w:hAnsi="楷體-簡" w:hint="eastAsia"/>
        </w:rPr>
        <w:t>超過臨界值或未滿臨界值時，</w:t>
      </w:r>
      <w:r w:rsidR="00CA5C19">
        <w:rPr>
          <w:rFonts w:ascii="楷體-簡" w:eastAsia="楷體-簡" w:hAnsi="楷體-簡" w:hint="eastAsia"/>
        </w:rPr>
        <w:t>可能會被「激勵函數」轉換成某種輸出值。</w:t>
      </w:r>
    </w:p>
    <w:p w14:paraId="353FACAA" w14:textId="210E3CFF" w:rsidR="00E67889" w:rsidRDefault="00627480" w:rsidP="001625B4">
      <w:pPr>
        <w:snapToGrid w:val="0"/>
        <w:jc w:val="center"/>
        <w:rPr>
          <w:rFonts w:ascii="楷體-簡" w:eastAsia="楷體-簡" w:hAnsi="楷體-簡"/>
        </w:rPr>
      </w:pPr>
      <w:r>
        <w:rPr>
          <w:rFonts w:ascii="楷體-簡" w:eastAsia="楷體-簡" w:hAnsi="楷體-簡"/>
          <w:noProof/>
        </w:rPr>
        <w:drawing>
          <wp:inline distT="0" distB="0" distL="0" distR="0" wp14:anchorId="3A46CBFE" wp14:editId="2544B9B7">
            <wp:extent cx="3639868" cy="1980000"/>
            <wp:effectExtent l="0" t="0" r="508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39868" cy="1980000"/>
                    </a:xfrm>
                    <a:prstGeom prst="rect">
                      <a:avLst/>
                    </a:prstGeom>
                  </pic:spPr>
                </pic:pic>
              </a:graphicData>
            </a:graphic>
          </wp:inline>
        </w:drawing>
      </w:r>
    </w:p>
    <w:p w14:paraId="14048EEF" w14:textId="77777777" w:rsidR="00627480" w:rsidRDefault="00E67889" w:rsidP="00CA5C19">
      <w:pPr>
        <w:snapToGrid w:val="0"/>
        <w:rPr>
          <w:rFonts w:ascii="楷體-簡" w:eastAsia="楷體-簡" w:hAnsi="楷體-簡"/>
        </w:rPr>
      </w:pPr>
      <w:r>
        <w:rPr>
          <w:rFonts w:ascii="楷體-簡" w:eastAsia="楷體-簡" w:hAnsi="楷體-簡"/>
        </w:rPr>
        <w:t xml:space="preserve">1. </w:t>
      </w:r>
      <w:r w:rsidR="00627480">
        <w:rPr>
          <w:rFonts w:ascii="楷體-簡" w:eastAsia="楷體-簡" w:hAnsi="楷體-簡" w:hint="eastAsia"/>
        </w:rPr>
        <w:t>若</w:t>
      </w:r>
      <w:r w:rsidR="00CA5C19">
        <w:rPr>
          <w:rFonts w:ascii="楷體-簡" w:eastAsia="楷體-簡" w:hAnsi="楷體-簡"/>
        </w:rPr>
        <w:t>X</w:t>
      </w:r>
      <w:r w:rsidR="00CA5C19">
        <w:rPr>
          <w:rFonts w:ascii="楷體-簡" w:eastAsia="楷體-簡" w:hAnsi="楷體-簡"/>
          <w:vertAlign w:val="subscript"/>
        </w:rPr>
        <w:t>1</w:t>
      </w:r>
      <w:r w:rsidR="00CA5C19">
        <w:rPr>
          <w:rFonts w:ascii="楷體-簡" w:eastAsia="楷體-簡" w:hAnsi="楷體-簡" w:hint="eastAsia"/>
        </w:rPr>
        <w:t>為</w:t>
      </w:r>
      <w:r w:rsidR="00CA5C19">
        <w:rPr>
          <w:rFonts w:ascii="楷體-簡" w:eastAsia="楷體-簡" w:hAnsi="楷體-簡"/>
        </w:rPr>
        <w:t>6</w:t>
      </w:r>
      <w:r w:rsidR="00CA5C19">
        <w:rPr>
          <w:rFonts w:ascii="楷體-簡" w:eastAsia="楷體-簡" w:hAnsi="楷體-簡" w:hint="eastAsia"/>
        </w:rPr>
        <w:t>、</w:t>
      </w:r>
      <w:r w:rsidR="00CA5C19">
        <w:rPr>
          <w:rFonts w:ascii="楷體-簡" w:eastAsia="楷體-簡" w:hAnsi="楷體-簡"/>
        </w:rPr>
        <w:t>X</w:t>
      </w:r>
      <w:r w:rsidR="00CA5C19">
        <w:rPr>
          <w:rFonts w:ascii="楷體-簡" w:eastAsia="楷體-簡" w:hAnsi="楷體-簡"/>
          <w:vertAlign w:val="subscript"/>
        </w:rPr>
        <w:t>2</w:t>
      </w:r>
      <w:r w:rsidR="00CA5C19">
        <w:rPr>
          <w:rFonts w:ascii="楷體-簡" w:eastAsia="楷體-簡" w:hAnsi="楷體-簡" w:hint="eastAsia"/>
        </w:rPr>
        <w:t>為</w:t>
      </w:r>
      <w:r w:rsidR="00CA5C19">
        <w:rPr>
          <w:rFonts w:ascii="楷體-簡" w:eastAsia="楷體-簡" w:hAnsi="楷體-簡"/>
        </w:rPr>
        <w:t>3</w:t>
      </w:r>
      <w:r w:rsidR="00CA5C19">
        <w:rPr>
          <w:rFonts w:ascii="楷體-簡" w:eastAsia="楷體-簡" w:hAnsi="楷體-簡" w:hint="eastAsia"/>
        </w:rPr>
        <w:t>、</w:t>
      </w:r>
      <w:r w:rsidR="00CA5C19">
        <w:rPr>
          <w:rFonts w:ascii="楷體-簡" w:eastAsia="楷體-簡" w:hAnsi="楷體-簡"/>
        </w:rPr>
        <w:t>X</w:t>
      </w:r>
      <w:r w:rsidR="00CA5C19">
        <w:rPr>
          <w:rFonts w:ascii="楷體-簡" w:eastAsia="楷體-簡" w:hAnsi="楷體-簡"/>
          <w:vertAlign w:val="subscript"/>
        </w:rPr>
        <w:t>3</w:t>
      </w:r>
      <w:r w:rsidR="00CA5C19">
        <w:rPr>
          <w:rFonts w:ascii="楷體-簡" w:eastAsia="楷體-簡" w:hAnsi="楷體-簡" w:hint="eastAsia"/>
        </w:rPr>
        <w:t>為</w:t>
      </w:r>
      <w:r w:rsidR="00CA5C19">
        <w:rPr>
          <w:rFonts w:ascii="楷體-簡" w:eastAsia="楷體-簡" w:hAnsi="楷體-簡"/>
        </w:rPr>
        <w:t>4</w:t>
      </w:r>
      <w:r w:rsidR="00627480">
        <w:rPr>
          <w:rFonts w:ascii="楷體-簡" w:eastAsia="楷體-簡" w:hAnsi="楷體-簡" w:hint="eastAsia"/>
        </w:rPr>
        <w:t>、</w:t>
      </w:r>
      <w:r w:rsidR="00CA5C19">
        <w:rPr>
          <w:rFonts w:ascii="楷體-簡" w:eastAsia="楷體-簡" w:hAnsi="楷體-簡"/>
        </w:rPr>
        <w:t>W</w:t>
      </w:r>
      <w:r w:rsidR="00CA5C19">
        <w:rPr>
          <w:rFonts w:ascii="楷體-簡" w:eastAsia="楷體-簡" w:hAnsi="楷體-簡"/>
          <w:vertAlign w:val="subscript"/>
        </w:rPr>
        <w:t>1</w:t>
      </w:r>
      <w:r w:rsidR="00CA5C19">
        <w:rPr>
          <w:rFonts w:ascii="楷體-簡" w:eastAsia="楷體-簡" w:hAnsi="楷體-簡" w:hint="eastAsia"/>
        </w:rPr>
        <w:t>為</w:t>
      </w:r>
      <w:r w:rsidR="00CA5C19">
        <w:rPr>
          <w:rFonts w:ascii="楷體-簡" w:eastAsia="楷體-簡" w:hAnsi="楷體-簡"/>
        </w:rPr>
        <w:t>2</w:t>
      </w:r>
      <w:r w:rsidR="00CA5C19">
        <w:rPr>
          <w:rFonts w:ascii="楷體-簡" w:eastAsia="楷體-簡" w:hAnsi="楷體-簡" w:hint="eastAsia"/>
        </w:rPr>
        <w:t>、</w:t>
      </w:r>
      <w:r w:rsidR="00CA5C19">
        <w:rPr>
          <w:rFonts w:ascii="楷體-簡" w:eastAsia="楷體-簡" w:hAnsi="楷體-簡"/>
        </w:rPr>
        <w:t>W</w:t>
      </w:r>
      <w:r w:rsidR="00CA5C19">
        <w:rPr>
          <w:rFonts w:ascii="楷體-簡" w:eastAsia="楷體-簡" w:hAnsi="楷體-簡"/>
          <w:vertAlign w:val="subscript"/>
        </w:rPr>
        <w:t>2</w:t>
      </w:r>
      <w:r w:rsidR="00CA5C19">
        <w:rPr>
          <w:rFonts w:ascii="楷體-簡" w:eastAsia="楷體-簡" w:hAnsi="楷體-簡" w:hint="eastAsia"/>
        </w:rPr>
        <w:t>為</w:t>
      </w:r>
      <w:r w:rsidR="00CA5C19">
        <w:rPr>
          <w:rFonts w:ascii="楷體-簡" w:eastAsia="楷體-簡" w:hAnsi="楷體-簡"/>
        </w:rPr>
        <w:t>2</w:t>
      </w:r>
      <w:r w:rsidR="00CA5C19">
        <w:rPr>
          <w:rFonts w:ascii="楷體-簡" w:eastAsia="楷體-簡" w:hAnsi="楷體-簡" w:hint="eastAsia"/>
        </w:rPr>
        <w:t>、</w:t>
      </w:r>
      <w:r w:rsidR="00CA5C19">
        <w:rPr>
          <w:rFonts w:ascii="楷體-簡" w:eastAsia="楷體-簡" w:hAnsi="楷體-簡"/>
        </w:rPr>
        <w:t>W</w:t>
      </w:r>
      <w:r w:rsidR="00CA5C19">
        <w:rPr>
          <w:rFonts w:ascii="楷體-簡" w:eastAsia="楷體-簡" w:hAnsi="楷體-簡"/>
          <w:vertAlign w:val="subscript"/>
        </w:rPr>
        <w:t>3</w:t>
      </w:r>
      <w:r w:rsidR="00CA5C19">
        <w:rPr>
          <w:rFonts w:ascii="楷體-簡" w:eastAsia="楷體-簡" w:hAnsi="楷體-簡" w:hint="eastAsia"/>
        </w:rPr>
        <w:t>為</w:t>
      </w:r>
      <w:r w:rsidR="00CA5C19">
        <w:rPr>
          <w:rFonts w:ascii="楷體-簡" w:eastAsia="楷體-簡" w:hAnsi="楷體-簡"/>
        </w:rPr>
        <w:t>3</w:t>
      </w:r>
      <w:r w:rsidR="00CA5C19">
        <w:rPr>
          <w:rFonts w:ascii="楷體-簡" w:eastAsia="楷體-簡" w:hAnsi="楷體-簡" w:hint="eastAsia"/>
        </w:rPr>
        <w:t>、</w:t>
      </w:r>
      <w:r w:rsidR="00CA5C19" w:rsidRPr="009D45F5">
        <w:rPr>
          <w:rFonts w:ascii="Cambria Math" w:eastAsia="楷體-簡" w:hAnsi="Cambria Math" w:cs="Cambria Math"/>
        </w:rPr>
        <w:t>𝜃</w:t>
      </w:r>
      <w:r w:rsidR="00CA5C19" w:rsidRPr="009D45F5">
        <w:rPr>
          <w:rFonts w:ascii="楷體-簡" w:eastAsia="楷體-簡" w:hAnsi="楷體-簡" w:hint="eastAsia"/>
        </w:rPr>
        <w:t>值</w:t>
      </w:r>
      <w:r w:rsidR="00CA5C19">
        <w:rPr>
          <w:rFonts w:ascii="楷體-簡" w:eastAsia="楷體-簡" w:hAnsi="楷體-簡" w:hint="eastAsia"/>
        </w:rPr>
        <w:t>為</w:t>
      </w:r>
      <w:r w:rsidR="00CA5C19">
        <w:rPr>
          <w:rFonts w:ascii="楷體-簡" w:eastAsia="楷體-簡" w:hAnsi="楷體-簡"/>
        </w:rPr>
        <w:t>5</w:t>
      </w:r>
      <w:r w:rsidR="00CA5C19">
        <w:rPr>
          <w:rFonts w:ascii="楷體-簡" w:eastAsia="楷體-簡" w:hAnsi="楷體-簡" w:hint="eastAsia"/>
        </w:rPr>
        <w:t>，</w:t>
      </w:r>
    </w:p>
    <w:p w14:paraId="755B004B" w14:textId="3A84CEF6" w:rsidR="00E67889" w:rsidRDefault="00627480" w:rsidP="00CA5C19">
      <w:pPr>
        <w:snapToGrid w:val="0"/>
        <w:rPr>
          <w:rFonts w:ascii="楷體-簡" w:eastAsia="楷體-簡" w:hAnsi="楷體-簡"/>
        </w:rPr>
      </w:pPr>
      <w:r>
        <w:rPr>
          <w:rFonts w:ascii="楷體-簡" w:eastAsia="楷體-簡" w:hAnsi="楷體-簡" w:hint="eastAsia"/>
        </w:rPr>
        <w:t>輸出值為多少？</w:t>
      </w:r>
    </w:p>
    <w:tbl>
      <w:tblPr>
        <w:tblStyle w:val="a3"/>
        <w:tblW w:w="0" w:type="auto"/>
        <w:tblLook w:val="04A0" w:firstRow="1" w:lastRow="0" w:firstColumn="1" w:lastColumn="0" w:noHBand="0" w:noVBand="1"/>
      </w:tblPr>
      <w:tblGrid>
        <w:gridCol w:w="8290"/>
      </w:tblGrid>
      <w:tr w:rsidR="00E67889" w14:paraId="30946D60" w14:textId="77777777" w:rsidTr="00E67889">
        <w:tc>
          <w:tcPr>
            <w:tcW w:w="8290" w:type="dxa"/>
          </w:tcPr>
          <w:p w14:paraId="0AB86200" w14:textId="3AB0A820" w:rsidR="00E67889" w:rsidRPr="00B45411" w:rsidRDefault="00B45411" w:rsidP="00E67889">
            <w:pPr>
              <w:snapToGrid w:val="0"/>
              <w:rPr>
                <w:rFonts w:ascii="楷體-簡" w:eastAsia="楷體-簡" w:hAnsi="楷體-簡"/>
                <w:color w:val="FF0000"/>
              </w:rPr>
            </w:pPr>
            <w:r w:rsidRPr="00B45411">
              <w:rPr>
                <w:rFonts w:ascii="楷體-簡" w:eastAsia="楷體-簡" w:hAnsi="楷體-簡"/>
                <w:color w:val="FF0000"/>
              </w:rPr>
              <w:t>+1</w:t>
            </w: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B45411" w14:paraId="010D1FCC" w14:textId="77777777" w:rsidTr="004D60E7">
              <w:trPr>
                <w:trHeight w:val="298"/>
              </w:trPr>
              <w:tc>
                <w:tcPr>
                  <w:tcW w:w="5417" w:type="dxa"/>
                </w:tcPr>
                <w:p w14:paraId="7A8C13C1" w14:textId="77777777" w:rsidR="00B45411" w:rsidRPr="00C57F73" w:rsidRDefault="00B45411" w:rsidP="00B4541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6ADED137" w14:textId="77777777" w:rsidR="00B45411" w:rsidRPr="00C57F73" w:rsidRDefault="00B45411" w:rsidP="00B45411">
                  <w:pPr>
                    <w:rPr>
                      <w:rFonts w:ascii="BiauKai" w:eastAsia="BiauKai" w:hAnsi="BiauKai" w:cs="BiauKai"/>
                      <w:b/>
                      <w:bCs/>
                      <w:color w:val="FF0000"/>
                    </w:rPr>
                  </w:pPr>
                </w:p>
              </w:tc>
            </w:tr>
            <w:tr w:rsidR="00B45411" w14:paraId="69DFA220" w14:textId="77777777" w:rsidTr="004D60E7">
              <w:trPr>
                <w:trHeight w:val="306"/>
              </w:trPr>
              <w:tc>
                <w:tcPr>
                  <w:tcW w:w="5417" w:type="dxa"/>
                </w:tcPr>
                <w:p w14:paraId="6F898F7A" w14:textId="7A9A8C25" w:rsidR="00B45411" w:rsidRPr="00C57F73" w:rsidRDefault="00B45411" w:rsidP="00B45411">
                  <w:pPr>
                    <w:rPr>
                      <w:rFonts w:ascii="BiauKai" w:eastAsia="BiauKai" w:hAnsi="BiauKai" w:cs="BiauKai"/>
                      <w:color w:val="FF0000"/>
                    </w:rPr>
                  </w:pPr>
                  <w:r>
                    <w:rPr>
                      <w:rFonts w:ascii="BiauKai" w:eastAsia="BiauKai" w:hAnsi="BiauKai" w:cs="BiauKai" w:hint="eastAsia"/>
                      <w:color w:val="FF0000"/>
                    </w:rPr>
                    <w:t>正確回答</w:t>
                  </w:r>
                  <w:r>
                    <w:rPr>
                      <w:rFonts w:ascii="BiauKai" w:eastAsia="BiauKai" w:hAnsi="BiauKai" w:cs="BiauKai" w:hint="eastAsia"/>
                      <w:color w:val="FF0000"/>
                    </w:rPr>
                    <w:t>輸出值</w:t>
                  </w:r>
                </w:p>
              </w:tc>
              <w:tc>
                <w:tcPr>
                  <w:tcW w:w="1907" w:type="dxa"/>
                </w:tcPr>
                <w:p w14:paraId="0B522845" w14:textId="77777777" w:rsidR="00B45411" w:rsidRPr="00C57F73" w:rsidRDefault="00B45411" w:rsidP="00B45411">
                  <w:pPr>
                    <w:rPr>
                      <w:rFonts w:ascii="BiauKai" w:eastAsia="BiauKai" w:hAnsi="BiauKai" w:cs="BiauKai"/>
                      <w:color w:val="FF0000"/>
                    </w:rPr>
                  </w:pPr>
                  <w:r>
                    <w:rPr>
                      <w:rFonts w:ascii="BiauKai" w:eastAsia="BiauKai" w:hAnsi="BiauKai" w:cs="BiauKai" w:hint="eastAsia"/>
                      <w:color w:val="FF0000"/>
                    </w:rPr>
                    <w:t>3分</w:t>
                  </w:r>
                </w:p>
              </w:tc>
            </w:tr>
          </w:tbl>
          <w:p w14:paraId="2EC75854" w14:textId="5E945AF6" w:rsidR="00E67889" w:rsidRDefault="00E67889" w:rsidP="00E67889">
            <w:pPr>
              <w:snapToGrid w:val="0"/>
              <w:rPr>
                <w:rFonts w:ascii="楷體-簡" w:eastAsia="楷體-簡" w:hAnsi="楷體-簡" w:hint="eastAsia"/>
              </w:rPr>
            </w:pPr>
          </w:p>
        </w:tc>
      </w:tr>
    </w:tbl>
    <w:p w14:paraId="53C88705" w14:textId="175DFB4C" w:rsidR="001625B4" w:rsidRDefault="00E67889" w:rsidP="00E67889">
      <w:pPr>
        <w:snapToGrid w:val="0"/>
        <w:rPr>
          <w:rFonts w:ascii="楷體-簡" w:eastAsia="楷體-簡" w:hAnsi="楷體-簡"/>
        </w:rPr>
      </w:pPr>
      <w:r>
        <w:rPr>
          <w:rFonts w:ascii="楷體-簡" w:eastAsia="楷體-簡" w:hAnsi="楷體-簡" w:hint="eastAsia"/>
        </w:rPr>
        <w:t>2</w:t>
      </w:r>
      <w:r>
        <w:rPr>
          <w:rFonts w:ascii="楷體-簡" w:eastAsia="楷體-簡" w:hAnsi="楷體-簡"/>
        </w:rPr>
        <w:t xml:space="preserve">. </w:t>
      </w:r>
      <w:r>
        <w:rPr>
          <w:rFonts w:ascii="楷體-簡" w:eastAsia="楷體-簡" w:hAnsi="楷體-簡" w:hint="eastAsia"/>
        </w:rPr>
        <w:t>請</w:t>
      </w:r>
      <w:r w:rsidR="001625B4">
        <w:rPr>
          <w:rFonts w:ascii="楷體-簡" w:eastAsia="楷體-簡" w:hAnsi="楷體-簡" w:hint="eastAsia"/>
        </w:rPr>
        <w:t>重新設定輸入值與權重，還有</w:t>
      </w:r>
      <w:r w:rsidR="0083655F" w:rsidRPr="009D45F5">
        <w:rPr>
          <w:rFonts w:ascii="Cambria Math" w:eastAsia="楷體-簡" w:hAnsi="Cambria Math" w:cs="Cambria Math"/>
        </w:rPr>
        <w:t>𝜃</w:t>
      </w:r>
      <w:r w:rsidR="0083655F" w:rsidRPr="009D45F5">
        <w:rPr>
          <w:rFonts w:ascii="楷體-簡" w:eastAsia="楷體-簡" w:hAnsi="楷體-簡" w:hint="eastAsia"/>
        </w:rPr>
        <w:t>值</w:t>
      </w:r>
      <w:r w:rsidR="001625B4">
        <w:rPr>
          <w:rFonts w:ascii="楷體-簡" w:eastAsia="楷體-簡" w:hAnsi="楷體-簡" w:hint="eastAsia"/>
        </w:rPr>
        <w:t>，</w:t>
      </w:r>
    </w:p>
    <w:p w14:paraId="4D645F57" w14:textId="6E7056E5" w:rsidR="00627480" w:rsidRPr="00B9723B" w:rsidRDefault="00627480" w:rsidP="00627480">
      <w:pPr>
        <w:snapToGrid w:val="0"/>
        <w:rPr>
          <w:rFonts w:ascii="楷體-簡" w:eastAsia="楷體-簡" w:hAnsi="楷體-簡"/>
        </w:rPr>
      </w:pPr>
      <w:r>
        <w:rPr>
          <w:rFonts w:ascii="楷體-簡" w:eastAsia="楷體-簡" w:hAnsi="楷體-簡" w:hint="eastAsia"/>
        </w:rPr>
        <w:t>將你設定的數值與計算後的結果寫在下方，並簡述計算過程：</w:t>
      </w:r>
    </w:p>
    <w:tbl>
      <w:tblPr>
        <w:tblStyle w:val="a3"/>
        <w:tblW w:w="0" w:type="auto"/>
        <w:tblLook w:val="04A0" w:firstRow="1" w:lastRow="0" w:firstColumn="1" w:lastColumn="0" w:noHBand="0" w:noVBand="1"/>
      </w:tblPr>
      <w:tblGrid>
        <w:gridCol w:w="8290"/>
      </w:tblGrid>
      <w:tr w:rsidR="00E67889" w14:paraId="086FD327" w14:textId="77777777" w:rsidTr="00E67889">
        <w:tc>
          <w:tcPr>
            <w:tcW w:w="8290" w:type="dxa"/>
          </w:tcPr>
          <w:p w14:paraId="4E59A721" w14:textId="77777777" w:rsidR="00E67889" w:rsidRPr="00627480" w:rsidRDefault="00E67889" w:rsidP="00E67889">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8B6327" w14:paraId="11BCDBFE" w14:textId="77777777" w:rsidTr="004D60E7">
              <w:trPr>
                <w:trHeight w:val="298"/>
              </w:trPr>
              <w:tc>
                <w:tcPr>
                  <w:tcW w:w="5417" w:type="dxa"/>
                </w:tcPr>
                <w:p w14:paraId="2182E1C5" w14:textId="77777777" w:rsidR="008B6327" w:rsidRPr="00C57F73" w:rsidRDefault="008B6327" w:rsidP="008B6327">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351C1776" w14:textId="77777777" w:rsidR="008B6327" w:rsidRPr="00C57F73" w:rsidRDefault="008B6327" w:rsidP="008B6327">
                  <w:pPr>
                    <w:rPr>
                      <w:rFonts w:ascii="BiauKai" w:eastAsia="BiauKai" w:hAnsi="BiauKai" w:cs="BiauKai"/>
                      <w:b/>
                      <w:bCs/>
                      <w:color w:val="FF0000"/>
                    </w:rPr>
                  </w:pPr>
                </w:p>
              </w:tc>
            </w:tr>
            <w:tr w:rsidR="008B6327" w14:paraId="39916176" w14:textId="77777777" w:rsidTr="004D60E7">
              <w:trPr>
                <w:trHeight w:val="306"/>
              </w:trPr>
              <w:tc>
                <w:tcPr>
                  <w:tcW w:w="5417" w:type="dxa"/>
                </w:tcPr>
                <w:p w14:paraId="155055C0" w14:textId="488309FD" w:rsidR="008B6327" w:rsidRDefault="008B6327" w:rsidP="008B6327">
                  <w:pPr>
                    <w:rPr>
                      <w:rFonts w:ascii="BiauKai" w:eastAsia="BiauKai" w:hAnsi="BiauKai" w:cs="BiauKai"/>
                      <w:color w:val="FF0000"/>
                    </w:rPr>
                  </w:pPr>
                  <w:r>
                    <w:rPr>
                      <w:rFonts w:ascii="BiauKai" w:eastAsia="BiauKai" w:hAnsi="BiauKai" w:cs="BiauKai" w:hint="eastAsia"/>
                      <w:color w:val="FF0000"/>
                    </w:rPr>
                    <w:t>寫下自行設定的輸入值</w:t>
                  </w:r>
                  <w:r>
                    <w:rPr>
                      <w:rFonts w:ascii="BiauKai" w:eastAsia="BiauKai" w:hAnsi="BiauKai" w:cs="BiauKai" w:hint="eastAsia"/>
                      <w:color w:val="FF0000"/>
                    </w:rPr>
                    <w:t>、</w:t>
                  </w:r>
                  <w:r>
                    <w:rPr>
                      <w:rFonts w:ascii="BiauKai" w:eastAsia="BiauKai" w:hAnsi="BiauKai" w:cs="BiauKai" w:hint="eastAsia"/>
                      <w:color w:val="FF0000"/>
                    </w:rPr>
                    <w:t>權重</w:t>
                  </w:r>
                  <w:r>
                    <w:rPr>
                      <w:rFonts w:ascii="BiauKai" w:eastAsia="BiauKai" w:hAnsi="BiauKai" w:cs="BiauKai" w:hint="eastAsia"/>
                      <w:color w:val="FF0000"/>
                    </w:rPr>
                    <w:t>、</w:t>
                  </w:r>
                  <w:r w:rsidRPr="008B6327">
                    <w:rPr>
                      <w:rFonts w:ascii="Cambria Math" w:eastAsia="BiauKai" w:hAnsi="Cambria Math" w:cs="Cambria Math"/>
                      <w:color w:val="FF0000"/>
                    </w:rPr>
                    <w:t>𝜃</w:t>
                  </w:r>
                  <w:r w:rsidRPr="008B6327">
                    <w:rPr>
                      <w:rFonts w:ascii="BiauKai" w:eastAsia="BiauKai" w:hAnsi="BiauKai" w:cs="BiauKai" w:hint="eastAsia"/>
                      <w:color w:val="FF0000"/>
                    </w:rPr>
                    <w:t>值</w:t>
                  </w:r>
                  <w:r>
                    <w:rPr>
                      <w:rFonts w:ascii="BiauKai" w:eastAsia="BiauKai" w:hAnsi="BiauKai" w:cs="BiauKai" w:hint="eastAsia"/>
                      <w:color w:val="FF0000"/>
                    </w:rPr>
                    <w:t>，</w:t>
                  </w:r>
                </w:p>
                <w:p w14:paraId="45F65C40" w14:textId="77777777" w:rsidR="008B6327" w:rsidRPr="00C57F73" w:rsidRDefault="008B6327" w:rsidP="008B6327">
                  <w:pPr>
                    <w:rPr>
                      <w:rFonts w:ascii="BiauKai" w:eastAsia="BiauKai" w:hAnsi="BiauKai" w:cs="BiauKai"/>
                      <w:color w:val="FF0000"/>
                    </w:rPr>
                  </w:pPr>
                  <w:r>
                    <w:rPr>
                      <w:rFonts w:ascii="BiauKai" w:eastAsia="BiauKai" w:hAnsi="BiauKai" w:cs="BiauKai" w:hint="eastAsia"/>
                      <w:color w:val="FF0000"/>
                    </w:rPr>
                    <w:t>並正確計算輸出值</w:t>
                  </w:r>
                </w:p>
              </w:tc>
              <w:tc>
                <w:tcPr>
                  <w:tcW w:w="1907" w:type="dxa"/>
                </w:tcPr>
                <w:p w14:paraId="173DD141" w14:textId="77777777" w:rsidR="008B6327" w:rsidRPr="00C57F73" w:rsidRDefault="008B6327" w:rsidP="008B6327">
                  <w:pPr>
                    <w:rPr>
                      <w:rFonts w:ascii="BiauKai" w:eastAsia="BiauKai" w:hAnsi="BiauKai" w:cs="BiauKai"/>
                      <w:color w:val="FF0000"/>
                    </w:rPr>
                  </w:pPr>
                  <w:r>
                    <w:rPr>
                      <w:rFonts w:ascii="BiauKai" w:eastAsia="BiauKai" w:hAnsi="BiauKai" w:cs="BiauKai"/>
                      <w:color w:val="FF0000"/>
                    </w:rPr>
                    <w:t>3</w:t>
                  </w:r>
                  <w:r>
                    <w:rPr>
                      <w:rFonts w:ascii="BiauKai" w:eastAsia="BiauKai" w:hAnsi="BiauKai" w:cs="BiauKai" w:hint="eastAsia"/>
                      <w:color w:val="FF0000"/>
                    </w:rPr>
                    <w:t>分</w:t>
                  </w:r>
                </w:p>
              </w:tc>
            </w:tr>
            <w:tr w:rsidR="008B6327" w14:paraId="3CE5232D" w14:textId="77777777" w:rsidTr="004D60E7">
              <w:trPr>
                <w:trHeight w:val="306"/>
              </w:trPr>
              <w:tc>
                <w:tcPr>
                  <w:tcW w:w="5417" w:type="dxa"/>
                </w:tcPr>
                <w:p w14:paraId="1954C436" w14:textId="77777777" w:rsidR="008B6327" w:rsidRDefault="008B6327" w:rsidP="008B6327">
                  <w:pPr>
                    <w:rPr>
                      <w:rFonts w:ascii="BiauKai" w:eastAsia="BiauKai" w:hAnsi="BiauKai" w:cs="BiauKai"/>
                      <w:color w:val="FF0000"/>
                    </w:rPr>
                  </w:pPr>
                  <w:r>
                    <w:rPr>
                      <w:rFonts w:ascii="BiauKai" w:eastAsia="BiauKai" w:hAnsi="BiauKai" w:cs="BiauKai" w:hint="eastAsia"/>
                      <w:color w:val="FF0000"/>
                    </w:rPr>
                    <w:t>正確說明運算過程</w:t>
                  </w:r>
                </w:p>
              </w:tc>
              <w:tc>
                <w:tcPr>
                  <w:tcW w:w="1907" w:type="dxa"/>
                </w:tcPr>
                <w:p w14:paraId="63F80503" w14:textId="77777777" w:rsidR="008B6327" w:rsidRDefault="008B6327" w:rsidP="008B6327">
                  <w:pPr>
                    <w:rPr>
                      <w:rFonts w:ascii="BiauKai" w:eastAsia="BiauKai" w:hAnsi="BiauKai" w:cs="BiauKai"/>
                      <w:color w:val="FF0000"/>
                    </w:rPr>
                  </w:pPr>
                  <w:r>
                    <w:rPr>
                      <w:rFonts w:ascii="BiauKai" w:eastAsia="BiauKai" w:hAnsi="BiauKai" w:cs="BiauKai"/>
                      <w:color w:val="FF0000"/>
                    </w:rPr>
                    <w:t>2</w:t>
                  </w:r>
                  <w:r>
                    <w:rPr>
                      <w:rFonts w:ascii="BiauKai" w:eastAsia="BiauKai" w:hAnsi="BiauKai" w:cs="BiauKai" w:hint="eastAsia"/>
                      <w:color w:val="FF0000"/>
                    </w:rPr>
                    <w:t>分</w:t>
                  </w:r>
                </w:p>
              </w:tc>
            </w:tr>
          </w:tbl>
          <w:p w14:paraId="3795C9E9" w14:textId="606D752D" w:rsidR="00E67889" w:rsidRDefault="00E67889" w:rsidP="00E67889">
            <w:pPr>
              <w:snapToGrid w:val="0"/>
              <w:rPr>
                <w:rFonts w:ascii="楷體-簡" w:eastAsia="楷體-簡" w:hAnsi="楷體-簡" w:hint="eastAsia"/>
              </w:rPr>
            </w:pPr>
          </w:p>
        </w:tc>
      </w:tr>
    </w:tbl>
    <w:p w14:paraId="2F3A95B5" w14:textId="4716A9B1" w:rsidR="0083655F" w:rsidRDefault="00627480" w:rsidP="0083655F">
      <w:pPr>
        <w:snapToGrid w:val="0"/>
        <w:jc w:val="center"/>
        <w:rPr>
          <w:rFonts w:ascii="楷體-簡" w:eastAsia="楷體-簡" w:hAnsi="楷體-簡"/>
        </w:rPr>
      </w:pPr>
      <w:r>
        <w:rPr>
          <w:rFonts w:ascii="楷體-簡" w:eastAsia="楷體-簡" w:hAnsi="楷體-簡"/>
          <w:noProof/>
        </w:rPr>
        <w:lastRenderedPageBreak/>
        <w:drawing>
          <wp:inline distT="0" distB="0" distL="0" distR="0" wp14:anchorId="4B78C8E3" wp14:editId="612920E7">
            <wp:extent cx="3545631" cy="1980000"/>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5631" cy="1980000"/>
                    </a:xfrm>
                    <a:prstGeom prst="rect">
                      <a:avLst/>
                    </a:prstGeom>
                  </pic:spPr>
                </pic:pic>
              </a:graphicData>
            </a:graphic>
          </wp:inline>
        </w:drawing>
      </w:r>
    </w:p>
    <w:p w14:paraId="57B0A976" w14:textId="77777777" w:rsidR="00627480" w:rsidRDefault="0083655F" w:rsidP="00627480">
      <w:pPr>
        <w:snapToGrid w:val="0"/>
        <w:rPr>
          <w:rFonts w:ascii="楷體-簡" w:eastAsia="楷體-簡" w:hAnsi="楷體-簡"/>
        </w:rPr>
      </w:pPr>
      <w:r>
        <w:rPr>
          <w:rFonts w:ascii="楷體-簡" w:eastAsia="楷體-簡" w:hAnsi="楷體-簡"/>
        </w:rPr>
        <w:t xml:space="preserve">3. </w:t>
      </w:r>
      <w:r w:rsidR="00627480">
        <w:rPr>
          <w:rFonts w:ascii="楷體-簡" w:eastAsia="楷體-簡" w:hAnsi="楷體-簡" w:hint="eastAsia"/>
        </w:rPr>
        <w:t>若</w:t>
      </w:r>
      <w:r>
        <w:rPr>
          <w:rFonts w:ascii="楷體-簡" w:eastAsia="楷體-簡" w:hAnsi="楷體-簡"/>
        </w:rPr>
        <w:t>X</w:t>
      </w:r>
      <w:r>
        <w:rPr>
          <w:rFonts w:ascii="楷體-簡" w:eastAsia="楷體-簡" w:hAnsi="楷體-簡"/>
          <w:vertAlign w:val="subscript"/>
        </w:rPr>
        <w:t>1</w:t>
      </w:r>
      <w:r>
        <w:rPr>
          <w:rFonts w:ascii="楷體-簡" w:eastAsia="楷體-簡" w:hAnsi="楷體-簡" w:hint="eastAsia"/>
        </w:rPr>
        <w:t>為</w:t>
      </w:r>
      <w:r>
        <w:rPr>
          <w:rFonts w:ascii="楷體-簡" w:eastAsia="楷體-簡" w:hAnsi="楷體-簡"/>
        </w:rPr>
        <w:t>1</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2</w:t>
      </w:r>
      <w:r>
        <w:rPr>
          <w:rFonts w:ascii="楷體-簡" w:eastAsia="楷體-簡" w:hAnsi="楷體-簡" w:hint="eastAsia"/>
        </w:rPr>
        <w:t>為</w:t>
      </w:r>
      <w:r>
        <w:rPr>
          <w:rFonts w:ascii="楷體-簡" w:eastAsia="楷體-簡" w:hAnsi="楷體-簡"/>
        </w:rPr>
        <w:t>3</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3</w:t>
      </w:r>
      <w:r>
        <w:rPr>
          <w:rFonts w:ascii="楷體-簡" w:eastAsia="楷體-簡" w:hAnsi="楷體-簡" w:hint="eastAsia"/>
        </w:rPr>
        <w:t>為</w:t>
      </w:r>
      <w:r>
        <w:rPr>
          <w:rFonts w:ascii="楷體-簡" w:eastAsia="楷體-簡" w:hAnsi="楷體-簡"/>
        </w:rPr>
        <w:t>6</w:t>
      </w:r>
      <w:r w:rsidR="00627480">
        <w:rPr>
          <w:rFonts w:ascii="楷體-簡" w:eastAsia="楷體-簡" w:hAnsi="楷體-簡" w:hint="eastAsia"/>
        </w:rPr>
        <w:t>、</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為</w:t>
      </w:r>
      <w:r>
        <w:rPr>
          <w:rFonts w:ascii="楷體-簡" w:eastAsia="楷體-簡" w:hAnsi="楷體-簡"/>
        </w:rPr>
        <w:t>4</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為</w:t>
      </w:r>
      <w:r>
        <w:rPr>
          <w:rFonts w:ascii="楷體-簡" w:eastAsia="楷體-簡" w:hAnsi="楷體-簡"/>
        </w:rPr>
        <w:t>1</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3</w:t>
      </w:r>
      <w:r>
        <w:rPr>
          <w:rFonts w:ascii="楷體-簡" w:eastAsia="楷體-簡" w:hAnsi="楷體-簡" w:hint="eastAsia"/>
        </w:rPr>
        <w:t>為(-</w:t>
      </w:r>
      <w:r>
        <w:rPr>
          <w:rFonts w:ascii="楷體-簡" w:eastAsia="楷體-簡" w:hAnsi="楷體-簡"/>
        </w:rPr>
        <w:t>2)</w:t>
      </w:r>
      <w:r>
        <w:rPr>
          <w:rFonts w:ascii="楷體-簡" w:eastAsia="楷體-簡" w:hAnsi="楷體-簡" w:hint="eastAsia"/>
        </w:rPr>
        <w:t>、</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為</w:t>
      </w:r>
      <w:r>
        <w:rPr>
          <w:rFonts w:ascii="楷體-簡" w:eastAsia="楷體-簡" w:hAnsi="楷體-簡"/>
        </w:rPr>
        <w:t>10</w:t>
      </w:r>
      <w:r>
        <w:rPr>
          <w:rFonts w:ascii="楷體-簡" w:eastAsia="楷體-簡" w:hAnsi="楷體-簡" w:hint="eastAsia"/>
        </w:rPr>
        <w:t>，</w:t>
      </w:r>
    </w:p>
    <w:p w14:paraId="72882B30" w14:textId="2F620037" w:rsidR="0083655F" w:rsidRDefault="00627480" w:rsidP="0083655F">
      <w:pPr>
        <w:snapToGrid w:val="0"/>
        <w:rPr>
          <w:rFonts w:ascii="楷體-簡" w:eastAsia="楷體-簡" w:hAnsi="楷體-簡"/>
        </w:rPr>
      </w:pPr>
      <w:r>
        <w:rPr>
          <w:rFonts w:ascii="楷體-簡" w:eastAsia="楷體-簡" w:hAnsi="楷體-簡" w:hint="eastAsia"/>
        </w:rPr>
        <w:t>輸出值為多少？</w:t>
      </w:r>
    </w:p>
    <w:tbl>
      <w:tblPr>
        <w:tblStyle w:val="a3"/>
        <w:tblW w:w="0" w:type="auto"/>
        <w:tblLook w:val="04A0" w:firstRow="1" w:lastRow="0" w:firstColumn="1" w:lastColumn="0" w:noHBand="0" w:noVBand="1"/>
      </w:tblPr>
      <w:tblGrid>
        <w:gridCol w:w="8290"/>
      </w:tblGrid>
      <w:tr w:rsidR="0083655F" w14:paraId="6B413D3D" w14:textId="77777777" w:rsidTr="004D60E7">
        <w:tc>
          <w:tcPr>
            <w:tcW w:w="8290" w:type="dxa"/>
          </w:tcPr>
          <w:p w14:paraId="6CEDC8C5" w14:textId="5F041CA5" w:rsidR="0083655F" w:rsidRPr="00EF6C24" w:rsidRDefault="00EF6C24" w:rsidP="004D60E7">
            <w:pPr>
              <w:snapToGrid w:val="0"/>
              <w:rPr>
                <w:rFonts w:ascii="楷體-簡" w:eastAsia="楷體-簡" w:hAnsi="楷體-簡" w:hint="eastAsia"/>
                <w:color w:val="FF0000"/>
              </w:rPr>
            </w:pPr>
            <w:r>
              <w:rPr>
                <w:rFonts w:ascii="楷體-簡" w:eastAsia="楷體-簡" w:hAnsi="楷體-簡" w:hint="eastAsia"/>
                <w:color w:val="FF0000"/>
              </w:rPr>
              <w:t>趨近於</w:t>
            </w:r>
            <w:r>
              <w:rPr>
                <w:rFonts w:ascii="楷體-簡" w:eastAsia="楷體-簡" w:hAnsi="楷體-簡"/>
                <w:color w:val="FF0000"/>
              </w:rPr>
              <w:t>0</w:t>
            </w: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8B6327" w14:paraId="243818B1" w14:textId="77777777" w:rsidTr="004D60E7">
              <w:trPr>
                <w:trHeight w:val="298"/>
              </w:trPr>
              <w:tc>
                <w:tcPr>
                  <w:tcW w:w="5417" w:type="dxa"/>
                </w:tcPr>
                <w:p w14:paraId="3939F0CA" w14:textId="77777777" w:rsidR="008B6327" w:rsidRPr="00C57F73" w:rsidRDefault="008B6327" w:rsidP="008B6327">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7ED749D3" w14:textId="77777777" w:rsidR="008B6327" w:rsidRPr="00C57F73" w:rsidRDefault="008B6327" w:rsidP="008B6327">
                  <w:pPr>
                    <w:rPr>
                      <w:rFonts w:ascii="BiauKai" w:eastAsia="BiauKai" w:hAnsi="BiauKai" w:cs="BiauKai"/>
                      <w:b/>
                      <w:bCs/>
                      <w:color w:val="FF0000"/>
                    </w:rPr>
                  </w:pPr>
                </w:p>
              </w:tc>
            </w:tr>
            <w:tr w:rsidR="008B6327" w14:paraId="29EC2C73" w14:textId="77777777" w:rsidTr="004D60E7">
              <w:trPr>
                <w:trHeight w:val="306"/>
              </w:trPr>
              <w:tc>
                <w:tcPr>
                  <w:tcW w:w="5417" w:type="dxa"/>
                </w:tcPr>
                <w:p w14:paraId="17180DA7" w14:textId="77777777" w:rsidR="008B6327" w:rsidRPr="00C57F73" w:rsidRDefault="008B6327" w:rsidP="008B6327">
                  <w:pPr>
                    <w:rPr>
                      <w:rFonts w:ascii="BiauKai" w:eastAsia="BiauKai" w:hAnsi="BiauKai" w:cs="BiauKai"/>
                      <w:color w:val="FF0000"/>
                    </w:rPr>
                  </w:pPr>
                  <w:r>
                    <w:rPr>
                      <w:rFonts w:ascii="BiauKai" w:eastAsia="BiauKai" w:hAnsi="BiauKai" w:cs="BiauKai" w:hint="eastAsia"/>
                      <w:color w:val="FF0000"/>
                    </w:rPr>
                    <w:t>正確回答輸出值</w:t>
                  </w:r>
                </w:p>
              </w:tc>
              <w:tc>
                <w:tcPr>
                  <w:tcW w:w="1907" w:type="dxa"/>
                </w:tcPr>
                <w:p w14:paraId="10D080DC" w14:textId="77777777" w:rsidR="008B6327" w:rsidRPr="00C57F73" w:rsidRDefault="008B6327" w:rsidP="008B6327">
                  <w:pPr>
                    <w:rPr>
                      <w:rFonts w:ascii="BiauKai" w:eastAsia="BiauKai" w:hAnsi="BiauKai" w:cs="BiauKai"/>
                      <w:color w:val="FF0000"/>
                    </w:rPr>
                  </w:pPr>
                  <w:r>
                    <w:rPr>
                      <w:rFonts w:ascii="BiauKai" w:eastAsia="BiauKai" w:hAnsi="BiauKai" w:cs="BiauKai" w:hint="eastAsia"/>
                      <w:color w:val="FF0000"/>
                    </w:rPr>
                    <w:t>3分</w:t>
                  </w:r>
                </w:p>
              </w:tc>
            </w:tr>
          </w:tbl>
          <w:p w14:paraId="1316C2F0" w14:textId="77777777" w:rsidR="0083655F" w:rsidRDefault="0083655F" w:rsidP="004D60E7">
            <w:pPr>
              <w:snapToGrid w:val="0"/>
              <w:rPr>
                <w:rFonts w:ascii="楷體-簡" w:eastAsia="楷體-簡" w:hAnsi="楷體-簡" w:hint="eastAsia"/>
              </w:rPr>
            </w:pPr>
          </w:p>
        </w:tc>
      </w:tr>
    </w:tbl>
    <w:p w14:paraId="6BC0B351" w14:textId="77777777" w:rsidR="009B243A" w:rsidRDefault="0083655F" w:rsidP="004D60E7">
      <w:pPr>
        <w:snapToGrid w:val="0"/>
        <w:rPr>
          <w:rFonts w:ascii="楷體-簡" w:eastAsia="楷體-簡" w:hAnsi="楷體-簡"/>
        </w:rPr>
      </w:pPr>
      <w:r>
        <w:rPr>
          <w:rFonts w:ascii="楷體-簡" w:eastAsia="楷體-簡" w:hAnsi="楷體-簡"/>
        </w:rPr>
        <w:t xml:space="preserve">4. </w:t>
      </w:r>
      <w:r w:rsidR="009B243A">
        <w:rPr>
          <w:rFonts w:ascii="楷體-簡" w:eastAsia="楷體-簡" w:hAnsi="楷體-簡" w:hint="eastAsia"/>
        </w:rPr>
        <w:t>請重新設定輸入值與權重，還有</w:t>
      </w:r>
      <w:r w:rsidR="009B243A" w:rsidRPr="009D45F5">
        <w:rPr>
          <w:rFonts w:ascii="Cambria Math" w:eastAsia="楷體-簡" w:hAnsi="Cambria Math" w:cs="Cambria Math"/>
        </w:rPr>
        <w:t>𝜃</w:t>
      </w:r>
      <w:r w:rsidR="009B243A" w:rsidRPr="009D45F5">
        <w:rPr>
          <w:rFonts w:ascii="楷體-簡" w:eastAsia="楷體-簡" w:hAnsi="楷體-簡" w:hint="eastAsia"/>
        </w:rPr>
        <w:t>值</w:t>
      </w:r>
      <w:r w:rsidR="009B243A">
        <w:rPr>
          <w:rFonts w:ascii="楷體-簡" w:eastAsia="楷體-簡" w:hAnsi="楷體-簡" w:hint="eastAsia"/>
        </w:rPr>
        <w:t>，</w:t>
      </w:r>
    </w:p>
    <w:p w14:paraId="5AAC277B" w14:textId="77777777" w:rsidR="009B243A" w:rsidRPr="00B9723B" w:rsidRDefault="009B243A" w:rsidP="009B243A">
      <w:pPr>
        <w:snapToGrid w:val="0"/>
        <w:rPr>
          <w:rFonts w:ascii="楷體-簡" w:eastAsia="楷體-簡" w:hAnsi="楷體-簡"/>
        </w:rPr>
      </w:pPr>
      <w:r>
        <w:rPr>
          <w:rFonts w:ascii="楷體-簡" w:eastAsia="楷體-簡" w:hAnsi="楷體-簡" w:hint="eastAsia"/>
        </w:rPr>
        <w:t>將你設定的數值與計算後的結果寫在下方，並簡述計算過程：</w:t>
      </w:r>
    </w:p>
    <w:tbl>
      <w:tblPr>
        <w:tblStyle w:val="a3"/>
        <w:tblW w:w="0" w:type="auto"/>
        <w:tblLook w:val="04A0" w:firstRow="1" w:lastRow="0" w:firstColumn="1" w:lastColumn="0" w:noHBand="0" w:noVBand="1"/>
      </w:tblPr>
      <w:tblGrid>
        <w:gridCol w:w="8290"/>
      </w:tblGrid>
      <w:tr w:rsidR="0083655F" w14:paraId="57239E3F" w14:textId="77777777" w:rsidTr="004D60E7">
        <w:tc>
          <w:tcPr>
            <w:tcW w:w="8290" w:type="dxa"/>
          </w:tcPr>
          <w:p w14:paraId="3D02452B" w14:textId="77777777" w:rsidR="0083655F" w:rsidRPr="009B243A" w:rsidRDefault="0083655F" w:rsidP="004D60E7">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8B6327" w14:paraId="17486635" w14:textId="77777777" w:rsidTr="004D60E7">
              <w:trPr>
                <w:trHeight w:val="298"/>
              </w:trPr>
              <w:tc>
                <w:tcPr>
                  <w:tcW w:w="5417" w:type="dxa"/>
                </w:tcPr>
                <w:p w14:paraId="4FBDF9CD" w14:textId="77777777" w:rsidR="008B6327" w:rsidRPr="00C57F73" w:rsidRDefault="008B6327" w:rsidP="008B6327">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462512A0" w14:textId="77777777" w:rsidR="008B6327" w:rsidRPr="00C57F73" w:rsidRDefault="008B6327" w:rsidP="008B6327">
                  <w:pPr>
                    <w:rPr>
                      <w:rFonts w:ascii="BiauKai" w:eastAsia="BiauKai" w:hAnsi="BiauKai" w:cs="BiauKai"/>
                      <w:b/>
                      <w:bCs/>
                      <w:color w:val="FF0000"/>
                    </w:rPr>
                  </w:pPr>
                </w:p>
              </w:tc>
            </w:tr>
            <w:tr w:rsidR="008B6327" w14:paraId="7BB3F0F0" w14:textId="77777777" w:rsidTr="004D60E7">
              <w:trPr>
                <w:trHeight w:val="306"/>
              </w:trPr>
              <w:tc>
                <w:tcPr>
                  <w:tcW w:w="5417" w:type="dxa"/>
                </w:tcPr>
                <w:p w14:paraId="4F85D02D" w14:textId="77777777" w:rsidR="008B6327" w:rsidRDefault="008B6327" w:rsidP="008B6327">
                  <w:pPr>
                    <w:rPr>
                      <w:rFonts w:ascii="BiauKai" w:eastAsia="BiauKai" w:hAnsi="BiauKai" w:cs="BiauKai"/>
                      <w:color w:val="FF0000"/>
                    </w:rPr>
                  </w:pPr>
                  <w:r>
                    <w:rPr>
                      <w:rFonts w:ascii="BiauKai" w:eastAsia="BiauKai" w:hAnsi="BiauKai" w:cs="BiauKai" w:hint="eastAsia"/>
                      <w:color w:val="FF0000"/>
                    </w:rPr>
                    <w:t>寫下自行設定的輸入值、權重、</w:t>
                  </w:r>
                  <w:r w:rsidRPr="008B6327">
                    <w:rPr>
                      <w:rFonts w:ascii="Cambria Math" w:eastAsia="BiauKai" w:hAnsi="Cambria Math" w:cs="Cambria Math"/>
                      <w:color w:val="FF0000"/>
                    </w:rPr>
                    <w:t>𝜃</w:t>
                  </w:r>
                  <w:r w:rsidRPr="008B6327">
                    <w:rPr>
                      <w:rFonts w:ascii="BiauKai" w:eastAsia="BiauKai" w:hAnsi="BiauKai" w:cs="BiauKai" w:hint="eastAsia"/>
                      <w:color w:val="FF0000"/>
                    </w:rPr>
                    <w:t>值</w:t>
                  </w:r>
                  <w:r>
                    <w:rPr>
                      <w:rFonts w:ascii="BiauKai" w:eastAsia="BiauKai" w:hAnsi="BiauKai" w:cs="BiauKai" w:hint="eastAsia"/>
                      <w:color w:val="FF0000"/>
                    </w:rPr>
                    <w:t>，</w:t>
                  </w:r>
                </w:p>
                <w:p w14:paraId="5B902EC7" w14:textId="77777777" w:rsidR="008B6327" w:rsidRPr="00C57F73" w:rsidRDefault="008B6327" w:rsidP="008B6327">
                  <w:pPr>
                    <w:rPr>
                      <w:rFonts w:ascii="BiauKai" w:eastAsia="BiauKai" w:hAnsi="BiauKai" w:cs="BiauKai"/>
                      <w:color w:val="FF0000"/>
                    </w:rPr>
                  </w:pPr>
                  <w:r>
                    <w:rPr>
                      <w:rFonts w:ascii="BiauKai" w:eastAsia="BiauKai" w:hAnsi="BiauKai" w:cs="BiauKai" w:hint="eastAsia"/>
                      <w:color w:val="FF0000"/>
                    </w:rPr>
                    <w:t>並正確計算輸出值</w:t>
                  </w:r>
                </w:p>
              </w:tc>
              <w:tc>
                <w:tcPr>
                  <w:tcW w:w="1907" w:type="dxa"/>
                </w:tcPr>
                <w:p w14:paraId="455F7FBB" w14:textId="77777777" w:rsidR="008B6327" w:rsidRPr="00C57F73" w:rsidRDefault="008B6327" w:rsidP="008B6327">
                  <w:pPr>
                    <w:rPr>
                      <w:rFonts w:ascii="BiauKai" w:eastAsia="BiauKai" w:hAnsi="BiauKai" w:cs="BiauKai"/>
                      <w:color w:val="FF0000"/>
                    </w:rPr>
                  </w:pPr>
                  <w:r>
                    <w:rPr>
                      <w:rFonts w:ascii="BiauKai" w:eastAsia="BiauKai" w:hAnsi="BiauKai" w:cs="BiauKai"/>
                      <w:color w:val="FF0000"/>
                    </w:rPr>
                    <w:t>3</w:t>
                  </w:r>
                  <w:r>
                    <w:rPr>
                      <w:rFonts w:ascii="BiauKai" w:eastAsia="BiauKai" w:hAnsi="BiauKai" w:cs="BiauKai" w:hint="eastAsia"/>
                      <w:color w:val="FF0000"/>
                    </w:rPr>
                    <w:t>分</w:t>
                  </w:r>
                </w:p>
              </w:tc>
            </w:tr>
            <w:tr w:rsidR="008B6327" w14:paraId="631B6935" w14:textId="77777777" w:rsidTr="004D60E7">
              <w:trPr>
                <w:trHeight w:val="306"/>
              </w:trPr>
              <w:tc>
                <w:tcPr>
                  <w:tcW w:w="5417" w:type="dxa"/>
                </w:tcPr>
                <w:p w14:paraId="412F1662" w14:textId="77777777" w:rsidR="008B6327" w:rsidRDefault="008B6327" w:rsidP="008B6327">
                  <w:pPr>
                    <w:rPr>
                      <w:rFonts w:ascii="BiauKai" w:eastAsia="BiauKai" w:hAnsi="BiauKai" w:cs="BiauKai"/>
                      <w:color w:val="FF0000"/>
                    </w:rPr>
                  </w:pPr>
                  <w:r>
                    <w:rPr>
                      <w:rFonts w:ascii="BiauKai" w:eastAsia="BiauKai" w:hAnsi="BiauKai" w:cs="BiauKai" w:hint="eastAsia"/>
                      <w:color w:val="FF0000"/>
                    </w:rPr>
                    <w:t>正確說明運算過程</w:t>
                  </w:r>
                </w:p>
              </w:tc>
              <w:tc>
                <w:tcPr>
                  <w:tcW w:w="1907" w:type="dxa"/>
                </w:tcPr>
                <w:p w14:paraId="467A765B" w14:textId="77777777" w:rsidR="008B6327" w:rsidRDefault="008B6327" w:rsidP="008B6327">
                  <w:pPr>
                    <w:rPr>
                      <w:rFonts w:ascii="BiauKai" w:eastAsia="BiauKai" w:hAnsi="BiauKai" w:cs="BiauKai"/>
                      <w:color w:val="FF0000"/>
                    </w:rPr>
                  </w:pPr>
                  <w:r>
                    <w:rPr>
                      <w:rFonts w:ascii="BiauKai" w:eastAsia="BiauKai" w:hAnsi="BiauKai" w:cs="BiauKai"/>
                      <w:color w:val="FF0000"/>
                    </w:rPr>
                    <w:t>2</w:t>
                  </w:r>
                  <w:r>
                    <w:rPr>
                      <w:rFonts w:ascii="BiauKai" w:eastAsia="BiauKai" w:hAnsi="BiauKai" w:cs="BiauKai" w:hint="eastAsia"/>
                      <w:color w:val="FF0000"/>
                    </w:rPr>
                    <w:t>分</w:t>
                  </w:r>
                </w:p>
              </w:tc>
            </w:tr>
          </w:tbl>
          <w:p w14:paraId="5EC2181B" w14:textId="77777777" w:rsidR="0083655F" w:rsidRDefault="0083655F" w:rsidP="004D60E7">
            <w:pPr>
              <w:snapToGrid w:val="0"/>
              <w:rPr>
                <w:rFonts w:ascii="楷體-簡" w:eastAsia="楷體-簡" w:hAnsi="楷體-簡" w:hint="eastAsia"/>
              </w:rPr>
            </w:pPr>
          </w:p>
        </w:tc>
      </w:tr>
    </w:tbl>
    <w:p w14:paraId="07204B6B" w14:textId="5BB53C76" w:rsidR="0083655F" w:rsidRDefault="00923E57" w:rsidP="00F31EB6">
      <w:pPr>
        <w:snapToGrid w:val="0"/>
        <w:jc w:val="center"/>
        <w:rPr>
          <w:rFonts w:ascii="楷體-簡" w:eastAsia="楷體-簡" w:hAnsi="楷體-簡"/>
        </w:rPr>
      </w:pPr>
      <w:r>
        <w:rPr>
          <w:rFonts w:ascii="楷體-簡" w:eastAsia="楷體-簡" w:hAnsi="楷體-簡"/>
          <w:noProof/>
        </w:rPr>
        <w:drawing>
          <wp:inline distT="0" distB="0" distL="0" distR="0" wp14:anchorId="52DD5A06" wp14:editId="040FACD5">
            <wp:extent cx="3534195" cy="1980000"/>
            <wp:effectExtent l="0" t="0" r="0" b="127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4195" cy="1980000"/>
                    </a:xfrm>
                    <a:prstGeom prst="rect">
                      <a:avLst/>
                    </a:prstGeom>
                  </pic:spPr>
                </pic:pic>
              </a:graphicData>
            </a:graphic>
          </wp:inline>
        </w:drawing>
      </w:r>
    </w:p>
    <w:p w14:paraId="42824652" w14:textId="0058C210" w:rsidR="00F31EB6" w:rsidRDefault="00F31EB6" w:rsidP="00F31EB6">
      <w:pPr>
        <w:snapToGrid w:val="0"/>
        <w:rPr>
          <w:rFonts w:ascii="楷體-簡" w:eastAsia="楷體-簡" w:hAnsi="楷體-簡"/>
        </w:rPr>
      </w:pPr>
      <w:r>
        <w:rPr>
          <w:rFonts w:ascii="楷體-簡" w:eastAsia="楷體-簡" w:hAnsi="楷體-簡"/>
        </w:rPr>
        <w:t>5</w:t>
      </w:r>
      <w:r>
        <w:rPr>
          <w:rFonts w:ascii="楷體-簡" w:eastAsia="楷體-簡" w:hAnsi="楷體-簡" w:hint="eastAsia"/>
        </w:rPr>
        <w:t>.</w:t>
      </w:r>
      <w:r>
        <w:rPr>
          <w:rFonts w:ascii="楷體-簡" w:eastAsia="楷體-簡" w:hAnsi="楷體-簡"/>
        </w:rPr>
        <w:t xml:space="preserve"> </w:t>
      </w:r>
      <w:r w:rsidR="00923E57">
        <w:rPr>
          <w:rFonts w:ascii="楷體-簡" w:eastAsia="楷體-簡" w:hAnsi="楷體-簡" w:hint="eastAsia"/>
        </w:rPr>
        <w:t>若</w:t>
      </w:r>
      <w:r>
        <w:rPr>
          <w:rFonts w:ascii="楷體-簡" w:eastAsia="楷體-簡" w:hAnsi="楷體-簡"/>
        </w:rPr>
        <w:t>X</w:t>
      </w:r>
      <w:r>
        <w:rPr>
          <w:rFonts w:ascii="楷體-簡" w:eastAsia="楷體-簡" w:hAnsi="楷體-簡"/>
          <w:vertAlign w:val="subscript"/>
        </w:rPr>
        <w:t>1</w:t>
      </w:r>
      <w:r>
        <w:rPr>
          <w:rFonts w:ascii="楷體-簡" w:eastAsia="楷體-簡" w:hAnsi="楷體-簡" w:hint="eastAsia"/>
        </w:rPr>
        <w:t>為(</w:t>
      </w:r>
      <w:r>
        <w:rPr>
          <w:rFonts w:ascii="楷體-簡" w:eastAsia="楷體-簡" w:hAnsi="楷體-簡"/>
        </w:rPr>
        <w:t>-7)</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2</w:t>
      </w:r>
      <w:r>
        <w:rPr>
          <w:rFonts w:ascii="楷體-簡" w:eastAsia="楷體-簡" w:hAnsi="楷體-簡" w:hint="eastAsia"/>
        </w:rPr>
        <w:t>為</w:t>
      </w:r>
      <w:r>
        <w:rPr>
          <w:rFonts w:ascii="楷體-簡" w:eastAsia="楷體-簡" w:hAnsi="楷體-簡"/>
        </w:rPr>
        <w:t>4</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3</w:t>
      </w:r>
      <w:r>
        <w:rPr>
          <w:rFonts w:ascii="楷體-簡" w:eastAsia="楷體-簡" w:hAnsi="楷體-簡" w:hint="eastAsia"/>
        </w:rPr>
        <w:t>為</w:t>
      </w:r>
      <w:r>
        <w:rPr>
          <w:rFonts w:ascii="楷體-簡" w:eastAsia="楷體-簡" w:hAnsi="楷體-簡"/>
        </w:rPr>
        <w:t>5</w:t>
      </w:r>
      <w:r w:rsidR="00923E57">
        <w:rPr>
          <w:rFonts w:ascii="楷體-簡" w:eastAsia="楷體-簡" w:hAnsi="楷體-簡" w:hint="eastAsia"/>
        </w:rPr>
        <w:t>、</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3</w:t>
      </w:r>
      <w:r>
        <w:rPr>
          <w:rFonts w:ascii="楷體-簡" w:eastAsia="楷體-簡" w:hAnsi="楷體-簡" w:hint="eastAsia"/>
        </w:rPr>
        <w:t>為(</w:t>
      </w:r>
      <w:r>
        <w:rPr>
          <w:rFonts w:ascii="楷體-簡" w:eastAsia="楷體-簡" w:hAnsi="楷體-簡"/>
        </w:rPr>
        <w:t>-3)</w:t>
      </w:r>
      <w:r>
        <w:rPr>
          <w:rFonts w:ascii="楷體-簡" w:eastAsia="楷體-簡" w:hAnsi="楷體-簡" w:hint="eastAsia"/>
        </w:rPr>
        <w:t>、</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為</w:t>
      </w:r>
      <w:r>
        <w:rPr>
          <w:rFonts w:ascii="楷體-簡" w:eastAsia="楷體-簡" w:hAnsi="楷體-簡"/>
        </w:rPr>
        <w:t>8</w:t>
      </w:r>
      <w:r>
        <w:rPr>
          <w:rFonts w:ascii="楷體-簡" w:eastAsia="楷體-簡" w:hAnsi="楷體-簡" w:hint="eastAsia"/>
        </w:rPr>
        <w:t>，</w:t>
      </w:r>
    </w:p>
    <w:p w14:paraId="20389587" w14:textId="77777777" w:rsidR="00923E57" w:rsidRDefault="00923E57" w:rsidP="00923E57">
      <w:pPr>
        <w:snapToGrid w:val="0"/>
        <w:rPr>
          <w:rFonts w:ascii="楷體-簡" w:eastAsia="楷體-簡" w:hAnsi="楷體-簡"/>
        </w:rPr>
      </w:pPr>
      <w:r>
        <w:rPr>
          <w:rFonts w:ascii="楷體-簡" w:eastAsia="楷體-簡" w:hAnsi="楷體-簡" w:hint="eastAsia"/>
        </w:rPr>
        <w:t>輸出值為多少？</w:t>
      </w:r>
    </w:p>
    <w:tbl>
      <w:tblPr>
        <w:tblStyle w:val="a3"/>
        <w:tblW w:w="0" w:type="auto"/>
        <w:tblLook w:val="04A0" w:firstRow="1" w:lastRow="0" w:firstColumn="1" w:lastColumn="0" w:noHBand="0" w:noVBand="1"/>
      </w:tblPr>
      <w:tblGrid>
        <w:gridCol w:w="8290"/>
      </w:tblGrid>
      <w:tr w:rsidR="00F31EB6" w14:paraId="1775704B" w14:textId="77777777" w:rsidTr="004D60E7">
        <w:tc>
          <w:tcPr>
            <w:tcW w:w="8290" w:type="dxa"/>
          </w:tcPr>
          <w:p w14:paraId="4F52B4F1" w14:textId="352655A6" w:rsidR="00F31EB6" w:rsidRPr="00EF6C24" w:rsidRDefault="00EF6C24" w:rsidP="004D60E7">
            <w:pPr>
              <w:snapToGrid w:val="0"/>
              <w:rPr>
                <w:rFonts w:ascii="楷體-簡" w:eastAsia="楷體-簡" w:hAnsi="楷體-簡"/>
                <w:color w:val="FF0000"/>
              </w:rPr>
            </w:pPr>
            <w:r w:rsidRPr="00EF6C24">
              <w:rPr>
                <w:rFonts w:ascii="楷體-簡" w:eastAsia="楷體-簡" w:hAnsi="楷體-簡"/>
                <w:color w:val="FF0000"/>
              </w:rPr>
              <w:t>0</w:t>
            </w: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EF6C24" w14:paraId="5C2B038B" w14:textId="77777777" w:rsidTr="004D60E7">
              <w:trPr>
                <w:trHeight w:val="298"/>
              </w:trPr>
              <w:tc>
                <w:tcPr>
                  <w:tcW w:w="5417" w:type="dxa"/>
                </w:tcPr>
                <w:p w14:paraId="51673B27" w14:textId="77777777" w:rsidR="00EF6C24" w:rsidRPr="00C57F73" w:rsidRDefault="00EF6C24" w:rsidP="00EF6C24">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00551C4A" w14:textId="77777777" w:rsidR="00EF6C24" w:rsidRPr="00C57F73" w:rsidRDefault="00EF6C24" w:rsidP="00EF6C24">
                  <w:pPr>
                    <w:rPr>
                      <w:rFonts w:ascii="BiauKai" w:eastAsia="BiauKai" w:hAnsi="BiauKai" w:cs="BiauKai"/>
                      <w:b/>
                      <w:bCs/>
                      <w:color w:val="FF0000"/>
                    </w:rPr>
                  </w:pPr>
                </w:p>
              </w:tc>
            </w:tr>
            <w:tr w:rsidR="00EF6C24" w14:paraId="57EEF654" w14:textId="77777777" w:rsidTr="004D60E7">
              <w:trPr>
                <w:trHeight w:val="306"/>
              </w:trPr>
              <w:tc>
                <w:tcPr>
                  <w:tcW w:w="5417" w:type="dxa"/>
                </w:tcPr>
                <w:p w14:paraId="7933E255" w14:textId="77777777" w:rsidR="00EF6C24" w:rsidRPr="00C57F73" w:rsidRDefault="00EF6C24" w:rsidP="00EF6C24">
                  <w:pPr>
                    <w:rPr>
                      <w:rFonts w:ascii="BiauKai" w:eastAsia="BiauKai" w:hAnsi="BiauKai" w:cs="BiauKai"/>
                      <w:color w:val="FF0000"/>
                    </w:rPr>
                  </w:pPr>
                  <w:r>
                    <w:rPr>
                      <w:rFonts w:ascii="BiauKai" w:eastAsia="BiauKai" w:hAnsi="BiauKai" w:cs="BiauKai" w:hint="eastAsia"/>
                      <w:color w:val="FF0000"/>
                    </w:rPr>
                    <w:t>正確回答輸出值</w:t>
                  </w:r>
                </w:p>
              </w:tc>
              <w:tc>
                <w:tcPr>
                  <w:tcW w:w="1907" w:type="dxa"/>
                </w:tcPr>
                <w:p w14:paraId="567EC240" w14:textId="77777777" w:rsidR="00EF6C24" w:rsidRPr="00C57F73" w:rsidRDefault="00EF6C24" w:rsidP="00EF6C24">
                  <w:pPr>
                    <w:rPr>
                      <w:rFonts w:ascii="BiauKai" w:eastAsia="BiauKai" w:hAnsi="BiauKai" w:cs="BiauKai"/>
                      <w:color w:val="FF0000"/>
                    </w:rPr>
                  </w:pPr>
                  <w:r>
                    <w:rPr>
                      <w:rFonts w:ascii="BiauKai" w:eastAsia="BiauKai" w:hAnsi="BiauKai" w:cs="BiauKai" w:hint="eastAsia"/>
                      <w:color w:val="FF0000"/>
                    </w:rPr>
                    <w:t>3分</w:t>
                  </w:r>
                </w:p>
              </w:tc>
            </w:tr>
          </w:tbl>
          <w:p w14:paraId="66459BC3" w14:textId="77777777" w:rsidR="00F31EB6" w:rsidRDefault="00F31EB6" w:rsidP="004D60E7">
            <w:pPr>
              <w:snapToGrid w:val="0"/>
              <w:rPr>
                <w:rFonts w:ascii="楷體-簡" w:eastAsia="楷體-簡" w:hAnsi="楷體-簡" w:hint="eastAsia"/>
              </w:rPr>
            </w:pPr>
          </w:p>
        </w:tc>
      </w:tr>
    </w:tbl>
    <w:p w14:paraId="1E8DA91C" w14:textId="77777777" w:rsidR="00923E57" w:rsidRDefault="00F31EB6" w:rsidP="004D60E7">
      <w:pPr>
        <w:snapToGrid w:val="0"/>
        <w:rPr>
          <w:rFonts w:ascii="楷體-簡" w:eastAsia="楷體-簡" w:hAnsi="楷體-簡"/>
        </w:rPr>
      </w:pPr>
      <w:r>
        <w:rPr>
          <w:rFonts w:ascii="楷體-簡" w:eastAsia="楷體-簡" w:hAnsi="楷體-簡"/>
        </w:rPr>
        <w:t xml:space="preserve">6. </w:t>
      </w:r>
      <w:r w:rsidR="00923E57">
        <w:rPr>
          <w:rFonts w:ascii="楷體-簡" w:eastAsia="楷體-簡" w:hAnsi="楷體-簡" w:hint="eastAsia"/>
        </w:rPr>
        <w:t>請重新設定輸入值與權重，還有</w:t>
      </w:r>
      <w:r w:rsidR="00923E57" w:rsidRPr="009D45F5">
        <w:rPr>
          <w:rFonts w:ascii="Cambria Math" w:eastAsia="楷體-簡" w:hAnsi="Cambria Math" w:cs="Cambria Math"/>
        </w:rPr>
        <w:t>𝜃</w:t>
      </w:r>
      <w:r w:rsidR="00923E57" w:rsidRPr="009D45F5">
        <w:rPr>
          <w:rFonts w:ascii="楷體-簡" w:eastAsia="楷體-簡" w:hAnsi="楷體-簡" w:hint="eastAsia"/>
        </w:rPr>
        <w:t>值</w:t>
      </w:r>
      <w:r w:rsidR="00923E57">
        <w:rPr>
          <w:rFonts w:ascii="楷體-簡" w:eastAsia="楷體-簡" w:hAnsi="楷體-簡" w:hint="eastAsia"/>
        </w:rPr>
        <w:t>，</w:t>
      </w:r>
    </w:p>
    <w:p w14:paraId="3B9D4CBF" w14:textId="77777777" w:rsidR="00923E57" w:rsidRPr="00B9723B" w:rsidRDefault="00923E57" w:rsidP="00923E57">
      <w:pPr>
        <w:snapToGrid w:val="0"/>
        <w:rPr>
          <w:rFonts w:ascii="楷體-簡" w:eastAsia="楷體-簡" w:hAnsi="楷體-簡"/>
        </w:rPr>
      </w:pPr>
      <w:r>
        <w:rPr>
          <w:rFonts w:ascii="楷體-簡" w:eastAsia="楷體-簡" w:hAnsi="楷體-簡" w:hint="eastAsia"/>
        </w:rPr>
        <w:lastRenderedPageBreak/>
        <w:t>將你設定的數值與計算後的結果寫在下方，並簡述計算過程：</w:t>
      </w:r>
    </w:p>
    <w:tbl>
      <w:tblPr>
        <w:tblStyle w:val="a3"/>
        <w:tblW w:w="0" w:type="auto"/>
        <w:tblLook w:val="04A0" w:firstRow="1" w:lastRow="0" w:firstColumn="1" w:lastColumn="0" w:noHBand="0" w:noVBand="1"/>
      </w:tblPr>
      <w:tblGrid>
        <w:gridCol w:w="8290"/>
      </w:tblGrid>
      <w:tr w:rsidR="00F31EB6" w14:paraId="7DDB505A" w14:textId="77777777" w:rsidTr="004D60E7">
        <w:tc>
          <w:tcPr>
            <w:tcW w:w="8290" w:type="dxa"/>
          </w:tcPr>
          <w:p w14:paraId="2D532B8A" w14:textId="77777777" w:rsidR="00F31EB6" w:rsidRPr="00923E57" w:rsidRDefault="00F31EB6" w:rsidP="004D60E7">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EF6C24" w14:paraId="4F31E834" w14:textId="77777777" w:rsidTr="004D60E7">
              <w:trPr>
                <w:trHeight w:val="298"/>
              </w:trPr>
              <w:tc>
                <w:tcPr>
                  <w:tcW w:w="5417" w:type="dxa"/>
                </w:tcPr>
                <w:p w14:paraId="783CB283" w14:textId="77777777" w:rsidR="00EF6C24" w:rsidRPr="00C57F73" w:rsidRDefault="00EF6C24" w:rsidP="00EF6C24">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4B993277" w14:textId="77777777" w:rsidR="00EF6C24" w:rsidRPr="00C57F73" w:rsidRDefault="00EF6C24" w:rsidP="00EF6C24">
                  <w:pPr>
                    <w:rPr>
                      <w:rFonts w:ascii="BiauKai" w:eastAsia="BiauKai" w:hAnsi="BiauKai" w:cs="BiauKai"/>
                      <w:b/>
                      <w:bCs/>
                      <w:color w:val="FF0000"/>
                    </w:rPr>
                  </w:pPr>
                </w:p>
              </w:tc>
            </w:tr>
            <w:tr w:rsidR="00EF6C24" w14:paraId="6C86B4EE" w14:textId="77777777" w:rsidTr="004D60E7">
              <w:trPr>
                <w:trHeight w:val="306"/>
              </w:trPr>
              <w:tc>
                <w:tcPr>
                  <w:tcW w:w="5417" w:type="dxa"/>
                </w:tcPr>
                <w:p w14:paraId="48A5FF16" w14:textId="77777777" w:rsidR="00EF6C24" w:rsidRDefault="00EF6C24" w:rsidP="00EF6C24">
                  <w:pPr>
                    <w:rPr>
                      <w:rFonts w:ascii="BiauKai" w:eastAsia="BiauKai" w:hAnsi="BiauKai" w:cs="BiauKai"/>
                      <w:color w:val="FF0000"/>
                    </w:rPr>
                  </w:pPr>
                  <w:r>
                    <w:rPr>
                      <w:rFonts w:ascii="BiauKai" w:eastAsia="BiauKai" w:hAnsi="BiauKai" w:cs="BiauKai" w:hint="eastAsia"/>
                      <w:color w:val="FF0000"/>
                    </w:rPr>
                    <w:t>寫下自行設定的輸入值、權重、</w:t>
                  </w:r>
                  <w:r w:rsidRPr="008B6327">
                    <w:rPr>
                      <w:rFonts w:ascii="Cambria Math" w:eastAsia="BiauKai" w:hAnsi="Cambria Math" w:cs="Cambria Math"/>
                      <w:color w:val="FF0000"/>
                    </w:rPr>
                    <w:t>𝜃</w:t>
                  </w:r>
                  <w:r w:rsidRPr="008B6327">
                    <w:rPr>
                      <w:rFonts w:ascii="BiauKai" w:eastAsia="BiauKai" w:hAnsi="BiauKai" w:cs="BiauKai" w:hint="eastAsia"/>
                      <w:color w:val="FF0000"/>
                    </w:rPr>
                    <w:t>值</w:t>
                  </w:r>
                  <w:r>
                    <w:rPr>
                      <w:rFonts w:ascii="BiauKai" w:eastAsia="BiauKai" w:hAnsi="BiauKai" w:cs="BiauKai" w:hint="eastAsia"/>
                      <w:color w:val="FF0000"/>
                    </w:rPr>
                    <w:t>，</w:t>
                  </w:r>
                </w:p>
                <w:p w14:paraId="2337D3EC" w14:textId="77777777" w:rsidR="00EF6C24" w:rsidRPr="00C57F73" w:rsidRDefault="00EF6C24" w:rsidP="00EF6C24">
                  <w:pPr>
                    <w:rPr>
                      <w:rFonts w:ascii="BiauKai" w:eastAsia="BiauKai" w:hAnsi="BiauKai" w:cs="BiauKai"/>
                      <w:color w:val="FF0000"/>
                    </w:rPr>
                  </w:pPr>
                  <w:r>
                    <w:rPr>
                      <w:rFonts w:ascii="BiauKai" w:eastAsia="BiauKai" w:hAnsi="BiauKai" w:cs="BiauKai" w:hint="eastAsia"/>
                      <w:color w:val="FF0000"/>
                    </w:rPr>
                    <w:t>並正確計算輸出值</w:t>
                  </w:r>
                </w:p>
              </w:tc>
              <w:tc>
                <w:tcPr>
                  <w:tcW w:w="1907" w:type="dxa"/>
                </w:tcPr>
                <w:p w14:paraId="2FC9D1E9" w14:textId="77777777" w:rsidR="00EF6C24" w:rsidRPr="00C57F73" w:rsidRDefault="00EF6C24" w:rsidP="00EF6C24">
                  <w:pPr>
                    <w:rPr>
                      <w:rFonts w:ascii="BiauKai" w:eastAsia="BiauKai" w:hAnsi="BiauKai" w:cs="BiauKai"/>
                      <w:color w:val="FF0000"/>
                    </w:rPr>
                  </w:pPr>
                  <w:r>
                    <w:rPr>
                      <w:rFonts w:ascii="BiauKai" w:eastAsia="BiauKai" w:hAnsi="BiauKai" w:cs="BiauKai"/>
                      <w:color w:val="FF0000"/>
                    </w:rPr>
                    <w:t>3</w:t>
                  </w:r>
                  <w:r>
                    <w:rPr>
                      <w:rFonts w:ascii="BiauKai" w:eastAsia="BiauKai" w:hAnsi="BiauKai" w:cs="BiauKai" w:hint="eastAsia"/>
                      <w:color w:val="FF0000"/>
                    </w:rPr>
                    <w:t>分</w:t>
                  </w:r>
                </w:p>
              </w:tc>
            </w:tr>
            <w:tr w:rsidR="00EF6C24" w14:paraId="6061FC59" w14:textId="77777777" w:rsidTr="004D60E7">
              <w:trPr>
                <w:trHeight w:val="306"/>
              </w:trPr>
              <w:tc>
                <w:tcPr>
                  <w:tcW w:w="5417" w:type="dxa"/>
                </w:tcPr>
                <w:p w14:paraId="06D7EDC6" w14:textId="77777777" w:rsidR="00EF6C24" w:rsidRDefault="00EF6C24" w:rsidP="00EF6C24">
                  <w:pPr>
                    <w:rPr>
                      <w:rFonts w:ascii="BiauKai" w:eastAsia="BiauKai" w:hAnsi="BiauKai" w:cs="BiauKai"/>
                      <w:color w:val="FF0000"/>
                    </w:rPr>
                  </w:pPr>
                  <w:r>
                    <w:rPr>
                      <w:rFonts w:ascii="BiauKai" w:eastAsia="BiauKai" w:hAnsi="BiauKai" w:cs="BiauKai" w:hint="eastAsia"/>
                      <w:color w:val="FF0000"/>
                    </w:rPr>
                    <w:t>正確說明運算過程</w:t>
                  </w:r>
                </w:p>
              </w:tc>
              <w:tc>
                <w:tcPr>
                  <w:tcW w:w="1907" w:type="dxa"/>
                </w:tcPr>
                <w:p w14:paraId="24C97A35" w14:textId="77777777" w:rsidR="00EF6C24" w:rsidRDefault="00EF6C24" w:rsidP="00EF6C24">
                  <w:pPr>
                    <w:rPr>
                      <w:rFonts w:ascii="BiauKai" w:eastAsia="BiauKai" w:hAnsi="BiauKai" w:cs="BiauKai"/>
                      <w:color w:val="FF0000"/>
                    </w:rPr>
                  </w:pPr>
                  <w:r>
                    <w:rPr>
                      <w:rFonts w:ascii="BiauKai" w:eastAsia="BiauKai" w:hAnsi="BiauKai" w:cs="BiauKai"/>
                      <w:color w:val="FF0000"/>
                    </w:rPr>
                    <w:t>2</w:t>
                  </w:r>
                  <w:r>
                    <w:rPr>
                      <w:rFonts w:ascii="BiauKai" w:eastAsia="BiauKai" w:hAnsi="BiauKai" w:cs="BiauKai" w:hint="eastAsia"/>
                      <w:color w:val="FF0000"/>
                    </w:rPr>
                    <w:t>分</w:t>
                  </w:r>
                </w:p>
              </w:tc>
            </w:tr>
          </w:tbl>
          <w:p w14:paraId="00EC21DA" w14:textId="77777777" w:rsidR="00F31EB6" w:rsidRDefault="00F31EB6" w:rsidP="004D60E7">
            <w:pPr>
              <w:snapToGrid w:val="0"/>
              <w:rPr>
                <w:rFonts w:ascii="楷體-簡" w:eastAsia="楷體-簡" w:hAnsi="楷體-簡" w:hint="eastAsia"/>
              </w:rPr>
            </w:pPr>
          </w:p>
        </w:tc>
      </w:tr>
    </w:tbl>
    <w:p w14:paraId="417E6BEF" w14:textId="35A1A2DA" w:rsidR="00E67889" w:rsidRDefault="00E67889" w:rsidP="001625B4">
      <w:pPr>
        <w:snapToGrid w:val="0"/>
        <w:rPr>
          <w:rFonts w:ascii="楷體-簡" w:eastAsia="楷體-簡" w:hAnsi="楷體-簡"/>
        </w:rPr>
      </w:pPr>
      <w:r w:rsidRPr="00252307">
        <w:rPr>
          <w:rFonts w:ascii="楷體-簡" w:eastAsia="楷體-簡" w:hAnsi="楷體-簡" w:hint="eastAsia"/>
        </w:rPr>
        <w:t>◎</w:t>
      </w:r>
      <w:r>
        <w:rPr>
          <w:rFonts w:ascii="楷體-簡" w:eastAsia="楷體-簡" w:hAnsi="楷體-簡" w:hint="eastAsia"/>
        </w:rPr>
        <w:t>「</w:t>
      </w:r>
      <w:r w:rsidR="00EF4DE0" w:rsidRPr="00EF4DE0">
        <w:rPr>
          <w:rFonts w:ascii="楷體-簡" w:eastAsia="楷體-簡" w:hAnsi="楷體-簡" w:hint="eastAsia"/>
        </w:rPr>
        <w:t>誤差與學習演算法</w:t>
      </w:r>
      <w:r>
        <w:rPr>
          <w:rFonts w:ascii="楷體-簡" w:eastAsia="楷體-簡" w:hAnsi="楷體-簡" w:hint="eastAsia"/>
        </w:rPr>
        <w:t>」</w:t>
      </w:r>
    </w:p>
    <w:p w14:paraId="514EBDD9" w14:textId="061E988F" w:rsidR="00E67889" w:rsidRDefault="00E67889" w:rsidP="00923E57">
      <w:pPr>
        <w:snapToGrid w:val="0"/>
        <w:rPr>
          <w:rFonts w:ascii="楷體-簡" w:eastAsia="楷體-簡" w:hAnsi="楷體-簡"/>
        </w:rPr>
      </w:pPr>
      <w:r>
        <w:rPr>
          <w:rFonts w:ascii="楷體-簡" w:eastAsia="楷體-簡" w:hAnsi="楷體-簡" w:hint="eastAsia"/>
        </w:rPr>
        <w:t xml:space="preserve">　　</w:t>
      </w:r>
      <w:r w:rsidR="00015BB3">
        <w:rPr>
          <w:rFonts w:ascii="楷體-簡" w:eastAsia="楷體-簡" w:hAnsi="楷體-簡" w:hint="eastAsia"/>
        </w:rPr>
        <w:t>在本單元中，我們再次使用健康評分系統的例子，來了解「學習演算法」的概念，「學習演算法」運用類神經網路目前計算出的誤差來決定權重應該如何調整。</w:t>
      </w:r>
    </w:p>
    <w:p w14:paraId="5D397197" w14:textId="1E1A9F08" w:rsidR="001625B4" w:rsidRPr="00EE2AC5" w:rsidRDefault="00E67889" w:rsidP="00EE2AC5">
      <w:pPr>
        <w:snapToGrid w:val="0"/>
        <w:rPr>
          <w:rFonts w:ascii="楷體-簡" w:eastAsia="楷體-簡" w:hAnsi="楷體-簡"/>
        </w:rPr>
      </w:pPr>
      <w:r>
        <w:rPr>
          <w:rFonts w:ascii="楷體-簡" w:eastAsia="楷體-簡" w:hAnsi="楷體-簡" w:hint="eastAsia"/>
        </w:rPr>
        <w:t>1</w:t>
      </w:r>
      <w:r>
        <w:rPr>
          <w:rFonts w:ascii="楷體-簡" w:eastAsia="楷體-簡" w:hAnsi="楷體-簡"/>
        </w:rPr>
        <w:t xml:space="preserve">. </w:t>
      </w:r>
      <w:r w:rsidR="00EE2AC5">
        <w:rPr>
          <w:rFonts w:ascii="楷體-簡" w:eastAsia="楷體-簡" w:hAnsi="楷體-簡" w:hint="eastAsia"/>
        </w:rPr>
        <w:t>下方兩張圖，是我們在課堂中對「學習演算法」的討論，</w:t>
      </w:r>
      <w:r w:rsidR="00EC425D">
        <w:rPr>
          <w:rFonts w:ascii="楷體-簡" w:eastAsia="楷體-簡" w:hAnsi="楷體-簡" w:hint="eastAsia"/>
        </w:rPr>
        <w:t>在「學習率」與「輸入值」不變的情況下，較大的誤差會有較多調整。</w:t>
      </w:r>
    </w:p>
    <w:p w14:paraId="50FA1E70" w14:textId="7E53C062" w:rsidR="00EE2AC5" w:rsidRDefault="00EE2AC5" w:rsidP="00EE2AC5">
      <w:pPr>
        <w:snapToGrid w:val="0"/>
        <w:jc w:val="center"/>
        <w:rPr>
          <w:rFonts w:ascii="楷體-簡" w:eastAsia="楷體-簡" w:hAnsi="楷體-簡"/>
        </w:rPr>
      </w:pPr>
      <w:r>
        <w:rPr>
          <w:rFonts w:ascii="楷體-簡" w:eastAsia="楷體-簡" w:hAnsi="楷體-簡" w:hint="eastAsia"/>
          <w:noProof/>
        </w:rPr>
        <w:drawing>
          <wp:inline distT="0" distB="0" distL="0" distR="0" wp14:anchorId="5B778A0F" wp14:editId="4CCB56C4">
            <wp:extent cx="4324350" cy="68929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6698" cy="696041"/>
                    </a:xfrm>
                    <a:prstGeom prst="rect">
                      <a:avLst/>
                    </a:prstGeom>
                  </pic:spPr>
                </pic:pic>
              </a:graphicData>
            </a:graphic>
          </wp:inline>
        </w:drawing>
      </w:r>
    </w:p>
    <w:p w14:paraId="6E085E91" w14:textId="1F6F99FB" w:rsidR="00EC425D" w:rsidRDefault="00EC425D" w:rsidP="00EC425D">
      <w:pPr>
        <w:snapToGrid w:val="0"/>
        <w:rPr>
          <w:rFonts w:ascii="楷體-簡" w:eastAsia="楷體-簡" w:hAnsi="楷體-簡"/>
        </w:rPr>
      </w:pPr>
      <w:r>
        <w:rPr>
          <w:rFonts w:ascii="楷體-簡" w:eastAsia="楷體-簡" w:hAnsi="楷體-簡" w:hint="eastAsia"/>
        </w:rPr>
        <w:t>若在「學習率」與「輸入值」不變的情況下，誤差的「正、負」對於調整會有什麼影響？</w:t>
      </w:r>
    </w:p>
    <w:tbl>
      <w:tblPr>
        <w:tblStyle w:val="a3"/>
        <w:tblW w:w="0" w:type="auto"/>
        <w:tblLook w:val="04A0" w:firstRow="1" w:lastRow="0" w:firstColumn="1" w:lastColumn="0" w:noHBand="0" w:noVBand="1"/>
      </w:tblPr>
      <w:tblGrid>
        <w:gridCol w:w="8290"/>
      </w:tblGrid>
      <w:tr w:rsidR="00E67889" w14:paraId="1B5BCD88" w14:textId="77777777" w:rsidTr="00E67889">
        <w:tc>
          <w:tcPr>
            <w:tcW w:w="8290" w:type="dxa"/>
          </w:tcPr>
          <w:p w14:paraId="785E7BE2" w14:textId="77777777" w:rsidR="00EF6C24" w:rsidRDefault="00EF6C24" w:rsidP="00EF6C24">
            <w:pPr>
              <w:snapToGrid w:val="0"/>
              <w:rPr>
                <w:rFonts w:ascii="楷體-簡" w:eastAsia="楷體-簡" w:hAnsi="楷體-簡"/>
                <w:color w:val="FF0000"/>
              </w:rPr>
            </w:pPr>
            <w:r>
              <w:rPr>
                <w:rFonts w:ascii="楷體-簡" w:eastAsia="楷體-簡" w:hAnsi="楷體-簡" w:hint="eastAsia"/>
                <w:color w:val="FF0000"/>
              </w:rPr>
              <w:t>若誤差值為正，則權重會往正方向調整；</w:t>
            </w:r>
          </w:p>
          <w:p w14:paraId="5BC39060" w14:textId="77777777" w:rsidR="00EF6C24" w:rsidRPr="00304EF1" w:rsidRDefault="00EF6C24" w:rsidP="00EF6C24">
            <w:pPr>
              <w:snapToGrid w:val="0"/>
              <w:rPr>
                <w:rFonts w:ascii="楷體-簡" w:eastAsia="楷體-簡" w:hAnsi="楷體-簡" w:hint="eastAsia"/>
                <w:color w:val="FF0000"/>
              </w:rPr>
            </w:pPr>
            <w:r>
              <w:rPr>
                <w:rFonts w:ascii="楷體-簡" w:eastAsia="楷體-簡" w:hAnsi="楷體-簡" w:hint="eastAsia"/>
                <w:color w:val="FF0000"/>
              </w:rPr>
              <w:t>反之，則往負方向調整。</w:t>
            </w: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EF6C24" w14:paraId="0DE6C697" w14:textId="77777777" w:rsidTr="004D60E7">
              <w:trPr>
                <w:trHeight w:val="298"/>
              </w:trPr>
              <w:tc>
                <w:tcPr>
                  <w:tcW w:w="5417" w:type="dxa"/>
                </w:tcPr>
                <w:p w14:paraId="788695B4" w14:textId="77777777" w:rsidR="00EF6C24" w:rsidRPr="00C57F73" w:rsidRDefault="00EF6C24" w:rsidP="00EF6C24">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5E2A0AA2" w14:textId="77777777" w:rsidR="00EF6C24" w:rsidRPr="00C57F73" w:rsidRDefault="00EF6C24" w:rsidP="00EF6C24">
                  <w:pPr>
                    <w:rPr>
                      <w:rFonts w:ascii="BiauKai" w:eastAsia="BiauKai" w:hAnsi="BiauKai" w:cs="BiauKai"/>
                      <w:b/>
                      <w:bCs/>
                      <w:color w:val="FF0000"/>
                    </w:rPr>
                  </w:pPr>
                </w:p>
              </w:tc>
            </w:tr>
            <w:tr w:rsidR="00EF6C24" w14:paraId="715A3763" w14:textId="77777777" w:rsidTr="004D60E7">
              <w:trPr>
                <w:trHeight w:val="306"/>
              </w:trPr>
              <w:tc>
                <w:tcPr>
                  <w:tcW w:w="5417" w:type="dxa"/>
                </w:tcPr>
                <w:p w14:paraId="695D4B3F" w14:textId="77777777" w:rsidR="00EF6C24" w:rsidRDefault="00EF6C24" w:rsidP="00EF6C24">
                  <w:pPr>
                    <w:rPr>
                      <w:rFonts w:ascii="BiauKai" w:eastAsia="BiauKai" w:hAnsi="BiauKai" w:cs="BiauKai"/>
                      <w:color w:val="FF0000"/>
                    </w:rPr>
                  </w:pPr>
                  <w:r>
                    <w:rPr>
                      <w:rFonts w:ascii="BiauKai" w:eastAsia="BiauKai" w:hAnsi="BiauKai" w:cs="BiauKai" w:hint="eastAsia"/>
                      <w:color w:val="FF0000"/>
                    </w:rPr>
                    <w:t>正確說明誤差值的「正、負」</w:t>
                  </w:r>
                </w:p>
                <w:p w14:paraId="3B1C9929" w14:textId="77777777" w:rsidR="00EF6C24" w:rsidRPr="00C57F73" w:rsidRDefault="00EF6C24" w:rsidP="00EF6C24">
                  <w:pPr>
                    <w:rPr>
                      <w:rFonts w:ascii="BiauKai" w:eastAsia="BiauKai" w:hAnsi="BiauKai" w:cs="BiauKai" w:hint="eastAsia"/>
                      <w:color w:val="FF0000"/>
                    </w:rPr>
                  </w:pPr>
                  <w:r>
                    <w:rPr>
                      <w:rFonts w:ascii="BiauKai" w:eastAsia="BiauKai" w:hAnsi="BiauKai" w:cs="BiauKai" w:hint="eastAsia"/>
                      <w:color w:val="FF0000"/>
                    </w:rPr>
                    <w:t>對於權重調整方向的影響。</w:t>
                  </w:r>
                </w:p>
              </w:tc>
              <w:tc>
                <w:tcPr>
                  <w:tcW w:w="1907" w:type="dxa"/>
                </w:tcPr>
                <w:p w14:paraId="532C9B9A" w14:textId="77777777" w:rsidR="00EF6C24" w:rsidRPr="00C57F73" w:rsidRDefault="00EF6C24" w:rsidP="00EF6C24">
                  <w:pPr>
                    <w:rPr>
                      <w:rFonts w:ascii="BiauKai" w:eastAsia="BiauKai" w:hAnsi="BiauKai" w:cs="BiauKai"/>
                      <w:color w:val="FF0000"/>
                    </w:rPr>
                  </w:pPr>
                  <w:r>
                    <w:rPr>
                      <w:rFonts w:ascii="BiauKai" w:eastAsia="BiauKai" w:hAnsi="BiauKai" w:cs="BiauKai"/>
                      <w:color w:val="FF0000"/>
                    </w:rPr>
                    <w:t>5</w:t>
                  </w:r>
                  <w:r>
                    <w:rPr>
                      <w:rFonts w:ascii="BiauKai" w:eastAsia="BiauKai" w:hAnsi="BiauKai" w:cs="BiauKai" w:hint="eastAsia"/>
                      <w:color w:val="FF0000"/>
                    </w:rPr>
                    <w:t>分</w:t>
                  </w:r>
                </w:p>
              </w:tc>
            </w:tr>
          </w:tbl>
          <w:p w14:paraId="0453BBE4" w14:textId="008C1EBC" w:rsidR="00E67889" w:rsidRDefault="00E67889" w:rsidP="00E67889">
            <w:pPr>
              <w:snapToGrid w:val="0"/>
              <w:rPr>
                <w:rFonts w:ascii="楷體-簡" w:eastAsia="楷體-簡" w:hAnsi="楷體-簡" w:hint="eastAsia"/>
              </w:rPr>
            </w:pPr>
          </w:p>
        </w:tc>
      </w:tr>
    </w:tbl>
    <w:p w14:paraId="669770DE" w14:textId="500D0A14" w:rsidR="00923E57" w:rsidRDefault="00E1312A" w:rsidP="00E67889">
      <w:pPr>
        <w:snapToGrid w:val="0"/>
        <w:rPr>
          <w:rFonts w:ascii="楷體-簡" w:eastAsia="楷體-簡" w:hAnsi="楷體-簡"/>
        </w:rPr>
      </w:pPr>
      <w:r>
        <w:rPr>
          <w:rFonts w:ascii="楷體-簡" w:eastAsia="楷體-簡" w:hAnsi="楷體-簡"/>
        </w:rPr>
        <w:t xml:space="preserve">2. </w:t>
      </w:r>
      <w:r w:rsidR="007A27A5">
        <w:rPr>
          <w:rFonts w:ascii="楷體-簡" w:eastAsia="楷體-簡" w:hAnsi="楷體-簡"/>
        </w:rPr>
        <w:t xml:space="preserve">( </w:t>
      </w:r>
      <w:r w:rsidR="00A74E64" w:rsidRPr="00A74E64">
        <w:rPr>
          <w:rFonts w:ascii="楷體-簡" w:eastAsia="楷體-簡" w:hAnsi="楷體-簡"/>
          <w:color w:val="FF0000"/>
        </w:rPr>
        <w:t>C</w:t>
      </w:r>
      <w:r w:rsidR="007A27A5">
        <w:rPr>
          <w:rFonts w:ascii="楷體-簡" w:eastAsia="楷體-簡" w:hAnsi="楷體-簡"/>
        </w:rPr>
        <w:t xml:space="preserve"> ) </w:t>
      </w:r>
      <w:r w:rsidR="007A27A5">
        <w:rPr>
          <w:rFonts w:ascii="楷體-簡" w:eastAsia="楷體-簡" w:hAnsi="楷體-簡" w:hint="eastAsia"/>
        </w:rPr>
        <w:t>若我們考慮「學習演算法」中的「輸入值」為正，下列哪一個誤差值，會使權重有「較大的負方向調整」？</w:t>
      </w:r>
      <w:r w:rsidR="00A74E64" w:rsidRPr="00A74E64">
        <w:rPr>
          <w:rFonts w:ascii="楷體-簡" w:eastAsia="楷體-簡" w:hAnsi="楷體-簡"/>
          <w:color w:val="FF0000"/>
        </w:rPr>
        <w:t>(</w:t>
      </w:r>
      <w:r w:rsidR="00A74E64" w:rsidRPr="00A74E64">
        <w:rPr>
          <w:rFonts w:ascii="楷體-簡" w:eastAsia="楷體-簡" w:hAnsi="楷體-簡" w:hint="eastAsia"/>
          <w:color w:val="FF0000"/>
        </w:rPr>
        <w:t>3分</w:t>
      </w:r>
      <w:r w:rsidR="00A74E64" w:rsidRPr="00A74E64">
        <w:rPr>
          <w:rFonts w:ascii="楷體-簡" w:eastAsia="楷體-簡" w:hAnsi="楷體-簡"/>
          <w:color w:val="FF0000"/>
        </w:rPr>
        <w:t>)</w:t>
      </w:r>
    </w:p>
    <w:p w14:paraId="41EAB50B" w14:textId="1DA58221" w:rsidR="00923E57" w:rsidRDefault="007A27A5" w:rsidP="00D4455C">
      <w:pPr>
        <w:snapToGrid w:val="0"/>
        <w:jc w:val="center"/>
        <w:rPr>
          <w:rFonts w:ascii="楷體-簡" w:eastAsia="楷體-簡" w:hAnsi="楷體-簡"/>
        </w:rPr>
      </w:pPr>
      <w:r>
        <w:rPr>
          <w:rFonts w:ascii="楷體-簡" w:eastAsia="楷體-簡" w:hAnsi="楷體-簡" w:hint="eastAsia"/>
        </w:rPr>
        <w:t>(</w:t>
      </w:r>
      <w:r>
        <w:rPr>
          <w:rFonts w:ascii="楷體-簡" w:eastAsia="楷體-簡" w:hAnsi="楷體-簡"/>
        </w:rPr>
        <w:t>A</w:t>
      </w:r>
      <w:r>
        <w:rPr>
          <w:rFonts w:ascii="楷體-簡" w:eastAsia="楷體-簡" w:hAnsi="楷體-簡" w:hint="eastAsia"/>
        </w:rPr>
        <w:t>)</w:t>
      </w:r>
      <w:r>
        <w:rPr>
          <w:rFonts w:ascii="楷體-簡" w:eastAsia="楷體-簡" w:hAnsi="楷體-簡"/>
        </w:rPr>
        <w:t xml:space="preserve"> +</w:t>
      </w:r>
      <w:proofErr w:type="gramStart"/>
      <w:r>
        <w:rPr>
          <w:rFonts w:ascii="楷體-簡" w:eastAsia="楷體-簡" w:hAnsi="楷體-簡"/>
        </w:rPr>
        <w:t>97  (</w:t>
      </w:r>
      <w:proofErr w:type="gramEnd"/>
      <w:r>
        <w:rPr>
          <w:rFonts w:ascii="楷體-簡" w:eastAsia="楷體-簡" w:hAnsi="楷體-簡"/>
        </w:rPr>
        <w:t>B) +20  (C) (-100)  (D) (-17)</w:t>
      </w:r>
    </w:p>
    <w:p w14:paraId="30B49536" w14:textId="5FDBA910" w:rsidR="0040170B" w:rsidRPr="00731491" w:rsidRDefault="00D75A06" w:rsidP="00E1312A">
      <w:pPr>
        <w:snapToGrid w:val="0"/>
        <w:rPr>
          <w:rFonts w:ascii="楷體-簡" w:eastAsia="楷體-簡" w:hAnsi="楷體-簡"/>
        </w:rPr>
      </w:pPr>
      <w:r w:rsidRPr="00252307">
        <w:rPr>
          <w:rFonts w:ascii="楷體-簡" w:eastAsia="楷體-簡" w:hAnsi="楷體-簡" w:hint="eastAsia"/>
        </w:rPr>
        <w:t>◎</w:t>
      </w:r>
      <w:r>
        <w:rPr>
          <w:rFonts w:ascii="楷體-簡" w:eastAsia="楷體-簡" w:hAnsi="楷體-簡" w:hint="eastAsia"/>
        </w:rPr>
        <w:t>「</w:t>
      </w:r>
      <w:r w:rsidR="00731491" w:rsidRPr="00731491">
        <w:rPr>
          <w:rFonts w:ascii="楷體-簡" w:eastAsia="楷體-簡" w:hAnsi="楷體-簡" w:hint="eastAsia"/>
        </w:rPr>
        <w:t>學習分類昆蟲資料</w:t>
      </w:r>
      <w:r>
        <w:rPr>
          <w:rFonts w:ascii="楷體-簡" w:eastAsia="楷體-簡" w:hAnsi="楷體-簡" w:hint="eastAsia"/>
        </w:rPr>
        <w:t>」</w:t>
      </w:r>
    </w:p>
    <w:p w14:paraId="7AD3DA6E" w14:textId="28BE743A" w:rsidR="0040170B" w:rsidRDefault="00D75A06" w:rsidP="00E67889">
      <w:pPr>
        <w:snapToGrid w:val="0"/>
        <w:rPr>
          <w:rFonts w:ascii="楷體-簡" w:eastAsia="楷體-簡" w:hAnsi="楷體-簡"/>
        </w:rPr>
      </w:pPr>
      <w:r>
        <w:rPr>
          <w:rFonts w:ascii="楷體-簡" w:eastAsia="楷體-簡" w:hAnsi="楷體-簡" w:hint="eastAsia"/>
        </w:rPr>
        <w:t xml:space="preserve">　　</w:t>
      </w:r>
      <w:r w:rsidR="00731491">
        <w:rPr>
          <w:rFonts w:ascii="楷體-簡" w:eastAsia="楷體-簡" w:hAnsi="楷體-簡" w:hint="eastAsia"/>
        </w:rPr>
        <w:t>透過健康</w:t>
      </w:r>
      <w:r w:rsidR="008D4A8A">
        <w:rPr>
          <w:rFonts w:ascii="楷體-簡" w:eastAsia="楷體-簡" w:hAnsi="楷體-簡" w:hint="eastAsia"/>
        </w:rPr>
        <w:t>評分系統的例子</w:t>
      </w:r>
      <w:r w:rsidR="0040170B">
        <w:rPr>
          <w:rFonts w:ascii="楷體-簡" w:eastAsia="楷體-簡" w:hAnsi="楷體-簡" w:hint="eastAsia"/>
        </w:rPr>
        <w:t>，我們</w:t>
      </w:r>
      <w:r w:rsidR="008D4A8A">
        <w:rPr>
          <w:rFonts w:ascii="楷體-簡" w:eastAsia="楷體-簡" w:hAnsi="楷體-簡" w:hint="eastAsia"/>
        </w:rPr>
        <w:t>了解學習演算法後，在課堂中我們再用了一個分類昆蟲資料的例子，實際執行訓練類神經網路的過程，更實際觀察到類神經網路是如何從資料學習到分類規則</w:t>
      </w:r>
      <w:r w:rsidR="0040170B">
        <w:rPr>
          <w:rFonts w:ascii="楷體-簡" w:eastAsia="楷體-簡" w:hAnsi="楷體-簡" w:hint="eastAsia"/>
        </w:rPr>
        <w:t>。</w:t>
      </w:r>
    </w:p>
    <w:p w14:paraId="43FF6233" w14:textId="59718444" w:rsidR="00911673" w:rsidRDefault="00D4455C" w:rsidP="00D4455C">
      <w:pPr>
        <w:snapToGrid w:val="0"/>
        <w:jc w:val="center"/>
        <w:rPr>
          <w:rFonts w:ascii="楷體-簡" w:eastAsia="楷體-簡" w:hAnsi="楷體-簡"/>
        </w:rPr>
      </w:pPr>
      <w:r>
        <w:rPr>
          <w:rFonts w:ascii="楷體-簡" w:eastAsia="楷體-簡" w:hAnsi="楷體-簡"/>
          <w:noProof/>
        </w:rPr>
        <w:lastRenderedPageBreak/>
        <w:drawing>
          <wp:inline distT="0" distB="0" distL="0" distR="0" wp14:anchorId="72EC0189" wp14:editId="6EC89607">
            <wp:extent cx="3860095" cy="1944000"/>
            <wp:effectExtent l="0" t="0" r="127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0095" cy="1944000"/>
                    </a:xfrm>
                    <a:prstGeom prst="rect">
                      <a:avLst/>
                    </a:prstGeom>
                  </pic:spPr>
                </pic:pic>
              </a:graphicData>
            </a:graphic>
          </wp:inline>
        </w:drawing>
      </w:r>
    </w:p>
    <w:p w14:paraId="72A27AFB" w14:textId="77777777" w:rsidR="00D4455C" w:rsidRDefault="00D4455C" w:rsidP="00911673">
      <w:pPr>
        <w:snapToGrid w:val="0"/>
        <w:rPr>
          <w:rFonts w:ascii="楷體-簡" w:eastAsia="楷體-簡" w:hAnsi="楷體-簡"/>
        </w:rPr>
      </w:pPr>
      <w:r>
        <w:rPr>
          <w:rFonts w:ascii="楷體-簡" w:eastAsia="楷體-簡" w:hAnsi="楷體-簡"/>
        </w:rPr>
        <w:t>1</w:t>
      </w:r>
      <w:r w:rsidR="00911673">
        <w:rPr>
          <w:rFonts w:ascii="楷體-簡" w:eastAsia="楷體-簡" w:hAnsi="楷體-簡"/>
        </w:rPr>
        <w:t xml:space="preserve">. </w:t>
      </w:r>
      <w:r>
        <w:rPr>
          <w:rFonts w:ascii="楷體-簡" w:eastAsia="楷體-簡" w:hAnsi="楷體-簡" w:hint="eastAsia"/>
        </w:rPr>
        <w:t>若</w:t>
      </w:r>
      <w:r w:rsidR="00911673">
        <w:rPr>
          <w:rFonts w:ascii="楷體-簡" w:eastAsia="楷體-簡" w:hAnsi="楷體-簡"/>
        </w:rPr>
        <w:t>X</w:t>
      </w:r>
      <w:r w:rsidR="00911673">
        <w:rPr>
          <w:rFonts w:ascii="楷體-簡" w:eastAsia="楷體-簡" w:hAnsi="楷體-簡"/>
          <w:vertAlign w:val="subscript"/>
        </w:rPr>
        <w:t>1</w:t>
      </w:r>
      <w:r w:rsidR="00911673">
        <w:rPr>
          <w:rFonts w:ascii="楷體-簡" w:eastAsia="楷體-簡" w:hAnsi="楷體-簡" w:hint="eastAsia"/>
        </w:rPr>
        <w:t>為</w:t>
      </w:r>
      <w:r w:rsidR="00911673">
        <w:rPr>
          <w:rFonts w:ascii="楷體-簡" w:eastAsia="楷體-簡" w:hAnsi="楷體-簡"/>
        </w:rPr>
        <w:t>6</w:t>
      </w:r>
      <w:r w:rsidR="00911673">
        <w:rPr>
          <w:rFonts w:ascii="楷體-簡" w:eastAsia="楷體-簡" w:hAnsi="楷體-簡" w:hint="eastAsia"/>
        </w:rPr>
        <w:t>、</w:t>
      </w:r>
      <w:r w:rsidR="00911673">
        <w:rPr>
          <w:rFonts w:ascii="楷體-簡" w:eastAsia="楷體-簡" w:hAnsi="楷體-簡"/>
        </w:rPr>
        <w:t>X</w:t>
      </w:r>
      <w:r w:rsidR="00911673">
        <w:rPr>
          <w:rFonts w:ascii="楷體-簡" w:eastAsia="楷體-簡" w:hAnsi="楷體-簡"/>
          <w:vertAlign w:val="subscript"/>
        </w:rPr>
        <w:t>2</w:t>
      </w:r>
      <w:r w:rsidR="00911673">
        <w:rPr>
          <w:rFonts w:ascii="楷體-簡" w:eastAsia="楷體-簡" w:hAnsi="楷體-簡" w:hint="eastAsia"/>
        </w:rPr>
        <w:t>為</w:t>
      </w:r>
      <w:r w:rsidR="00911673">
        <w:rPr>
          <w:rFonts w:ascii="楷體-簡" w:eastAsia="楷體-簡" w:hAnsi="楷體-簡"/>
        </w:rPr>
        <w:t>3</w:t>
      </w:r>
      <w:r w:rsidR="00911673">
        <w:rPr>
          <w:rFonts w:ascii="楷體-簡" w:eastAsia="楷體-簡" w:hAnsi="楷體-簡" w:hint="eastAsia"/>
        </w:rPr>
        <w:t>、</w:t>
      </w:r>
      <w:r w:rsidR="00911673">
        <w:rPr>
          <w:rFonts w:ascii="楷體-簡" w:eastAsia="楷體-簡" w:hAnsi="楷體-簡"/>
        </w:rPr>
        <w:t>W</w:t>
      </w:r>
      <w:r w:rsidR="00911673">
        <w:rPr>
          <w:rFonts w:ascii="楷體-簡" w:eastAsia="楷體-簡" w:hAnsi="楷體-簡"/>
          <w:vertAlign w:val="subscript"/>
        </w:rPr>
        <w:t>1</w:t>
      </w:r>
      <w:r w:rsidR="00911673">
        <w:rPr>
          <w:rFonts w:ascii="楷體-簡" w:eastAsia="楷體-簡" w:hAnsi="楷體-簡" w:hint="eastAsia"/>
        </w:rPr>
        <w:t>為</w:t>
      </w:r>
      <w:r w:rsidR="00911673">
        <w:rPr>
          <w:rFonts w:ascii="楷體-簡" w:eastAsia="楷體-簡" w:hAnsi="楷體-簡"/>
        </w:rPr>
        <w:t>1</w:t>
      </w:r>
      <w:r w:rsidR="00911673">
        <w:rPr>
          <w:rFonts w:ascii="楷體-簡" w:eastAsia="楷體-簡" w:hAnsi="楷體-簡" w:hint="eastAsia"/>
        </w:rPr>
        <w:t>、</w:t>
      </w:r>
      <w:r w:rsidR="00911673">
        <w:rPr>
          <w:rFonts w:ascii="楷體-簡" w:eastAsia="楷體-簡" w:hAnsi="楷體-簡"/>
        </w:rPr>
        <w:t>W</w:t>
      </w:r>
      <w:r w:rsidR="00911673">
        <w:rPr>
          <w:rFonts w:ascii="楷體-簡" w:eastAsia="楷體-簡" w:hAnsi="楷體-簡"/>
          <w:vertAlign w:val="subscript"/>
        </w:rPr>
        <w:t>2</w:t>
      </w:r>
      <w:r w:rsidR="00911673">
        <w:rPr>
          <w:rFonts w:ascii="楷體-簡" w:eastAsia="楷體-簡" w:hAnsi="楷體-簡" w:hint="eastAsia"/>
        </w:rPr>
        <w:t>為</w:t>
      </w:r>
      <w:r w:rsidR="00911673">
        <w:rPr>
          <w:rFonts w:ascii="楷體-簡" w:eastAsia="楷體-簡" w:hAnsi="楷體-簡"/>
        </w:rPr>
        <w:t>3</w:t>
      </w:r>
      <w:r w:rsidR="00911673">
        <w:rPr>
          <w:rFonts w:ascii="楷體-簡" w:eastAsia="楷體-簡" w:hAnsi="楷體-簡" w:hint="eastAsia"/>
        </w:rPr>
        <w:t>，</w:t>
      </w:r>
    </w:p>
    <w:p w14:paraId="49DDA313" w14:textId="4CF63D96" w:rsidR="00911673" w:rsidRPr="009D45F5" w:rsidRDefault="00911673" w:rsidP="00911673">
      <w:pPr>
        <w:snapToGrid w:val="0"/>
        <w:rPr>
          <w:rFonts w:ascii="楷體-簡" w:eastAsia="楷體-簡" w:hAnsi="楷體-簡"/>
        </w:rPr>
      </w:pPr>
      <w:r>
        <w:rPr>
          <w:rFonts w:ascii="Cambria Math" w:eastAsia="楷體-簡" w:hAnsi="Cambria Math" w:cs="Cambria Math" w:hint="eastAsia"/>
        </w:rPr>
        <w:t>並且</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為</w:t>
      </w:r>
      <w:r>
        <w:rPr>
          <w:rFonts w:ascii="楷體-簡" w:eastAsia="楷體-簡" w:hAnsi="楷體-簡"/>
        </w:rPr>
        <w:t>5</w:t>
      </w:r>
      <w:r>
        <w:rPr>
          <w:rFonts w:ascii="楷體-簡" w:eastAsia="楷體-簡" w:hAnsi="楷體-簡" w:hint="eastAsia"/>
        </w:rPr>
        <w:t>、</w:t>
      </w:r>
      <w:r w:rsidRPr="00911673">
        <w:rPr>
          <w:rFonts w:ascii="Cambria Math" w:eastAsia="楷體-簡" w:hAnsi="Cambria Math" w:cs="Cambria Math"/>
        </w:rPr>
        <w:t>𝛼</w:t>
      </w:r>
      <w:r>
        <w:rPr>
          <w:rFonts w:ascii="Cambria Math" w:eastAsia="楷體-簡" w:hAnsi="Cambria Math" w:cs="Cambria Math" w:hint="eastAsia"/>
        </w:rPr>
        <w:t>值為</w:t>
      </w:r>
      <w:r>
        <w:rPr>
          <w:rFonts w:ascii="Cambria Math" w:eastAsia="楷體-簡" w:hAnsi="Cambria Math" w:cs="Cambria Math"/>
        </w:rPr>
        <w:t>0.1</w:t>
      </w:r>
      <w:r>
        <w:rPr>
          <w:rFonts w:ascii="Cambria Math" w:eastAsia="楷體-簡" w:hAnsi="Cambria Math" w:cs="Cambria Math" w:hint="eastAsia"/>
        </w:rPr>
        <w:t>、期望輸出為</w:t>
      </w:r>
      <w:r>
        <w:rPr>
          <w:rFonts w:ascii="Cambria Math" w:eastAsia="楷體-簡" w:hAnsi="Cambria Math" w:cs="Cambria Math"/>
        </w:rPr>
        <w:t>0</w:t>
      </w:r>
      <w:r>
        <w:rPr>
          <w:rFonts w:ascii="楷體-簡" w:eastAsia="楷體-簡" w:hAnsi="楷體-簡" w:hint="eastAsia"/>
        </w:rPr>
        <w:t>，</w:t>
      </w:r>
      <w:r w:rsidR="00D4455C">
        <w:rPr>
          <w:rFonts w:ascii="楷體-簡" w:eastAsia="楷體-簡" w:hAnsi="楷體-簡" w:hint="eastAsia"/>
        </w:rPr>
        <w:t>修正權重為多少？</w:t>
      </w:r>
    </w:p>
    <w:tbl>
      <w:tblPr>
        <w:tblStyle w:val="a3"/>
        <w:tblW w:w="0" w:type="auto"/>
        <w:tblLook w:val="04A0" w:firstRow="1" w:lastRow="0" w:firstColumn="1" w:lastColumn="0" w:noHBand="0" w:noVBand="1"/>
      </w:tblPr>
      <w:tblGrid>
        <w:gridCol w:w="8290"/>
      </w:tblGrid>
      <w:tr w:rsidR="00911673" w14:paraId="00109098" w14:textId="77777777" w:rsidTr="004D60E7">
        <w:tc>
          <w:tcPr>
            <w:tcW w:w="8290" w:type="dxa"/>
          </w:tcPr>
          <w:p w14:paraId="56C5F13C" w14:textId="2EBB45F3" w:rsidR="00911673" w:rsidRPr="00A74E64" w:rsidRDefault="00A74E64" w:rsidP="004D60E7">
            <w:pPr>
              <w:snapToGrid w:val="0"/>
              <w:rPr>
                <w:rFonts w:ascii="楷體-簡" w:eastAsia="楷體-簡" w:hAnsi="楷體-簡" w:hint="eastAsia"/>
                <w:color w:val="FF0000"/>
              </w:rPr>
            </w:pPr>
            <w:r w:rsidRPr="00A74E64">
              <w:rPr>
                <w:rFonts w:ascii="楷體-簡" w:eastAsia="楷體-簡" w:hAnsi="楷體-簡"/>
                <w:color w:val="FF0000"/>
              </w:rPr>
              <w:t>w</w:t>
            </w:r>
            <w:r w:rsidRPr="00A74E64">
              <w:rPr>
                <w:rFonts w:ascii="楷體-簡" w:eastAsia="楷體-簡" w:hAnsi="楷體-簡"/>
                <w:color w:val="FF0000"/>
                <w:vertAlign w:val="subscript"/>
              </w:rPr>
              <w:t>1</w:t>
            </w:r>
            <w:r w:rsidRPr="00A74E64">
              <w:rPr>
                <w:rFonts w:ascii="楷體-簡" w:eastAsia="楷體-簡" w:hAnsi="楷體-簡"/>
                <w:color w:val="FF0000"/>
              </w:rPr>
              <w:t xml:space="preserve"> = </w:t>
            </w:r>
            <w:r w:rsidRPr="00A74E64">
              <w:rPr>
                <w:rFonts w:ascii="楷體-簡" w:eastAsia="楷體-簡" w:hAnsi="楷體-簡" w:hint="eastAsia"/>
                <w:color w:val="FF0000"/>
              </w:rPr>
              <w:t>0</w:t>
            </w:r>
            <w:r w:rsidRPr="00A74E64">
              <w:rPr>
                <w:rFonts w:ascii="楷體-簡" w:eastAsia="楷體-簡" w:hAnsi="楷體-簡"/>
                <w:color w:val="FF0000"/>
              </w:rPr>
              <w:t>.4, w</w:t>
            </w:r>
            <w:r w:rsidRPr="00A74E64">
              <w:rPr>
                <w:rFonts w:ascii="楷體-簡" w:eastAsia="楷體-簡" w:hAnsi="楷體-簡"/>
                <w:color w:val="FF0000"/>
                <w:vertAlign w:val="subscript"/>
              </w:rPr>
              <w:t>2</w:t>
            </w:r>
            <w:r w:rsidRPr="00A74E64">
              <w:rPr>
                <w:rFonts w:ascii="楷體-簡" w:eastAsia="楷體-簡" w:hAnsi="楷體-簡"/>
                <w:color w:val="FF0000"/>
              </w:rPr>
              <w:t xml:space="preserve"> = 2.7</w:t>
            </w: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A74E64" w14:paraId="4ACDB6E1" w14:textId="77777777" w:rsidTr="004D60E7">
              <w:trPr>
                <w:trHeight w:val="298"/>
              </w:trPr>
              <w:tc>
                <w:tcPr>
                  <w:tcW w:w="5417" w:type="dxa"/>
                </w:tcPr>
                <w:p w14:paraId="4C5E3D28" w14:textId="77777777" w:rsidR="00A74E64" w:rsidRPr="00C57F73" w:rsidRDefault="00A74E64" w:rsidP="00A74E64">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565D0D22" w14:textId="77777777" w:rsidR="00A74E64" w:rsidRPr="00C57F73" w:rsidRDefault="00A74E64" w:rsidP="00A74E64">
                  <w:pPr>
                    <w:rPr>
                      <w:rFonts w:ascii="BiauKai" w:eastAsia="BiauKai" w:hAnsi="BiauKai" w:cs="BiauKai"/>
                      <w:b/>
                      <w:bCs/>
                      <w:color w:val="FF0000"/>
                    </w:rPr>
                  </w:pPr>
                </w:p>
              </w:tc>
            </w:tr>
            <w:tr w:rsidR="00A74E64" w14:paraId="61D3BB30" w14:textId="77777777" w:rsidTr="004D60E7">
              <w:trPr>
                <w:trHeight w:val="306"/>
              </w:trPr>
              <w:tc>
                <w:tcPr>
                  <w:tcW w:w="5417" w:type="dxa"/>
                </w:tcPr>
                <w:p w14:paraId="50EDB44C" w14:textId="77777777" w:rsidR="00A74E64" w:rsidRPr="00C57F73" w:rsidRDefault="00A74E64" w:rsidP="00A74E64">
                  <w:pPr>
                    <w:rPr>
                      <w:rFonts w:ascii="BiauKai" w:eastAsia="BiauKai" w:hAnsi="BiauKai" w:cs="BiauKai"/>
                      <w:color w:val="FF0000"/>
                    </w:rPr>
                  </w:pPr>
                  <w:r>
                    <w:rPr>
                      <w:rFonts w:ascii="BiauKai" w:eastAsia="BiauKai" w:hAnsi="BiauKai" w:cs="BiauKai" w:hint="eastAsia"/>
                      <w:color w:val="FF0000"/>
                    </w:rPr>
                    <w:t>正確回答輸出值</w:t>
                  </w:r>
                </w:p>
              </w:tc>
              <w:tc>
                <w:tcPr>
                  <w:tcW w:w="1907" w:type="dxa"/>
                </w:tcPr>
                <w:p w14:paraId="4A2AAA4A" w14:textId="77777777" w:rsidR="00A74E64" w:rsidRPr="00C57F73" w:rsidRDefault="00A74E64" w:rsidP="00A74E64">
                  <w:pPr>
                    <w:rPr>
                      <w:rFonts w:ascii="BiauKai" w:eastAsia="BiauKai" w:hAnsi="BiauKai" w:cs="BiauKai"/>
                      <w:color w:val="FF0000"/>
                    </w:rPr>
                  </w:pPr>
                  <w:r>
                    <w:rPr>
                      <w:rFonts w:ascii="BiauKai" w:eastAsia="BiauKai" w:hAnsi="BiauKai" w:cs="BiauKai" w:hint="eastAsia"/>
                      <w:color w:val="FF0000"/>
                    </w:rPr>
                    <w:t>3分</w:t>
                  </w:r>
                </w:p>
              </w:tc>
            </w:tr>
          </w:tbl>
          <w:p w14:paraId="430DB61F" w14:textId="77777777" w:rsidR="00911673" w:rsidRDefault="00911673" w:rsidP="004D60E7">
            <w:pPr>
              <w:snapToGrid w:val="0"/>
              <w:rPr>
                <w:rFonts w:ascii="楷體-簡" w:eastAsia="楷體-簡" w:hAnsi="楷體-簡" w:hint="eastAsia"/>
              </w:rPr>
            </w:pPr>
          </w:p>
        </w:tc>
      </w:tr>
    </w:tbl>
    <w:p w14:paraId="1687CCB8" w14:textId="0C0611C7" w:rsidR="00911673" w:rsidRDefault="00D4455C" w:rsidP="00911673">
      <w:pPr>
        <w:snapToGrid w:val="0"/>
        <w:rPr>
          <w:rFonts w:ascii="楷體-簡" w:eastAsia="楷體-簡" w:hAnsi="楷體-簡"/>
        </w:rPr>
      </w:pPr>
      <w:r>
        <w:rPr>
          <w:rFonts w:ascii="楷體-簡" w:eastAsia="楷體-簡" w:hAnsi="楷體-簡"/>
        </w:rPr>
        <w:t>2</w:t>
      </w:r>
      <w:r w:rsidR="00911673">
        <w:rPr>
          <w:rFonts w:ascii="楷體-簡" w:eastAsia="楷體-簡" w:hAnsi="楷體-簡"/>
        </w:rPr>
        <w:t xml:space="preserve">. </w:t>
      </w:r>
      <w:r w:rsidR="00911673">
        <w:rPr>
          <w:rFonts w:ascii="楷體-簡" w:eastAsia="楷體-簡" w:hAnsi="楷體-簡" w:hint="eastAsia"/>
        </w:rPr>
        <w:t>請重新設定輸入值與權重，以及</w:t>
      </w:r>
      <w:r w:rsidR="00911673" w:rsidRPr="009D45F5">
        <w:rPr>
          <w:rFonts w:ascii="Cambria Math" w:eastAsia="楷體-簡" w:hAnsi="Cambria Math" w:cs="Cambria Math"/>
        </w:rPr>
        <w:t>𝜃</w:t>
      </w:r>
      <w:r w:rsidR="00911673" w:rsidRPr="009D45F5">
        <w:rPr>
          <w:rFonts w:ascii="楷體-簡" w:eastAsia="楷體-簡" w:hAnsi="楷體-簡" w:hint="eastAsia"/>
        </w:rPr>
        <w:t>值</w:t>
      </w:r>
      <w:r w:rsidR="00911673">
        <w:rPr>
          <w:rFonts w:ascii="楷體-簡" w:eastAsia="楷體-簡" w:hAnsi="楷體-簡" w:hint="eastAsia"/>
        </w:rPr>
        <w:t>、</w:t>
      </w:r>
      <w:r w:rsidR="00911673" w:rsidRPr="00911673">
        <w:rPr>
          <w:rFonts w:ascii="Cambria Math" w:eastAsia="楷體-簡" w:hAnsi="Cambria Math" w:cs="Cambria Math"/>
        </w:rPr>
        <w:t>𝛼</w:t>
      </w:r>
      <w:r w:rsidR="00911673">
        <w:rPr>
          <w:rFonts w:ascii="Cambria Math" w:eastAsia="楷體-簡" w:hAnsi="Cambria Math" w:cs="Cambria Math" w:hint="eastAsia"/>
        </w:rPr>
        <w:t>值、期望輸出</w:t>
      </w:r>
      <w:r w:rsidR="00911673">
        <w:rPr>
          <w:rFonts w:ascii="楷體-簡" w:eastAsia="楷體-簡" w:hAnsi="楷體-簡" w:hint="eastAsia"/>
        </w:rPr>
        <w:t>，</w:t>
      </w:r>
    </w:p>
    <w:p w14:paraId="283D54B3" w14:textId="593DDF54" w:rsidR="00D4455C" w:rsidRPr="00B9723B" w:rsidRDefault="00D4455C" w:rsidP="00D4455C">
      <w:pPr>
        <w:snapToGrid w:val="0"/>
        <w:rPr>
          <w:rFonts w:ascii="楷體-簡" w:eastAsia="楷體-簡" w:hAnsi="楷體-簡"/>
        </w:rPr>
      </w:pPr>
      <w:r>
        <w:rPr>
          <w:rFonts w:ascii="楷體-簡" w:eastAsia="楷體-簡" w:hAnsi="楷體-簡" w:hint="eastAsia"/>
        </w:rPr>
        <w:t>將你設定的數值運算出的「修正權重」寫在下方，並簡述計算過程：</w:t>
      </w:r>
    </w:p>
    <w:tbl>
      <w:tblPr>
        <w:tblStyle w:val="a3"/>
        <w:tblW w:w="0" w:type="auto"/>
        <w:tblLook w:val="04A0" w:firstRow="1" w:lastRow="0" w:firstColumn="1" w:lastColumn="0" w:noHBand="0" w:noVBand="1"/>
      </w:tblPr>
      <w:tblGrid>
        <w:gridCol w:w="8290"/>
      </w:tblGrid>
      <w:tr w:rsidR="00911673" w14:paraId="577B4AA3" w14:textId="77777777" w:rsidTr="004D60E7">
        <w:tc>
          <w:tcPr>
            <w:tcW w:w="8290" w:type="dxa"/>
          </w:tcPr>
          <w:p w14:paraId="1D535556" w14:textId="77777777" w:rsidR="00911673" w:rsidRPr="00D4455C" w:rsidRDefault="00911673" w:rsidP="004D60E7">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A74E64" w14:paraId="44A48FE9" w14:textId="77777777" w:rsidTr="004D60E7">
              <w:trPr>
                <w:trHeight w:val="298"/>
              </w:trPr>
              <w:tc>
                <w:tcPr>
                  <w:tcW w:w="5417" w:type="dxa"/>
                </w:tcPr>
                <w:p w14:paraId="48A352CF" w14:textId="77777777" w:rsidR="00A74E64" w:rsidRPr="00C57F73" w:rsidRDefault="00A74E64" w:rsidP="00A74E64">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3CAC9A34" w14:textId="77777777" w:rsidR="00A74E64" w:rsidRPr="00C57F73" w:rsidRDefault="00A74E64" w:rsidP="00A74E64">
                  <w:pPr>
                    <w:rPr>
                      <w:rFonts w:ascii="BiauKai" w:eastAsia="BiauKai" w:hAnsi="BiauKai" w:cs="BiauKai"/>
                      <w:b/>
                      <w:bCs/>
                      <w:color w:val="FF0000"/>
                    </w:rPr>
                  </w:pPr>
                </w:p>
              </w:tc>
            </w:tr>
            <w:tr w:rsidR="00A74E64" w14:paraId="4511CB87" w14:textId="77777777" w:rsidTr="004D60E7">
              <w:trPr>
                <w:trHeight w:val="306"/>
              </w:trPr>
              <w:tc>
                <w:tcPr>
                  <w:tcW w:w="5417" w:type="dxa"/>
                </w:tcPr>
                <w:p w14:paraId="7831C15F" w14:textId="3E330933" w:rsidR="00A74E64" w:rsidRDefault="00A74E64" w:rsidP="00A74E64">
                  <w:pPr>
                    <w:rPr>
                      <w:rFonts w:ascii="BiauKai" w:eastAsia="BiauKai" w:hAnsi="BiauKai" w:cs="BiauKai"/>
                      <w:color w:val="FF0000"/>
                    </w:rPr>
                  </w:pPr>
                  <w:r>
                    <w:rPr>
                      <w:rFonts w:ascii="BiauKai" w:eastAsia="BiauKai" w:hAnsi="BiauKai" w:cs="BiauKai" w:hint="eastAsia"/>
                      <w:color w:val="FF0000"/>
                    </w:rPr>
                    <w:t>寫下自行設定的</w:t>
                  </w:r>
                  <w:r>
                    <w:rPr>
                      <w:rFonts w:ascii="BiauKai" w:eastAsia="BiauKai" w:hAnsi="BiauKai" w:cs="BiauKai" w:hint="eastAsia"/>
                      <w:color w:val="FF0000"/>
                    </w:rPr>
                    <w:t>數值</w:t>
                  </w:r>
                  <w:r>
                    <w:rPr>
                      <w:rFonts w:ascii="BiauKai" w:eastAsia="BiauKai" w:hAnsi="BiauKai" w:cs="BiauKai" w:hint="eastAsia"/>
                      <w:color w:val="FF0000"/>
                    </w:rPr>
                    <w:t>，</w:t>
                  </w:r>
                </w:p>
                <w:p w14:paraId="27D450A6" w14:textId="0EAB3C28" w:rsidR="00A74E64" w:rsidRPr="00C57F73" w:rsidRDefault="00A74E64" w:rsidP="00A74E64">
                  <w:pPr>
                    <w:rPr>
                      <w:rFonts w:ascii="BiauKai" w:eastAsia="BiauKai" w:hAnsi="BiauKai" w:cs="BiauKai"/>
                      <w:color w:val="FF0000"/>
                    </w:rPr>
                  </w:pPr>
                  <w:r>
                    <w:rPr>
                      <w:rFonts w:ascii="BiauKai" w:eastAsia="BiauKai" w:hAnsi="BiauKai" w:cs="BiauKai" w:hint="eastAsia"/>
                      <w:color w:val="FF0000"/>
                    </w:rPr>
                    <w:t>並正確計算</w:t>
                  </w:r>
                  <w:r>
                    <w:rPr>
                      <w:rFonts w:ascii="BiauKai" w:eastAsia="BiauKai" w:hAnsi="BiauKai" w:cs="BiauKai" w:hint="eastAsia"/>
                      <w:color w:val="FF0000"/>
                    </w:rPr>
                    <w:t>修正權重。</w:t>
                  </w:r>
                </w:p>
              </w:tc>
              <w:tc>
                <w:tcPr>
                  <w:tcW w:w="1907" w:type="dxa"/>
                </w:tcPr>
                <w:p w14:paraId="1726C2F4" w14:textId="77777777" w:rsidR="00A74E64" w:rsidRPr="00C57F73" w:rsidRDefault="00A74E64" w:rsidP="00A74E64">
                  <w:pPr>
                    <w:rPr>
                      <w:rFonts w:ascii="BiauKai" w:eastAsia="BiauKai" w:hAnsi="BiauKai" w:cs="BiauKai"/>
                      <w:color w:val="FF0000"/>
                    </w:rPr>
                  </w:pPr>
                  <w:r>
                    <w:rPr>
                      <w:rFonts w:ascii="BiauKai" w:eastAsia="BiauKai" w:hAnsi="BiauKai" w:cs="BiauKai"/>
                      <w:color w:val="FF0000"/>
                    </w:rPr>
                    <w:t>3</w:t>
                  </w:r>
                  <w:r>
                    <w:rPr>
                      <w:rFonts w:ascii="BiauKai" w:eastAsia="BiauKai" w:hAnsi="BiauKai" w:cs="BiauKai" w:hint="eastAsia"/>
                      <w:color w:val="FF0000"/>
                    </w:rPr>
                    <w:t>分</w:t>
                  </w:r>
                </w:p>
              </w:tc>
            </w:tr>
            <w:tr w:rsidR="00A74E64" w14:paraId="7523767A" w14:textId="77777777" w:rsidTr="004D60E7">
              <w:trPr>
                <w:trHeight w:val="306"/>
              </w:trPr>
              <w:tc>
                <w:tcPr>
                  <w:tcW w:w="5417" w:type="dxa"/>
                </w:tcPr>
                <w:p w14:paraId="56B9DF6B" w14:textId="77777777" w:rsidR="00A74E64" w:rsidRDefault="00A74E64" w:rsidP="00A74E64">
                  <w:pPr>
                    <w:rPr>
                      <w:rFonts w:ascii="BiauKai" w:eastAsia="BiauKai" w:hAnsi="BiauKai" w:cs="BiauKai"/>
                      <w:color w:val="FF0000"/>
                    </w:rPr>
                  </w:pPr>
                  <w:r>
                    <w:rPr>
                      <w:rFonts w:ascii="BiauKai" w:eastAsia="BiauKai" w:hAnsi="BiauKai" w:cs="BiauKai" w:hint="eastAsia"/>
                      <w:color w:val="FF0000"/>
                    </w:rPr>
                    <w:t>正確說明運算過程</w:t>
                  </w:r>
                </w:p>
              </w:tc>
              <w:tc>
                <w:tcPr>
                  <w:tcW w:w="1907" w:type="dxa"/>
                </w:tcPr>
                <w:p w14:paraId="33BD02DC" w14:textId="77777777" w:rsidR="00A74E64" w:rsidRDefault="00A74E64" w:rsidP="00A74E64">
                  <w:pPr>
                    <w:rPr>
                      <w:rFonts w:ascii="BiauKai" w:eastAsia="BiauKai" w:hAnsi="BiauKai" w:cs="BiauKai"/>
                      <w:color w:val="FF0000"/>
                    </w:rPr>
                  </w:pPr>
                  <w:r>
                    <w:rPr>
                      <w:rFonts w:ascii="BiauKai" w:eastAsia="BiauKai" w:hAnsi="BiauKai" w:cs="BiauKai"/>
                      <w:color w:val="FF0000"/>
                    </w:rPr>
                    <w:t>2</w:t>
                  </w:r>
                  <w:r>
                    <w:rPr>
                      <w:rFonts w:ascii="BiauKai" w:eastAsia="BiauKai" w:hAnsi="BiauKai" w:cs="BiauKai" w:hint="eastAsia"/>
                      <w:color w:val="FF0000"/>
                    </w:rPr>
                    <w:t>分</w:t>
                  </w:r>
                </w:p>
              </w:tc>
            </w:tr>
          </w:tbl>
          <w:p w14:paraId="3B982975" w14:textId="77777777" w:rsidR="00911673" w:rsidRDefault="00911673" w:rsidP="004D60E7">
            <w:pPr>
              <w:snapToGrid w:val="0"/>
              <w:rPr>
                <w:rFonts w:ascii="楷體-簡" w:eastAsia="楷體-簡" w:hAnsi="楷體-簡" w:hint="eastAsia"/>
              </w:rPr>
            </w:pPr>
          </w:p>
        </w:tc>
      </w:tr>
    </w:tbl>
    <w:p w14:paraId="34A71CEB" w14:textId="312B80AC" w:rsidR="00D75A06" w:rsidRPr="00911673" w:rsidRDefault="00D75A06" w:rsidP="00731491">
      <w:pPr>
        <w:snapToGrid w:val="0"/>
        <w:rPr>
          <w:rFonts w:ascii="楷體-簡" w:eastAsia="楷體-簡" w:hAnsi="楷體-簡"/>
        </w:rPr>
      </w:pPr>
    </w:p>
    <w:sectPr w:rsidR="00D75A06" w:rsidRPr="00911673" w:rsidSect="0018197F">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楷體-簡">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iauKai">
    <w:panose1 w:val="02010601000101010101"/>
    <w:charset w:val="88"/>
    <w:family w:val="auto"/>
    <w:pitch w:val="variable"/>
    <w:sig w:usb0="00000003" w:usb1="08080000" w:usb2="00000010"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BE1B9E"/>
    <w:multiLevelType w:val="hybridMultilevel"/>
    <w:tmpl w:val="77F2FEC4"/>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6CF4D52"/>
    <w:multiLevelType w:val="hybridMultilevel"/>
    <w:tmpl w:val="212CDF42"/>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4D5"/>
    <w:rsid w:val="00015BB3"/>
    <w:rsid w:val="000328E1"/>
    <w:rsid w:val="00044781"/>
    <w:rsid w:val="00096108"/>
    <w:rsid w:val="000B32B8"/>
    <w:rsid w:val="00101426"/>
    <w:rsid w:val="001625B4"/>
    <w:rsid w:val="0018197F"/>
    <w:rsid w:val="001C4ACA"/>
    <w:rsid w:val="00234422"/>
    <w:rsid w:val="00252307"/>
    <w:rsid w:val="00290C06"/>
    <w:rsid w:val="003A6F89"/>
    <w:rsid w:val="0040170B"/>
    <w:rsid w:val="004A0043"/>
    <w:rsid w:val="004D391A"/>
    <w:rsid w:val="00627480"/>
    <w:rsid w:val="0064711B"/>
    <w:rsid w:val="00684CEC"/>
    <w:rsid w:val="00731491"/>
    <w:rsid w:val="00756112"/>
    <w:rsid w:val="007A27A5"/>
    <w:rsid w:val="007A47A4"/>
    <w:rsid w:val="00805498"/>
    <w:rsid w:val="0081609D"/>
    <w:rsid w:val="00816E1C"/>
    <w:rsid w:val="0083655F"/>
    <w:rsid w:val="00845C2E"/>
    <w:rsid w:val="008771C0"/>
    <w:rsid w:val="008B6327"/>
    <w:rsid w:val="008D4A8A"/>
    <w:rsid w:val="008E53BA"/>
    <w:rsid w:val="00911673"/>
    <w:rsid w:val="00916C2C"/>
    <w:rsid w:val="00923E57"/>
    <w:rsid w:val="00973471"/>
    <w:rsid w:val="0099455C"/>
    <w:rsid w:val="009B243A"/>
    <w:rsid w:val="009D45F5"/>
    <w:rsid w:val="00A74E64"/>
    <w:rsid w:val="00B1360D"/>
    <w:rsid w:val="00B45411"/>
    <w:rsid w:val="00B74297"/>
    <w:rsid w:val="00BD0519"/>
    <w:rsid w:val="00C17CB9"/>
    <w:rsid w:val="00C24DC5"/>
    <w:rsid w:val="00C75004"/>
    <w:rsid w:val="00CA5C19"/>
    <w:rsid w:val="00D12927"/>
    <w:rsid w:val="00D32A00"/>
    <w:rsid w:val="00D4455C"/>
    <w:rsid w:val="00D4459C"/>
    <w:rsid w:val="00D75A06"/>
    <w:rsid w:val="00DF44D5"/>
    <w:rsid w:val="00E1312A"/>
    <w:rsid w:val="00E63420"/>
    <w:rsid w:val="00E64BE7"/>
    <w:rsid w:val="00E67889"/>
    <w:rsid w:val="00EC1897"/>
    <w:rsid w:val="00EC425D"/>
    <w:rsid w:val="00EC51A4"/>
    <w:rsid w:val="00EE2AC5"/>
    <w:rsid w:val="00EF4DE0"/>
    <w:rsid w:val="00EF6C24"/>
    <w:rsid w:val="00F13B2F"/>
    <w:rsid w:val="00F31EB6"/>
    <w:rsid w:val="00F40E28"/>
    <w:rsid w:val="00F82B55"/>
    <w:rsid w:val="00FD09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3FAD4"/>
  <w15:chartTrackingRefBased/>
  <w15:docId w15:val="{2FD9E355-6CE4-454C-ABFC-DEA169F62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A4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6788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562">
      <w:bodyDiv w:val="1"/>
      <w:marLeft w:val="0"/>
      <w:marRight w:val="0"/>
      <w:marTop w:val="0"/>
      <w:marBottom w:val="0"/>
      <w:divBdr>
        <w:top w:val="none" w:sz="0" w:space="0" w:color="auto"/>
        <w:left w:val="none" w:sz="0" w:space="0" w:color="auto"/>
        <w:bottom w:val="none" w:sz="0" w:space="0" w:color="auto"/>
        <w:right w:val="none" w:sz="0" w:space="0" w:color="auto"/>
      </w:divBdr>
    </w:div>
    <w:div w:id="67383749">
      <w:bodyDiv w:val="1"/>
      <w:marLeft w:val="0"/>
      <w:marRight w:val="0"/>
      <w:marTop w:val="0"/>
      <w:marBottom w:val="0"/>
      <w:divBdr>
        <w:top w:val="none" w:sz="0" w:space="0" w:color="auto"/>
        <w:left w:val="none" w:sz="0" w:space="0" w:color="auto"/>
        <w:bottom w:val="none" w:sz="0" w:space="0" w:color="auto"/>
        <w:right w:val="none" w:sz="0" w:space="0" w:color="auto"/>
      </w:divBdr>
    </w:div>
    <w:div w:id="96482736">
      <w:bodyDiv w:val="1"/>
      <w:marLeft w:val="0"/>
      <w:marRight w:val="0"/>
      <w:marTop w:val="0"/>
      <w:marBottom w:val="0"/>
      <w:divBdr>
        <w:top w:val="none" w:sz="0" w:space="0" w:color="auto"/>
        <w:left w:val="none" w:sz="0" w:space="0" w:color="auto"/>
        <w:bottom w:val="none" w:sz="0" w:space="0" w:color="auto"/>
        <w:right w:val="none" w:sz="0" w:space="0" w:color="auto"/>
      </w:divBdr>
    </w:div>
    <w:div w:id="98988932">
      <w:bodyDiv w:val="1"/>
      <w:marLeft w:val="0"/>
      <w:marRight w:val="0"/>
      <w:marTop w:val="0"/>
      <w:marBottom w:val="0"/>
      <w:divBdr>
        <w:top w:val="none" w:sz="0" w:space="0" w:color="auto"/>
        <w:left w:val="none" w:sz="0" w:space="0" w:color="auto"/>
        <w:bottom w:val="none" w:sz="0" w:space="0" w:color="auto"/>
        <w:right w:val="none" w:sz="0" w:space="0" w:color="auto"/>
      </w:divBdr>
    </w:div>
    <w:div w:id="181087901">
      <w:bodyDiv w:val="1"/>
      <w:marLeft w:val="0"/>
      <w:marRight w:val="0"/>
      <w:marTop w:val="0"/>
      <w:marBottom w:val="0"/>
      <w:divBdr>
        <w:top w:val="none" w:sz="0" w:space="0" w:color="auto"/>
        <w:left w:val="none" w:sz="0" w:space="0" w:color="auto"/>
        <w:bottom w:val="none" w:sz="0" w:space="0" w:color="auto"/>
        <w:right w:val="none" w:sz="0" w:space="0" w:color="auto"/>
      </w:divBdr>
    </w:div>
    <w:div w:id="328022459">
      <w:bodyDiv w:val="1"/>
      <w:marLeft w:val="0"/>
      <w:marRight w:val="0"/>
      <w:marTop w:val="0"/>
      <w:marBottom w:val="0"/>
      <w:divBdr>
        <w:top w:val="none" w:sz="0" w:space="0" w:color="auto"/>
        <w:left w:val="none" w:sz="0" w:space="0" w:color="auto"/>
        <w:bottom w:val="none" w:sz="0" w:space="0" w:color="auto"/>
        <w:right w:val="none" w:sz="0" w:space="0" w:color="auto"/>
      </w:divBdr>
    </w:div>
    <w:div w:id="345637061">
      <w:bodyDiv w:val="1"/>
      <w:marLeft w:val="0"/>
      <w:marRight w:val="0"/>
      <w:marTop w:val="0"/>
      <w:marBottom w:val="0"/>
      <w:divBdr>
        <w:top w:val="none" w:sz="0" w:space="0" w:color="auto"/>
        <w:left w:val="none" w:sz="0" w:space="0" w:color="auto"/>
        <w:bottom w:val="none" w:sz="0" w:space="0" w:color="auto"/>
        <w:right w:val="none" w:sz="0" w:space="0" w:color="auto"/>
      </w:divBdr>
    </w:div>
    <w:div w:id="417216158">
      <w:bodyDiv w:val="1"/>
      <w:marLeft w:val="0"/>
      <w:marRight w:val="0"/>
      <w:marTop w:val="0"/>
      <w:marBottom w:val="0"/>
      <w:divBdr>
        <w:top w:val="none" w:sz="0" w:space="0" w:color="auto"/>
        <w:left w:val="none" w:sz="0" w:space="0" w:color="auto"/>
        <w:bottom w:val="none" w:sz="0" w:space="0" w:color="auto"/>
        <w:right w:val="none" w:sz="0" w:space="0" w:color="auto"/>
      </w:divBdr>
    </w:div>
    <w:div w:id="423840862">
      <w:bodyDiv w:val="1"/>
      <w:marLeft w:val="0"/>
      <w:marRight w:val="0"/>
      <w:marTop w:val="0"/>
      <w:marBottom w:val="0"/>
      <w:divBdr>
        <w:top w:val="none" w:sz="0" w:space="0" w:color="auto"/>
        <w:left w:val="none" w:sz="0" w:space="0" w:color="auto"/>
        <w:bottom w:val="none" w:sz="0" w:space="0" w:color="auto"/>
        <w:right w:val="none" w:sz="0" w:space="0" w:color="auto"/>
      </w:divBdr>
    </w:div>
    <w:div w:id="513228861">
      <w:bodyDiv w:val="1"/>
      <w:marLeft w:val="0"/>
      <w:marRight w:val="0"/>
      <w:marTop w:val="0"/>
      <w:marBottom w:val="0"/>
      <w:divBdr>
        <w:top w:val="none" w:sz="0" w:space="0" w:color="auto"/>
        <w:left w:val="none" w:sz="0" w:space="0" w:color="auto"/>
        <w:bottom w:val="none" w:sz="0" w:space="0" w:color="auto"/>
        <w:right w:val="none" w:sz="0" w:space="0" w:color="auto"/>
      </w:divBdr>
    </w:div>
    <w:div w:id="524945371">
      <w:bodyDiv w:val="1"/>
      <w:marLeft w:val="0"/>
      <w:marRight w:val="0"/>
      <w:marTop w:val="0"/>
      <w:marBottom w:val="0"/>
      <w:divBdr>
        <w:top w:val="none" w:sz="0" w:space="0" w:color="auto"/>
        <w:left w:val="none" w:sz="0" w:space="0" w:color="auto"/>
        <w:bottom w:val="none" w:sz="0" w:space="0" w:color="auto"/>
        <w:right w:val="none" w:sz="0" w:space="0" w:color="auto"/>
      </w:divBdr>
    </w:div>
    <w:div w:id="536043094">
      <w:bodyDiv w:val="1"/>
      <w:marLeft w:val="0"/>
      <w:marRight w:val="0"/>
      <w:marTop w:val="0"/>
      <w:marBottom w:val="0"/>
      <w:divBdr>
        <w:top w:val="none" w:sz="0" w:space="0" w:color="auto"/>
        <w:left w:val="none" w:sz="0" w:space="0" w:color="auto"/>
        <w:bottom w:val="none" w:sz="0" w:space="0" w:color="auto"/>
        <w:right w:val="none" w:sz="0" w:space="0" w:color="auto"/>
      </w:divBdr>
    </w:div>
    <w:div w:id="761996333">
      <w:bodyDiv w:val="1"/>
      <w:marLeft w:val="0"/>
      <w:marRight w:val="0"/>
      <w:marTop w:val="0"/>
      <w:marBottom w:val="0"/>
      <w:divBdr>
        <w:top w:val="none" w:sz="0" w:space="0" w:color="auto"/>
        <w:left w:val="none" w:sz="0" w:space="0" w:color="auto"/>
        <w:bottom w:val="none" w:sz="0" w:space="0" w:color="auto"/>
        <w:right w:val="none" w:sz="0" w:space="0" w:color="auto"/>
      </w:divBdr>
    </w:div>
    <w:div w:id="763691245">
      <w:bodyDiv w:val="1"/>
      <w:marLeft w:val="0"/>
      <w:marRight w:val="0"/>
      <w:marTop w:val="0"/>
      <w:marBottom w:val="0"/>
      <w:divBdr>
        <w:top w:val="none" w:sz="0" w:space="0" w:color="auto"/>
        <w:left w:val="none" w:sz="0" w:space="0" w:color="auto"/>
        <w:bottom w:val="none" w:sz="0" w:space="0" w:color="auto"/>
        <w:right w:val="none" w:sz="0" w:space="0" w:color="auto"/>
      </w:divBdr>
    </w:div>
    <w:div w:id="795148717">
      <w:bodyDiv w:val="1"/>
      <w:marLeft w:val="0"/>
      <w:marRight w:val="0"/>
      <w:marTop w:val="0"/>
      <w:marBottom w:val="0"/>
      <w:divBdr>
        <w:top w:val="none" w:sz="0" w:space="0" w:color="auto"/>
        <w:left w:val="none" w:sz="0" w:space="0" w:color="auto"/>
        <w:bottom w:val="none" w:sz="0" w:space="0" w:color="auto"/>
        <w:right w:val="none" w:sz="0" w:space="0" w:color="auto"/>
      </w:divBdr>
    </w:div>
    <w:div w:id="850996787">
      <w:bodyDiv w:val="1"/>
      <w:marLeft w:val="0"/>
      <w:marRight w:val="0"/>
      <w:marTop w:val="0"/>
      <w:marBottom w:val="0"/>
      <w:divBdr>
        <w:top w:val="none" w:sz="0" w:space="0" w:color="auto"/>
        <w:left w:val="none" w:sz="0" w:space="0" w:color="auto"/>
        <w:bottom w:val="none" w:sz="0" w:space="0" w:color="auto"/>
        <w:right w:val="none" w:sz="0" w:space="0" w:color="auto"/>
      </w:divBdr>
    </w:div>
    <w:div w:id="852570735">
      <w:bodyDiv w:val="1"/>
      <w:marLeft w:val="0"/>
      <w:marRight w:val="0"/>
      <w:marTop w:val="0"/>
      <w:marBottom w:val="0"/>
      <w:divBdr>
        <w:top w:val="none" w:sz="0" w:space="0" w:color="auto"/>
        <w:left w:val="none" w:sz="0" w:space="0" w:color="auto"/>
        <w:bottom w:val="none" w:sz="0" w:space="0" w:color="auto"/>
        <w:right w:val="none" w:sz="0" w:space="0" w:color="auto"/>
      </w:divBdr>
    </w:div>
    <w:div w:id="897011931">
      <w:bodyDiv w:val="1"/>
      <w:marLeft w:val="0"/>
      <w:marRight w:val="0"/>
      <w:marTop w:val="0"/>
      <w:marBottom w:val="0"/>
      <w:divBdr>
        <w:top w:val="none" w:sz="0" w:space="0" w:color="auto"/>
        <w:left w:val="none" w:sz="0" w:space="0" w:color="auto"/>
        <w:bottom w:val="none" w:sz="0" w:space="0" w:color="auto"/>
        <w:right w:val="none" w:sz="0" w:space="0" w:color="auto"/>
      </w:divBdr>
    </w:div>
    <w:div w:id="910190179">
      <w:bodyDiv w:val="1"/>
      <w:marLeft w:val="0"/>
      <w:marRight w:val="0"/>
      <w:marTop w:val="0"/>
      <w:marBottom w:val="0"/>
      <w:divBdr>
        <w:top w:val="none" w:sz="0" w:space="0" w:color="auto"/>
        <w:left w:val="none" w:sz="0" w:space="0" w:color="auto"/>
        <w:bottom w:val="none" w:sz="0" w:space="0" w:color="auto"/>
        <w:right w:val="none" w:sz="0" w:space="0" w:color="auto"/>
      </w:divBdr>
    </w:div>
    <w:div w:id="916866044">
      <w:bodyDiv w:val="1"/>
      <w:marLeft w:val="0"/>
      <w:marRight w:val="0"/>
      <w:marTop w:val="0"/>
      <w:marBottom w:val="0"/>
      <w:divBdr>
        <w:top w:val="none" w:sz="0" w:space="0" w:color="auto"/>
        <w:left w:val="none" w:sz="0" w:space="0" w:color="auto"/>
        <w:bottom w:val="none" w:sz="0" w:space="0" w:color="auto"/>
        <w:right w:val="none" w:sz="0" w:space="0" w:color="auto"/>
      </w:divBdr>
    </w:div>
    <w:div w:id="1019235529">
      <w:bodyDiv w:val="1"/>
      <w:marLeft w:val="0"/>
      <w:marRight w:val="0"/>
      <w:marTop w:val="0"/>
      <w:marBottom w:val="0"/>
      <w:divBdr>
        <w:top w:val="none" w:sz="0" w:space="0" w:color="auto"/>
        <w:left w:val="none" w:sz="0" w:space="0" w:color="auto"/>
        <w:bottom w:val="none" w:sz="0" w:space="0" w:color="auto"/>
        <w:right w:val="none" w:sz="0" w:space="0" w:color="auto"/>
      </w:divBdr>
    </w:div>
    <w:div w:id="1145774391">
      <w:bodyDiv w:val="1"/>
      <w:marLeft w:val="0"/>
      <w:marRight w:val="0"/>
      <w:marTop w:val="0"/>
      <w:marBottom w:val="0"/>
      <w:divBdr>
        <w:top w:val="none" w:sz="0" w:space="0" w:color="auto"/>
        <w:left w:val="none" w:sz="0" w:space="0" w:color="auto"/>
        <w:bottom w:val="none" w:sz="0" w:space="0" w:color="auto"/>
        <w:right w:val="none" w:sz="0" w:space="0" w:color="auto"/>
      </w:divBdr>
    </w:div>
    <w:div w:id="1146780248">
      <w:bodyDiv w:val="1"/>
      <w:marLeft w:val="0"/>
      <w:marRight w:val="0"/>
      <w:marTop w:val="0"/>
      <w:marBottom w:val="0"/>
      <w:divBdr>
        <w:top w:val="none" w:sz="0" w:space="0" w:color="auto"/>
        <w:left w:val="none" w:sz="0" w:space="0" w:color="auto"/>
        <w:bottom w:val="none" w:sz="0" w:space="0" w:color="auto"/>
        <w:right w:val="none" w:sz="0" w:space="0" w:color="auto"/>
      </w:divBdr>
    </w:div>
    <w:div w:id="1173690943">
      <w:bodyDiv w:val="1"/>
      <w:marLeft w:val="0"/>
      <w:marRight w:val="0"/>
      <w:marTop w:val="0"/>
      <w:marBottom w:val="0"/>
      <w:divBdr>
        <w:top w:val="none" w:sz="0" w:space="0" w:color="auto"/>
        <w:left w:val="none" w:sz="0" w:space="0" w:color="auto"/>
        <w:bottom w:val="none" w:sz="0" w:space="0" w:color="auto"/>
        <w:right w:val="none" w:sz="0" w:space="0" w:color="auto"/>
      </w:divBdr>
    </w:div>
    <w:div w:id="1203129609">
      <w:bodyDiv w:val="1"/>
      <w:marLeft w:val="0"/>
      <w:marRight w:val="0"/>
      <w:marTop w:val="0"/>
      <w:marBottom w:val="0"/>
      <w:divBdr>
        <w:top w:val="none" w:sz="0" w:space="0" w:color="auto"/>
        <w:left w:val="none" w:sz="0" w:space="0" w:color="auto"/>
        <w:bottom w:val="none" w:sz="0" w:space="0" w:color="auto"/>
        <w:right w:val="none" w:sz="0" w:space="0" w:color="auto"/>
      </w:divBdr>
    </w:div>
    <w:div w:id="1217740182">
      <w:bodyDiv w:val="1"/>
      <w:marLeft w:val="0"/>
      <w:marRight w:val="0"/>
      <w:marTop w:val="0"/>
      <w:marBottom w:val="0"/>
      <w:divBdr>
        <w:top w:val="none" w:sz="0" w:space="0" w:color="auto"/>
        <w:left w:val="none" w:sz="0" w:space="0" w:color="auto"/>
        <w:bottom w:val="none" w:sz="0" w:space="0" w:color="auto"/>
        <w:right w:val="none" w:sz="0" w:space="0" w:color="auto"/>
      </w:divBdr>
    </w:div>
    <w:div w:id="1227447248">
      <w:bodyDiv w:val="1"/>
      <w:marLeft w:val="0"/>
      <w:marRight w:val="0"/>
      <w:marTop w:val="0"/>
      <w:marBottom w:val="0"/>
      <w:divBdr>
        <w:top w:val="none" w:sz="0" w:space="0" w:color="auto"/>
        <w:left w:val="none" w:sz="0" w:space="0" w:color="auto"/>
        <w:bottom w:val="none" w:sz="0" w:space="0" w:color="auto"/>
        <w:right w:val="none" w:sz="0" w:space="0" w:color="auto"/>
      </w:divBdr>
    </w:div>
    <w:div w:id="1230848788">
      <w:bodyDiv w:val="1"/>
      <w:marLeft w:val="0"/>
      <w:marRight w:val="0"/>
      <w:marTop w:val="0"/>
      <w:marBottom w:val="0"/>
      <w:divBdr>
        <w:top w:val="none" w:sz="0" w:space="0" w:color="auto"/>
        <w:left w:val="none" w:sz="0" w:space="0" w:color="auto"/>
        <w:bottom w:val="none" w:sz="0" w:space="0" w:color="auto"/>
        <w:right w:val="none" w:sz="0" w:space="0" w:color="auto"/>
      </w:divBdr>
    </w:div>
    <w:div w:id="1292593998">
      <w:bodyDiv w:val="1"/>
      <w:marLeft w:val="0"/>
      <w:marRight w:val="0"/>
      <w:marTop w:val="0"/>
      <w:marBottom w:val="0"/>
      <w:divBdr>
        <w:top w:val="none" w:sz="0" w:space="0" w:color="auto"/>
        <w:left w:val="none" w:sz="0" w:space="0" w:color="auto"/>
        <w:bottom w:val="none" w:sz="0" w:space="0" w:color="auto"/>
        <w:right w:val="none" w:sz="0" w:space="0" w:color="auto"/>
      </w:divBdr>
    </w:div>
    <w:div w:id="1361400202">
      <w:bodyDiv w:val="1"/>
      <w:marLeft w:val="0"/>
      <w:marRight w:val="0"/>
      <w:marTop w:val="0"/>
      <w:marBottom w:val="0"/>
      <w:divBdr>
        <w:top w:val="none" w:sz="0" w:space="0" w:color="auto"/>
        <w:left w:val="none" w:sz="0" w:space="0" w:color="auto"/>
        <w:bottom w:val="none" w:sz="0" w:space="0" w:color="auto"/>
        <w:right w:val="none" w:sz="0" w:space="0" w:color="auto"/>
      </w:divBdr>
    </w:div>
    <w:div w:id="1414476762">
      <w:bodyDiv w:val="1"/>
      <w:marLeft w:val="0"/>
      <w:marRight w:val="0"/>
      <w:marTop w:val="0"/>
      <w:marBottom w:val="0"/>
      <w:divBdr>
        <w:top w:val="none" w:sz="0" w:space="0" w:color="auto"/>
        <w:left w:val="none" w:sz="0" w:space="0" w:color="auto"/>
        <w:bottom w:val="none" w:sz="0" w:space="0" w:color="auto"/>
        <w:right w:val="none" w:sz="0" w:space="0" w:color="auto"/>
      </w:divBdr>
    </w:div>
    <w:div w:id="1507133274">
      <w:bodyDiv w:val="1"/>
      <w:marLeft w:val="0"/>
      <w:marRight w:val="0"/>
      <w:marTop w:val="0"/>
      <w:marBottom w:val="0"/>
      <w:divBdr>
        <w:top w:val="none" w:sz="0" w:space="0" w:color="auto"/>
        <w:left w:val="none" w:sz="0" w:space="0" w:color="auto"/>
        <w:bottom w:val="none" w:sz="0" w:space="0" w:color="auto"/>
        <w:right w:val="none" w:sz="0" w:space="0" w:color="auto"/>
      </w:divBdr>
    </w:div>
    <w:div w:id="1509562756">
      <w:bodyDiv w:val="1"/>
      <w:marLeft w:val="0"/>
      <w:marRight w:val="0"/>
      <w:marTop w:val="0"/>
      <w:marBottom w:val="0"/>
      <w:divBdr>
        <w:top w:val="none" w:sz="0" w:space="0" w:color="auto"/>
        <w:left w:val="none" w:sz="0" w:space="0" w:color="auto"/>
        <w:bottom w:val="none" w:sz="0" w:space="0" w:color="auto"/>
        <w:right w:val="none" w:sz="0" w:space="0" w:color="auto"/>
      </w:divBdr>
    </w:div>
    <w:div w:id="1528370872">
      <w:bodyDiv w:val="1"/>
      <w:marLeft w:val="0"/>
      <w:marRight w:val="0"/>
      <w:marTop w:val="0"/>
      <w:marBottom w:val="0"/>
      <w:divBdr>
        <w:top w:val="none" w:sz="0" w:space="0" w:color="auto"/>
        <w:left w:val="none" w:sz="0" w:space="0" w:color="auto"/>
        <w:bottom w:val="none" w:sz="0" w:space="0" w:color="auto"/>
        <w:right w:val="none" w:sz="0" w:space="0" w:color="auto"/>
      </w:divBdr>
    </w:div>
    <w:div w:id="1625385850">
      <w:bodyDiv w:val="1"/>
      <w:marLeft w:val="0"/>
      <w:marRight w:val="0"/>
      <w:marTop w:val="0"/>
      <w:marBottom w:val="0"/>
      <w:divBdr>
        <w:top w:val="none" w:sz="0" w:space="0" w:color="auto"/>
        <w:left w:val="none" w:sz="0" w:space="0" w:color="auto"/>
        <w:bottom w:val="none" w:sz="0" w:space="0" w:color="auto"/>
        <w:right w:val="none" w:sz="0" w:space="0" w:color="auto"/>
      </w:divBdr>
    </w:div>
    <w:div w:id="1675301289">
      <w:bodyDiv w:val="1"/>
      <w:marLeft w:val="0"/>
      <w:marRight w:val="0"/>
      <w:marTop w:val="0"/>
      <w:marBottom w:val="0"/>
      <w:divBdr>
        <w:top w:val="none" w:sz="0" w:space="0" w:color="auto"/>
        <w:left w:val="none" w:sz="0" w:space="0" w:color="auto"/>
        <w:bottom w:val="none" w:sz="0" w:space="0" w:color="auto"/>
        <w:right w:val="none" w:sz="0" w:space="0" w:color="auto"/>
      </w:divBdr>
    </w:div>
    <w:div w:id="1743019153">
      <w:bodyDiv w:val="1"/>
      <w:marLeft w:val="0"/>
      <w:marRight w:val="0"/>
      <w:marTop w:val="0"/>
      <w:marBottom w:val="0"/>
      <w:divBdr>
        <w:top w:val="none" w:sz="0" w:space="0" w:color="auto"/>
        <w:left w:val="none" w:sz="0" w:space="0" w:color="auto"/>
        <w:bottom w:val="none" w:sz="0" w:space="0" w:color="auto"/>
        <w:right w:val="none" w:sz="0" w:space="0" w:color="auto"/>
      </w:divBdr>
    </w:div>
    <w:div w:id="1746998751">
      <w:bodyDiv w:val="1"/>
      <w:marLeft w:val="0"/>
      <w:marRight w:val="0"/>
      <w:marTop w:val="0"/>
      <w:marBottom w:val="0"/>
      <w:divBdr>
        <w:top w:val="none" w:sz="0" w:space="0" w:color="auto"/>
        <w:left w:val="none" w:sz="0" w:space="0" w:color="auto"/>
        <w:bottom w:val="none" w:sz="0" w:space="0" w:color="auto"/>
        <w:right w:val="none" w:sz="0" w:space="0" w:color="auto"/>
      </w:divBdr>
    </w:div>
    <w:div w:id="1747069590">
      <w:bodyDiv w:val="1"/>
      <w:marLeft w:val="0"/>
      <w:marRight w:val="0"/>
      <w:marTop w:val="0"/>
      <w:marBottom w:val="0"/>
      <w:divBdr>
        <w:top w:val="none" w:sz="0" w:space="0" w:color="auto"/>
        <w:left w:val="none" w:sz="0" w:space="0" w:color="auto"/>
        <w:bottom w:val="none" w:sz="0" w:space="0" w:color="auto"/>
        <w:right w:val="none" w:sz="0" w:space="0" w:color="auto"/>
      </w:divBdr>
    </w:div>
    <w:div w:id="1787654629">
      <w:bodyDiv w:val="1"/>
      <w:marLeft w:val="0"/>
      <w:marRight w:val="0"/>
      <w:marTop w:val="0"/>
      <w:marBottom w:val="0"/>
      <w:divBdr>
        <w:top w:val="none" w:sz="0" w:space="0" w:color="auto"/>
        <w:left w:val="none" w:sz="0" w:space="0" w:color="auto"/>
        <w:bottom w:val="none" w:sz="0" w:space="0" w:color="auto"/>
        <w:right w:val="none" w:sz="0" w:space="0" w:color="auto"/>
      </w:divBdr>
    </w:div>
    <w:div w:id="1794246545">
      <w:bodyDiv w:val="1"/>
      <w:marLeft w:val="0"/>
      <w:marRight w:val="0"/>
      <w:marTop w:val="0"/>
      <w:marBottom w:val="0"/>
      <w:divBdr>
        <w:top w:val="none" w:sz="0" w:space="0" w:color="auto"/>
        <w:left w:val="none" w:sz="0" w:space="0" w:color="auto"/>
        <w:bottom w:val="none" w:sz="0" w:space="0" w:color="auto"/>
        <w:right w:val="none" w:sz="0" w:space="0" w:color="auto"/>
      </w:divBdr>
    </w:div>
    <w:div w:id="1846437523">
      <w:bodyDiv w:val="1"/>
      <w:marLeft w:val="0"/>
      <w:marRight w:val="0"/>
      <w:marTop w:val="0"/>
      <w:marBottom w:val="0"/>
      <w:divBdr>
        <w:top w:val="none" w:sz="0" w:space="0" w:color="auto"/>
        <w:left w:val="none" w:sz="0" w:space="0" w:color="auto"/>
        <w:bottom w:val="none" w:sz="0" w:space="0" w:color="auto"/>
        <w:right w:val="none" w:sz="0" w:space="0" w:color="auto"/>
      </w:divBdr>
    </w:div>
    <w:div w:id="1918392828">
      <w:bodyDiv w:val="1"/>
      <w:marLeft w:val="0"/>
      <w:marRight w:val="0"/>
      <w:marTop w:val="0"/>
      <w:marBottom w:val="0"/>
      <w:divBdr>
        <w:top w:val="none" w:sz="0" w:space="0" w:color="auto"/>
        <w:left w:val="none" w:sz="0" w:space="0" w:color="auto"/>
        <w:bottom w:val="none" w:sz="0" w:space="0" w:color="auto"/>
        <w:right w:val="none" w:sz="0" w:space="0" w:color="auto"/>
      </w:divBdr>
    </w:div>
    <w:div w:id="202933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4</Pages>
  <Words>219</Words>
  <Characters>1252</Characters>
  <Application>Microsoft Office Word</Application>
  <DocSecurity>0</DocSecurity>
  <Lines>10</Lines>
  <Paragraphs>2</Paragraphs>
  <ScaleCrop>false</ScaleCrop>
  <Company/>
  <LinksUpToDate>false</LinksUpToDate>
  <CharactersWithSpaces>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vcn821177126@gmail.com</dc:creator>
  <cp:keywords/>
  <dc:description/>
  <cp:lastModifiedBy>vcn821177126@gmail.com</cp:lastModifiedBy>
  <cp:revision>39</cp:revision>
  <dcterms:created xsi:type="dcterms:W3CDTF">2022-02-15T07:59:00Z</dcterms:created>
  <dcterms:modified xsi:type="dcterms:W3CDTF">2022-05-14T08:33:00Z</dcterms:modified>
</cp:coreProperties>
</file>