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92F" w:rsidRDefault="00486AE3">
      <w:pPr>
        <w:rPr>
          <w:rFonts w:cs="Arial"/>
          <w:color w:val="222222"/>
          <w:sz w:val="21"/>
          <w:szCs w:val="21"/>
          <w:shd w:val="clear" w:color="auto" w:fill="FFFFFF"/>
          <w:lang w:val="es-VE"/>
        </w:rPr>
      </w:pPr>
      <w:bookmarkStart w:id="0" w:name="_GoBack"/>
      <w:r w:rsidRPr="00652B29">
        <w:rPr>
          <w:lang w:val="es-VE"/>
        </w:rPr>
        <w:t xml:space="preserve">Según su definición </w:t>
      </w:r>
      <w:r w:rsidR="00652B29" w:rsidRPr="00652B29">
        <w:rPr>
          <w:lang w:val="es-VE"/>
        </w:rPr>
        <w:t>(</w:t>
      </w:r>
      <w:hyperlink r:id="rId4" w:history="1">
        <w:r w:rsidR="00652B29" w:rsidRPr="00E9541C">
          <w:rPr>
            <w:rStyle w:val="Hyperlink"/>
            <w:lang w:val="es-VE"/>
          </w:rPr>
          <w:t>https://es.wikipedia.org/wiki/Dogma</w:t>
        </w:r>
      </w:hyperlink>
      <w:r w:rsidR="00652B29" w:rsidRPr="00652B29">
        <w:rPr>
          <w:lang w:val="es-VE"/>
        </w:rPr>
        <w:t>), se puede entender que dogma “</w:t>
      </w:r>
      <w:r w:rsidR="00652B29" w:rsidRPr="00652B29">
        <w:rPr>
          <w:rFonts w:cs="Arial"/>
          <w:color w:val="222222"/>
          <w:sz w:val="21"/>
          <w:szCs w:val="21"/>
          <w:shd w:val="clear" w:color="auto" w:fill="FFFFFF"/>
          <w:lang w:val="es-VE"/>
        </w:rPr>
        <w:t>Es un principio o conjunto de ellos establecidos por una autoridad como una verdad incuestionable.</w:t>
      </w:r>
      <w:r w:rsidR="00652B29" w:rsidRPr="00652B29">
        <w:rPr>
          <w:rFonts w:cs="Arial"/>
          <w:color w:val="222222"/>
          <w:sz w:val="21"/>
          <w:szCs w:val="21"/>
          <w:shd w:val="clear" w:color="auto" w:fill="FFFFFF"/>
          <w:lang w:val="es-VE"/>
        </w:rPr>
        <w:t>”</w:t>
      </w:r>
    </w:p>
    <w:p w:rsidR="00652B29" w:rsidRDefault="00652B29">
      <w:pPr>
        <w:rPr>
          <w:rFonts w:cs="Arial"/>
          <w:color w:val="222222"/>
          <w:sz w:val="21"/>
          <w:szCs w:val="21"/>
          <w:shd w:val="clear" w:color="auto" w:fill="FFFFFF"/>
          <w:lang w:val="es-VE"/>
        </w:rPr>
      </w:pPr>
    </w:p>
    <w:p w:rsidR="007925CF" w:rsidRDefault="00652B29">
      <w:pPr>
        <w:rPr>
          <w:rFonts w:cs="Arial"/>
          <w:color w:val="222222"/>
          <w:sz w:val="21"/>
          <w:szCs w:val="21"/>
          <w:shd w:val="clear" w:color="auto" w:fill="FFFFFF"/>
          <w:lang w:val="es-VE"/>
        </w:rPr>
      </w:pPr>
      <w:r>
        <w:rPr>
          <w:rFonts w:cs="Arial"/>
          <w:color w:val="222222"/>
          <w:sz w:val="21"/>
          <w:szCs w:val="21"/>
          <w:shd w:val="clear" w:color="auto" w:fill="FFFFFF"/>
          <w:lang w:val="es-VE"/>
        </w:rPr>
        <w:t>Ahora bien, según lo planteado, no solo debemos evaluar el concepto dogma sino lo que se intenta determinar si la expresión “el alma es inmortal” es un dogma… por lo tanto, debemos evaluar también los conceptos inmortal y alma, por lo que al buscar esos significados tenemos que inmortal es, según Wikipedia (</w:t>
      </w:r>
      <w:hyperlink r:id="rId5" w:history="1">
        <w:r w:rsidRPr="00E9541C">
          <w:rPr>
            <w:rStyle w:val="Hyperlink"/>
            <w:rFonts w:cs="Arial"/>
            <w:sz w:val="21"/>
            <w:szCs w:val="21"/>
            <w:shd w:val="clear" w:color="auto" w:fill="FFFFFF"/>
            <w:lang w:val="es-VE"/>
          </w:rPr>
          <w:t>https://es.wikipedia.org/wiki/Inmortalidad</w:t>
        </w:r>
      </w:hyperlink>
      <w:r>
        <w:rPr>
          <w:rFonts w:cs="Arial"/>
          <w:color w:val="222222"/>
          <w:sz w:val="21"/>
          <w:szCs w:val="21"/>
          <w:shd w:val="clear" w:color="auto" w:fill="FFFFFF"/>
          <w:lang w:val="es-VE"/>
        </w:rPr>
        <w:t xml:space="preserve">), es la existencia infinita, no tiene fin; y alma es, según la misma fuente </w:t>
      </w:r>
      <w:r w:rsidR="007925CF">
        <w:rPr>
          <w:rFonts w:cs="Arial"/>
          <w:color w:val="222222"/>
          <w:sz w:val="21"/>
          <w:szCs w:val="21"/>
          <w:shd w:val="clear" w:color="auto" w:fill="FFFFFF"/>
          <w:lang w:val="es-VE"/>
        </w:rPr>
        <w:t>(</w:t>
      </w:r>
      <w:hyperlink r:id="rId6" w:history="1">
        <w:r w:rsidR="007925CF" w:rsidRPr="00E9541C">
          <w:rPr>
            <w:rStyle w:val="Hyperlink"/>
            <w:rFonts w:cs="Arial"/>
            <w:sz w:val="21"/>
            <w:szCs w:val="21"/>
            <w:shd w:val="clear" w:color="auto" w:fill="FFFFFF"/>
            <w:lang w:val="es-VE"/>
          </w:rPr>
          <w:t>https://es.wikipedia.org/wiki/Alma</w:t>
        </w:r>
      </w:hyperlink>
      <w:r w:rsidR="007925CF">
        <w:rPr>
          <w:rFonts w:cs="Arial"/>
          <w:color w:val="222222"/>
          <w:sz w:val="21"/>
          <w:szCs w:val="21"/>
          <w:shd w:val="clear" w:color="auto" w:fill="FFFFFF"/>
          <w:lang w:val="es-VE"/>
        </w:rPr>
        <w:t>), una entidad inmaterial que poseen los seres vivos. Este análisis nos lleva a revisar los conceptos entidad e inmaterial, siendo el significado del primero, “algo que existe”: y el significado del segundo es sin materia, o sea, no es físico.</w:t>
      </w:r>
    </w:p>
    <w:p w:rsidR="007925CF" w:rsidRDefault="007925CF">
      <w:pPr>
        <w:rPr>
          <w:rFonts w:cs="Arial"/>
          <w:color w:val="222222"/>
          <w:sz w:val="21"/>
          <w:szCs w:val="21"/>
          <w:shd w:val="clear" w:color="auto" w:fill="FFFFFF"/>
          <w:lang w:val="es-VE"/>
        </w:rPr>
      </w:pPr>
    </w:p>
    <w:p w:rsidR="007925CF" w:rsidRDefault="007925CF">
      <w:pPr>
        <w:rPr>
          <w:rFonts w:cs="Arial"/>
          <w:color w:val="222222"/>
          <w:sz w:val="21"/>
          <w:szCs w:val="21"/>
          <w:shd w:val="clear" w:color="auto" w:fill="FFFFFF"/>
          <w:lang w:val="es-VE"/>
        </w:rPr>
      </w:pPr>
      <w:r>
        <w:rPr>
          <w:rFonts w:cs="Arial"/>
          <w:color w:val="222222"/>
          <w:sz w:val="21"/>
          <w:szCs w:val="21"/>
          <w:shd w:val="clear" w:color="auto" w:fill="FFFFFF"/>
          <w:lang w:val="es-VE"/>
        </w:rPr>
        <w:t xml:space="preserve">Así tenemos el significado de los conceptos </w:t>
      </w:r>
      <w:proofErr w:type="spellStart"/>
      <w:r>
        <w:rPr>
          <w:rFonts w:cs="Arial"/>
          <w:color w:val="222222"/>
          <w:sz w:val="21"/>
          <w:szCs w:val="21"/>
          <w:shd w:val="clear" w:color="auto" w:fill="FFFFFF"/>
          <w:lang w:val="es-VE"/>
        </w:rPr>
        <w:t>mas</w:t>
      </w:r>
      <w:proofErr w:type="spellEnd"/>
      <w:r>
        <w:rPr>
          <w:rFonts w:cs="Arial"/>
          <w:color w:val="222222"/>
          <w:sz w:val="21"/>
          <w:szCs w:val="21"/>
          <w:shd w:val="clear" w:color="auto" w:fill="FFFFFF"/>
          <w:lang w:val="es-VE"/>
        </w:rPr>
        <w:t xml:space="preserve"> inherentes al tema a tratarse, que me parece prudente no alejarnos del punto esencial que no es solo el dogma sino la afirmación sobre la inmortalidad del alma.</w:t>
      </w:r>
      <w:r>
        <w:rPr>
          <w:rFonts w:cs="Arial"/>
          <w:color w:val="222222"/>
          <w:sz w:val="21"/>
          <w:szCs w:val="21"/>
          <w:shd w:val="clear" w:color="auto" w:fill="FFFFFF"/>
          <w:lang w:val="es-VE"/>
        </w:rPr>
        <w:br/>
      </w:r>
    </w:p>
    <w:p w:rsidR="00652B29" w:rsidRDefault="007925CF">
      <w:pPr>
        <w:rPr>
          <w:rFonts w:cs="Arial"/>
          <w:color w:val="222222"/>
          <w:sz w:val="21"/>
          <w:szCs w:val="21"/>
          <w:shd w:val="clear" w:color="auto" w:fill="FFFFFF"/>
          <w:lang w:val="es-VE"/>
        </w:rPr>
      </w:pPr>
      <w:r>
        <w:rPr>
          <w:rFonts w:cs="Arial"/>
          <w:color w:val="222222"/>
          <w:sz w:val="21"/>
          <w:szCs w:val="21"/>
          <w:shd w:val="clear" w:color="auto" w:fill="FFFFFF"/>
          <w:lang w:val="es-VE"/>
        </w:rPr>
        <w:t>Creer en la inmortalidad del alma presupone que creemos, y suena prudente también tener presente que el concepto creer es, si se quiere, la acción de NO dudar, es tener la certeza de algo, sin duda alguna, lamentablemente, muchas veces se usa esta palabra como sinónimo de duda</w:t>
      </w:r>
      <w:r w:rsidR="000D46A7">
        <w:rPr>
          <w:rFonts w:cs="Arial"/>
          <w:color w:val="222222"/>
          <w:sz w:val="21"/>
          <w:szCs w:val="21"/>
          <w:shd w:val="clear" w:color="auto" w:fill="FFFFFF"/>
          <w:lang w:val="es-VE"/>
        </w:rPr>
        <w:t xml:space="preserve">, siendo ello un error muy grave. Siguiendo con el tema, tenemos </w:t>
      </w:r>
      <w:proofErr w:type="gramStart"/>
      <w:r w:rsidR="000D46A7">
        <w:rPr>
          <w:rFonts w:cs="Arial"/>
          <w:color w:val="222222"/>
          <w:sz w:val="21"/>
          <w:szCs w:val="21"/>
          <w:shd w:val="clear" w:color="auto" w:fill="FFFFFF"/>
          <w:lang w:val="es-VE"/>
        </w:rPr>
        <w:t>que</w:t>
      </w:r>
      <w:proofErr w:type="gramEnd"/>
      <w:r w:rsidR="000D46A7">
        <w:rPr>
          <w:rFonts w:cs="Arial"/>
          <w:color w:val="222222"/>
          <w:sz w:val="21"/>
          <w:szCs w:val="21"/>
          <w:shd w:val="clear" w:color="auto" w:fill="FFFFFF"/>
          <w:lang w:val="es-VE"/>
        </w:rPr>
        <w:t xml:space="preserve"> si damos por cierta la inmortalidad del alma</w:t>
      </w:r>
      <w:r w:rsidR="00F62E00">
        <w:rPr>
          <w:rFonts w:cs="Arial"/>
          <w:color w:val="222222"/>
          <w:sz w:val="21"/>
          <w:szCs w:val="21"/>
          <w:shd w:val="clear" w:color="auto" w:fill="FFFFFF"/>
          <w:lang w:val="es-VE"/>
        </w:rPr>
        <w:t>, damos por cierto también que creemos en la existencia del alma y que el tiempo existe aunque la afirmación determine una cualidad infinita, o sea, un tiempo que no tiene fin, lo que algunos consideran que eso significa que no existe, pues suponen que el tiempo debe ser finito, debe tener comienzo y fin.</w:t>
      </w:r>
    </w:p>
    <w:p w:rsidR="00F62E00" w:rsidRDefault="00F62E00">
      <w:pPr>
        <w:rPr>
          <w:rFonts w:cs="Arial"/>
          <w:color w:val="222222"/>
          <w:sz w:val="21"/>
          <w:szCs w:val="21"/>
          <w:shd w:val="clear" w:color="auto" w:fill="FFFFFF"/>
          <w:lang w:val="es-VE"/>
        </w:rPr>
      </w:pPr>
    </w:p>
    <w:p w:rsidR="00F62E00" w:rsidRDefault="00F62E00">
      <w:pPr>
        <w:rPr>
          <w:rFonts w:cs="Arial"/>
          <w:color w:val="222222"/>
          <w:sz w:val="21"/>
          <w:szCs w:val="21"/>
          <w:shd w:val="clear" w:color="auto" w:fill="FFFFFF"/>
          <w:lang w:val="es-VE"/>
        </w:rPr>
      </w:pPr>
      <w:r>
        <w:rPr>
          <w:rFonts w:cs="Arial"/>
          <w:color w:val="222222"/>
          <w:sz w:val="21"/>
          <w:szCs w:val="21"/>
          <w:shd w:val="clear" w:color="auto" w:fill="FFFFFF"/>
          <w:lang w:val="es-VE"/>
        </w:rPr>
        <w:t>Entonces, al considerar que es cierta la existencia del alma o sea de ese ente que es, que existe, y que no tiene fin, solo nos resta saber si eso es un dogma, y si consideramos que un dogma es algo que no se puede discutir, es evidente que la afirmación evaluado, sería solo un dogma si NO lo podemos discutir, cosa que queda en evidencia que no lo es, por el mismo ejercicio que estamos haciendo en su evaluación y consecuente discusión en este Ateneo.</w:t>
      </w:r>
      <w:r>
        <w:rPr>
          <w:rFonts w:cs="Arial"/>
          <w:color w:val="222222"/>
          <w:sz w:val="21"/>
          <w:szCs w:val="21"/>
          <w:shd w:val="clear" w:color="auto" w:fill="FFFFFF"/>
          <w:lang w:val="es-VE"/>
        </w:rPr>
        <w:br/>
      </w:r>
      <w:r>
        <w:rPr>
          <w:rFonts w:cs="Arial"/>
          <w:color w:val="222222"/>
          <w:sz w:val="21"/>
          <w:szCs w:val="21"/>
          <w:shd w:val="clear" w:color="auto" w:fill="FFFFFF"/>
          <w:lang w:val="es-VE"/>
        </w:rPr>
        <w:br/>
        <w:t xml:space="preserve">Para que sea un dogma, se debe tener la cualidad de no poder ser discutido y eso determinado por una autoridad superior, lo que nos lleva a tener presente que en la masonería, se tienen como básicas, las características de ser defensora de la libertad en toda su amplia concepción así como en </w:t>
      </w:r>
      <w:proofErr w:type="spellStart"/>
      <w:r>
        <w:rPr>
          <w:rFonts w:cs="Arial"/>
          <w:color w:val="222222"/>
          <w:sz w:val="21"/>
          <w:szCs w:val="21"/>
          <w:shd w:val="clear" w:color="auto" w:fill="FFFFFF"/>
          <w:lang w:val="es-VE"/>
        </w:rPr>
        <w:t>al</w:t>
      </w:r>
      <w:proofErr w:type="spellEnd"/>
      <w:r>
        <w:rPr>
          <w:rFonts w:cs="Arial"/>
          <w:color w:val="222222"/>
          <w:sz w:val="21"/>
          <w:szCs w:val="21"/>
          <w:shd w:val="clear" w:color="auto" w:fill="FFFFFF"/>
          <w:lang w:val="es-VE"/>
        </w:rPr>
        <w:t xml:space="preserve"> existencia de un ser supremo, de la misma manera en que es una organización basada en el respeto de la ley y la condición de </w:t>
      </w:r>
      <w:proofErr w:type="spellStart"/>
      <w:r>
        <w:rPr>
          <w:rFonts w:cs="Arial"/>
          <w:color w:val="222222"/>
          <w:sz w:val="21"/>
          <w:szCs w:val="21"/>
          <w:shd w:val="clear" w:color="auto" w:fill="FFFFFF"/>
          <w:lang w:val="es-VE"/>
        </w:rPr>
        <w:t>primus</w:t>
      </w:r>
      <w:proofErr w:type="spellEnd"/>
      <w:r>
        <w:rPr>
          <w:rFonts w:cs="Arial"/>
          <w:color w:val="222222"/>
          <w:sz w:val="21"/>
          <w:szCs w:val="21"/>
          <w:shd w:val="clear" w:color="auto" w:fill="FFFFFF"/>
          <w:lang w:val="es-VE"/>
        </w:rPr>
        <w:t xml:space="preserve"> inter parís, lo que nos enseña a tener como superior a ese Ser Supremo y a la Ley, no a persona alguna sea cual sea el cargo que ocupe de manera temporal.</w:t>
      </w:r>
    </w:p>
    <w:p w:rsidR="00F62E00" w:rsidRDefault="00F62E00">
      <w:pPr>
        <w:rPr>
          <w:rFonts w:cs="Arial"/>
          <w:color w:val="222222"/>
          <w:sz w:val="21"/>
          <w:szCs w:val="21"/>
          <w:shd w:val="clear" w:color="auto" w:fill="FFFFFF"/>
          <w:lang w:val="es-VE"/>
        </w:rPr>
      </w:pPr>
    </w:p>
    <w:p w:rsidR="00F62E00" w:rsidRDefault="00F62E00">
      <w:pPr>
        <w:rPr>
          <w:rFonts w:cs="Arial"/>
          <w:color w:val="222222"/>
          <w:sz w:val="21"/>
          <w:szCs w:val="21"/>
          <w:shd w:val="clear" w:color="auto" w:fill="FFFFFF"/>
          <w:lang w:val="es-VE"/>
        </w:rPr>
      </w:pPr>
      <w:r>
        <w:rPr>
          <w:rFonts w:cs="Arial"/>
          <w:color w:val="222222"/>
          <w:sz w:val="21"/>
          <w:szCs w:val="21"/>
          <w:shd w:val="clear" w:color="auto" w:fill="FFFFFF"/>
          <w:lang w:val="es-VE"/>
        </w:rPr>
        <w:t xml:space="preserve">Esto me hace llegar a esta conclusión, la inmortalidad del alma solo será un dogma el día que lo acepte como una proposición que no puede ser discutida porque así lo ordena una superioridad, mientras no lo considere así y </w:t>
      </w:r>
      <w:r w:rsidR="00540556">
        <w:rPr>
          <w:rFonts w:cs="Arial"/>
          <w:color w:val="222222"/>
          <w:sz w:val="21"/>
          <w:szCs w:val="21"/>
          <w:shd w:val="clear" w:color="auto" w:fill="FFFFFF"/>
          <w:lang w:val="es-VE"/>
        </w:rPr>
        <w:t xml:space="preserve">no </w:t>
      </w:r>
      <w:r>
        <w:rPr>
          <w:rFonts w:cs="Arial"/>
          <w:color w:val="222222"/>
          <w:sz w:val="21"/>
          <w:szCs w:val="21"/>
          <w:shd w:val="clear" w:color="auto" w:fill="FFFFFF"/>
          <w:lang w:val="es-VE"/>
        </w:rPr>
        <w:t xml:space="preserve">lo permita, sobre todo, </w:t>
      </w:r>
      <w:r w:rsidR="00540556">
        <w:rPr>
          <w:rFonts w:cs="Arial"/>
          <w:color w:val="222222"/>
          <w:sz w:val="21"/>
          <w:szCs w:val="21"/>
          <w:shd w:val="clear" w:color="auto" w:fill="FFFFFF"/>
          <w:lang w:val="es-VE"/>
        </w:rPr>
        <w:t>no lo será.</w:t>
      </w:r>
    </w:p>
    <w:p w:rsidR="00540556" w:rsidRPr="00540556" w:rsidRDefault="00540556">
      <w:pPr>
        <w:rPr>
          <w:rFonts w:cs="Arial"/>
          <w:color w:val="222222"/>
          <w:sz w:val="21"/>
          <w:szCs w:val="21"/>
          <w:shd w:val="clear" w:color="auto" w:fill="FFFFFF"/>
          <w:lang w:val="es-VE"/>
        </w:rPr>
      </w:pPr>
    </w:p>
    <w:p w:rsidR="00540556" w:rsidRPr="00540556" w:rsidRDefault="00540556">
      <w:pPr>
        <w:rPr>
          <w:lang w:val="es-VE"/>
        </w:rPr>
      </w:pPr>
      <w:r w:rsidRPr="00540556">
        <w:rPr>
          <w:rFonts w:cs="Arial"/>
          <w:color w:val="222222"/>
          <w:sz w:val="21"/>
          <w:szCs w:val="21"/>
          <w:shd w:val="clear" w:color="auto" w:fill="FFFFFF"/>
          <w:lang w:val="es-VE"/>
        </w:rPr>
        <w:t>Si algo puede ser dogma en una organización que dice no tener dogmas es todo aquello que no tenga la posibilidad de no poder ser di</w:t>
      </w:r>
      <w:r>
        <w:rPr>
          <w:rFonts w:cs="Arial"/>
          <w:color w:val="222222"/>
          <w:sz w:val="21"/>
          <w:szCs w:val="21"/>
          <w:shd w:val="clear" w:color="auto" w:fill="FFFFFF"/>
          <w:lang w:val="es-VE"/>
        </w:rPr>
        <w:t>s</w:t>
      </w:r>
      <w:r w:rsidRPr="00540556">
        <w:rPr>
          <w:rFonts w:cs="Arial"/>
          <w:color w:val="222222"/>
          <w:sz w:val="21"/>
          <w:szCs w:val="21"/>
          <w:shd w:val="clear" w:color="auto" w:fill="FFFFFF"/>
          <w:lang w:val="es-VE"/>
        </w:rPr>
        <w:t>cutida</w:t>
      </w:r>
      <w:r>
        <w:rPr>
          <w:rFonts w:cs="Arial"/>
          <w:color w:val="222222"/>
          <w:sz w:val="21"/>
          <w:szCs w:val="21"/>
          <w:shd w:val="clear" w:color="auto" w:fill="FFFFFF"/>
          <w:lang w:val="es-VE"/>
        </w:rPr>
        <w:t xml:space="preserve">, por ejemplo, la política y la religión, </w:t>
      </w:r>
      <w:proofErr w:type="spellStart"/>
      <w:r>
        <w:rPr>
          <w:rFonts w:cs="Arial"/>
          <w:color w:val="222222"/>
          <w:sz w:val="21"/>
          <w:szCs w:val="21"/>
          <w:shd w:val="clear" w:color="auto" w:fill="FFFFFF"/>
          <w:lang w:val="es-VE"/>
        </w:rPr>
        <w:t>aún</w:t>
      </w:r>
      <w:proofErr w:type="spellEnd"/>
      <w:r>
        <w:rPr>
          <w:rFonts w:cs="Arial"/>
          <w:color w:val="222222"/>
          <w:sz w:val="21"/>
          <w:szCs w:val="21"/>
          <w:shd w:val="clear" w:color="auto" w:fill="FFFFFF"/>
          <w:lang w:val="es-VE"/>
        </w:rPr>
        <w:t xml:space="preserve"> así, es aceptable cuando las razones se basan en que no es la decisión de un superior, sino algo estatuido, por lo tanto, fue decidido por varios y lo </w:t>
      </w:r>
      <w:proofErr w:type="spellStart"/>
      <w:r>
        <w:rPr>
          <w:rFonts w:cs="Arial"/>
          <w:color w:val="222222"/>
          <w:sz w:val="21"/>
          <w:szCs w:val="21"/>
          <w:shd w:val="clear" w:color="auto" w:fill="FFFFFF"/>
          <w:lang w:val="es-VE"/>
        </w:rPr>
        <w:t>mas</w:t>
      </w:r>
      <w:proofErr w:type="spellEnd"/>
      <w:r>
        <w:rPr>
          <w:rFonts w:cs="Arial"/>
          <w:color w:val="222222"/>
          <w:sz w:val="21"/>
          <w:szCs w:val="21"/>
          <w:shd w:val="clear" w:color="auto" w:fill="FFFFFF"/>
          <w:lang w:val="es-VE"/>
        </w:rPr>
        <w:t xml:space="preserve"> importante, que no se </w:t>
      </w:r>
      <w:proofErr w:type="gramStart"/>
      <w:r>
        <w:rPr>
          <w:rFonts w:cs="Arial"/>
          <w:color w:val="222222"/>
          <w:sz w:val="21"/>
          <w:szCs w:val="21"/>
          <w:shd w:val="clear" w:color="auto" w:fill="FFFFFF"/>
          <w:lang w:val="es-VE"/>
        </w:rPr>
        <w:t>discute</w:t>
      </w:r>
      <w:proofErr w:type="gramEnd"/>
      <w:r>
        <w:rPr>
          <w:rFonts w:cs="Arial"/>
          <w:color w:val="222222"/>
          <w:sz w:val="21"/>
          <w:szCs w:val="21"/>
          <w:shd w:val="clear" w:color="auto" w:fill="FFFFFF"/>
          <w:lang w:val="es-VE"/>
        </w:rPr>
        <w:t xml:space="preserve"> pero si se estudia y de manera casi obligante o al menos, de manera seria. Pero ya esto es parte de otro tema, que tendrá su momento y lugar.</w:t>
      </w:r>
      <w:r>
        <w:rPr>
          <w:rFonts w:cs="Arial"/>
          <w:color w:val="222222"/>
          <w:sz w:val="21"/>
          <w:szCs w:val="21"/>
          <w:shd w:val="clear" w:color="auto" w:fill="FFFFFF"/>
          <w:lang w:val="es-VE"/>
        </w:rPr>
        <w:br/>
      </w:r>
      <w:r>
        <w:rPr>
          <w:rFonts w:cs="Arial"/>
          <w:color w:val="222222"/>
          <w:sz w:val="21"/>
          <w:szCs w:val="21"/>
          <w:shd w:val="clear" w:color="auto" w:fill="FFFFFF"/>
          <w:lang w:val="es-VE"/>
        </w:rPr>
        <w:br/>
        <w:t xml:space="preserve">Finalizando el tema, una de las cosas que admiro en la masonería es que tiene por base la creencia, repito, no la suposición, o la duda, de que el alma es inmortal, de la misma manera </w:t>
      </w:r>
      <w:r>
        <w:rPr>
          <w:rFonts w:cs="Arial"/>
          <w:color w:val="222222"/>
          <w:sz w:val="21"/>
          <w:szCs w:val="21"/>
          <w:shd w:val="clear" w:color="auto" w:fill="FFFFFF"/>
          <w:lang w:val="es-VE"/>
        </w:rPr>
        <w:lastRenderedPageBreak/>
        <w:t xml:space="preserve">que considera real, la existencia de un Ser Supremo, estas dos creencias, son dos pilares fundamentales, que poco se relacionan con las columnas del templo, lamentablemente, que dan el soporte esencial a todo lo demás, estudiar la masonería para poder ser masón y hacer masonería sin esas dos bases esenciales, es no solo un error, sino una pérdida de tiempo y dinero. Lo que podrá permitir que entendamos lo que la masonería quiere de sus miembros es precisamente esto, que existen, que son, </w:t>
      </w:r>
      <w:r w:rsidR="00AA0108">
        <w:rPr>
          <w:rFonts w:cs="Arial"/>
          <w:color w:val="222222"/>
          <w:sz w:val="21"/>
          <w:szCs w:val="21"/>
          <w:shd w:val="clear" w:color="auto" w:fill="FFFFFF"/>
          <w:lang w:val="es-VE"/>
        </w:rPr>
        <w:t xml:space="preserve">dos entes absolutamente reales, no materiales, pero existentes sin duda alguna. Por lo </w:t>
      </w:r>
      <w:proofErr w:type="gramStart"/>
      <w:r w:rsidR="00AA0108">
        <w:rPr>
          <w:rFonts w:cs="Arial"/>
          <w:color w:val="222222"/>
          <w:sz w:val="21"/>
          <w:szCs w:val="21"/>
          <w:shd w:val="clear" w:color="auto" w:fill="FFFFFF"/>
          <w:lang w:val="es-VE"/>
        </w:rPr>
        <w:t>tanto</w:t>
      </w:r>
      <w:proofErr w:type="gramEnd"/>
      <w:r w:rsidR="00AA0108">
        <w:rPr>
          <w:rFonts w:cs="Arial"/>
          <w:color w:val="222222"/>
          <w:sz w:val="21"/>
          <w:szCs w:val="21"/>
          <w:shd w:val="clear" w:color="auto" w:fill="FFFFFF"/>
          <w:lang w:val="es-VE"/>
        </w:rPr>
        <w:t xml:space="preserve"> se pueden discutir, evaluar, analizar, estudiar, conocer, para poder llegar a amar, cuidar, defender y hasta agradecer por su existencia.</w:t>
      </w:r>
      <w:bookmarkEnd w:id="0"/>
    </w:p>
    <w:sectPr w:rsidR="00540556" w:rsidRPr="00540556" w:rsidSect="00652B29">
      <w:pgSz w:w="11906" w:h="16838"/>
      <w:pgMar w:top="1417" w:right="1274"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altName w:val="Sitka Small"/>
    <w:panose1 w:val="020F0502020204030204"/>
    <w:charset w:val="00"/>
    <w:family w:val="swiss"/>
    <w:pitch w:val="variable"/>
    <w:sig w:usb0="00000001"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altName w:val="Sitka Small"/>
    <w:panose1 w:val="020F0302020204030204"/>
    <w:charset w:val="00"/>
    <w:family w:val="swiss"/>
    <w:pitch w:val="variable"/>
    <w:sig w:usb0="00000001"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AE3"/>
    <w:rsid w:val="000D46A7"/>
    <w:rsid w:val="001745A8"/>
    <w:rsid w:val="00265DF2"/>
    <w:rsid w:val="00486AE3"/>
    <w:rsid w:val="00540556"/>
    <w:rsid w:val="00652B29"/>
    <w:rsid w:val="007925CF"/>
    <w:rsid w:val="007C35E9"/>
    <w:rsid w:val="009469FD"/>
    <w:rsid w:val="00AA0108"/>
    <w:rsid w:val="00F62E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4490"/>
  <w15:chartTrackingRefBased/>
  <w15:docId w15:val="{64384ADB-728A-4F95-A879-D7C250696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52B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wikipedia.org/wiki/Alma" TargetMode="External"/><Relationship Id="rId5" Type="http://schemas.openxmlformats.org/officeDocument/2006/relationships/hyperlink" Target="https://es.wikipedia.org/wiki/Inmortalidad" TargetMode="External"/><Relationship Id="rId4" Type="http://schemas.openxmlformats.org/officeDocument/2006/relationships/hyperlink" Target="https://es.wikipedia.org/wiki/Dogm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732</Words>
  <Characters>3957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2017-12-13T11:51:00Z</dcterms:created>
  <dcterms:modified xsi:type="dcterms:W3CDTF">2017-12-13T12:47:00Z</dcterms:modified>
</cp:coreProperties>
</file>