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2F2" w:rsidRPr="005A00DB" w:rsidRDefault="005A00DB" w:rsidP="005A00DB">
      <w:pPr>
        <w:jc w:val="center"/>
        <w:rPr>
          <w:b/>
          <w:sz w:val="32"/>
          <w:szCs w:val="24"/>
        </w:rPr>
      </w:pPr>
      <w:r w:rsidRPr="005A00DB">
        <w:rPr>
          <w:b/>
          <w:sz w:val="32"/>
          <w:szCs w:val="24"/>
        </w:rPr>
        <w:t>Basic Configuration of a Wireless Router</w:t>
      </w:r>
    </w:p>
    <w:p w:rsidR="00B6580A" w:rsidRDefault="00B6580A" w:rsidP="00B6580A">
      <w:pPr>
        <w:ind w:left="567" w:hanging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Note: Prepare a report, including some screens</w:t>
      </w:r>
      <w:r w:rsidR="00486D5D">
        <w:rPr>
          <w:b/>
          <w:sz w:val="24"/>
          <w:szCs w:val="24"/>
        </w:rPr>
        <w:t>hots of the tasks you complete.</w:t>
      </w:r>
    </w:p>
    <w:p w:rsidR="005A00DB" w:rsidRDefault="005A00DB" w:rsidP="005A00DB">
      <w:pPr>
        <w:jc w:val="both"/>
        <w:rPr>
          <w:sz w:val="24"/>
          <w:szCs w:val="24"/>
        </w:rPr>
      </w:pPr>
      <w:r>
        <w:rPr>
          <w:sz w:val="24"/>
          <w:szCs w:val="24"/>
        </w:rPr>
        <w:t>The router is a TP-Link TD-W8960N 300Mbps wireless N ADSL2+ router.</w:t>
      </w:r>
    </w:p>
    <w:p w:rsidR="005A00DB" w:rsidRDefault="005A00DB" w:rsidP="005A00DB">
      <w:pPr>
        <w:jc w:val="both"/>
        <w:rPr>
          <w:sz w:val="24"/>
          <w:szCs w:val="24"/>
        </w:rPr>
      </w:pPr>
      <w:r>
        <w:rPr>
          <w:sz w:val="24"/>
          <w:szCs w:val="24"/>
        </w:rPr>
        <w:t>The router ships with a default IP address of 192.168.1.1, and a login of username: admin, password: admin.</w:t>
      </w:r>
    </w:p>
    <w:p w:rsidR="005A00DB" w:rsidRDefault="005A00DB" w:rsidP="005A00DB">
      <w:pPr>
        <w:jc w:val="both"/>
        <w:rPr>
          <w:sz w:val="24"/>
          <w:szCs w:val="24"/>
        </w:rPr>
      </w:pPr>
      <w:r>
        <w:rPr>
          <w:sz w:val="24"/>
          <w:szCs w:val="24"/>
        </w:rPr>
        <w:t>There is no DHCP pool configured initially, so you can connect through one of the switch ports, assign a static IP address of 192.168.1.10/24 to the PC, and connect to the router configuration by entering 192.168.1.1 into the browser address bar. Log in. You will see something like the following:</w:t>
      </w:r>
    </w:p>
    <w:p w:rsidR="005A00DB" w:rsidRDefault="00803FF1" w:rsidP="00803FF1">
      <w:pPr>
        <w:jc w:val="center"/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49037694" wp14:editId="15D34168">
            <wp:extent cx="4824022" cy="2649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4036" cy="26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1" w:rsidRDefault="00803FF1" w:rsidP="005A00D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the left-hand pane, there are menu options. Select the </w:t>
      </w:r>
      <w:r w:rsidRPr="00E747BF">
        <w:rPr>
          <w:b/>
          <w:sz w:val="24"/>
          <w:szCs w:val="24"/>
        </w:rPr>
        <w:t>Quick Setup</w:t>
      </w:r>
      <w:r>
        <w:rPr>
          <w:sz w:val="24"/>
          <w:szCs w:val="24"/>
        </w:rPr>
        <w:t xml:space="preserve"> option.</w:t>
      </w:r>
    </w:p>
    <w:p w:rsidR="00803FF1" w:rsidRDefault="00803FF1" w:rsidP="005A00DB">
      <w:pPr>
        <w:jc w:val="both"/>
        <w:rPr>
          <w:sz w:val="24"/>
          <w:szCs w:val="24"/>
        </w:rPr>
      </w:pPr>
      <w:r>
        <w:rPr>
          <w:sz w:val="24"/>
          <w:szCs w:val="24"/>
        </w:rPr>
        <w:t>You can skip the WAN Configuration, as we don’t have a DSL connection.  You will be brought to the wireless configuration where you can enable wireless, change the SSID, and set</w:t>
      </w:r>
      <w:r w:rsidR="008F75C8">
        <w:rPr>
          <w:sz w:val="24"/>
          <w:szCs w:val="24"/>
        </w:rPr>
        <w:t xml:space="preserve"> </w:t>
      </w:r>
      <w:r>
        <w:rPr>
          <w:sz w:val="24"/>
          <w:szCs w:val="24"/>
        </w:rPr>
        <w:t>up the authentication for the network. Choose WPA2-PSK, and choose a password.</w:t>
      </w:r>
    </w:p>
    <w:p w:rsidR="00803FF1" w:rsidRDefault="00803FF1" w:rsidP="00C900A1">
      <w:pPr>
        <w:jc w:val="center"/>
        <w:rPr>
          <w:sz w:val="24"/>
          <w:szCs w:val="24"/>
        </w:rPr>
      </w:pPr>
      <w:r>
        <w:rPr>
          <w:noProof/>
          <w:lang w:eastAsia="en-IE"/>
        </w:rPr>
        <w:lastRenderedPageBreak/>
        <w:drawing>
          <wp:inline distT="0" distB="0" distL="0" distR="0" wp14:anchorId="7CB45574" wp14:editId="084EBAC8">
            <wp:extent cx="4690532" cy="263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7124" cy="26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1" w:rsidRDefault="00E747BF" w:rsidP="00E747BF">
      <w:pPr>
        <w:jc w:val="center"/>
        <w:rPr>
          <w:b/>
          <w:sz w:val="24"/>
          <w:szCs w:val="24"/>
        </w:rPr>
      </w:pPr>
      <w:r w:rsidRPr="00E747BF">
        <w:rPr>
          <w:b/>
          <w:sz w:val="24"/>
          <w:szCs w:val="24"/>
        </w:rPr>
        <w:t>Advanced Setup</w:t>
      </w:r>
    </w:p>
    <w:p w:rsidR="00E747BF" w:rsidRDefault="00E747BF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>The advanced setup looks as follows:</w:t>
      </w:r>
    </w:p>
    <w:p w:rsidR="00E747BF" w:rsidRDefault="00E747BF" w:rsidP="00C900A1">
      <w:pPr>
        <w:jc w:val="both"/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364E1BC4" wp14:editId="0FE8B6E8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6D" w:rsidRDefault="008F75C8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>Click on LAN option. Enable DHCP Server, and set up a DHCP pool from 192.168.1.100 to 192.168.1.200.</w:t>
      </w:r>
    </w:p>
    <w:p w:rsidR="0033646D" w:rsidRDefault="0033646D" w:rsidP="00C900A1">
      <w:pPr>
        <w:jc w:val="both"/>
        <w:rPr>
          <w:sz w:val="24"/>
          <w:szCs w:val="24"/>
        </w:rPr>
      </w:pPr>
      <w:r>
        <w:rPr>
          <w:noProof/>
          <w:lang w:eastAsia="en-IE"/>
        </w:rPr>
        <w:lastRenderedPageBreak/>
        <w:drawing>
          <wp:inline distT="0" distB="0" distL="0" distR="0" wp14:anchorId="3F4D21E6" wp14:editId="785453F6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B4" w:rsidRDefault="008F75C8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0D25B4" w:rsidRDefault="000D25B4" w:rsidP="00C900A1">
      <w:pPr>
        <w:jc w:val="both"/>
        <w:rPr>
          <w:sz w:val="24"/>
          <w:szCs w:val="24"/>
        </w:rPr>
      </w:pPr>
    </w:p>
    <w:p w:rsidR="000D25B4" w:rsidRDefault="000D25B4" w:rsidP="00C900A1">
      <w:pPr>
        <w:jc w:val="both"/>
        <w:rPr>
          <w:sz w:val="24"/>
          <w:szCs w:val="24"/>
        </w:rPr>
      </w:pPr>
    </w:p>
    <w:p w:rsidR="009506DC" w:rsidRDefault="000D25B4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8F75C8">
        <w:rPr>
          <w:sz w:val="24"/>
          <w:szCs w:val="24"/>
        </w:rPr>
        <w:t>onnect to the wireless network</w:t>
      </w:r>
      <w:r>
        <w:rPr>
          <w:sz w:val="24"/>
          <w:szCs w:val="24"/>
        </w:rPr>
        <w:t xml:space="preserve"> using a laptop/phone</w:t>
      </w:r>
      <w:r w:rsidR="008F75C8">
        <w:rPr>
          <w:sz w:val="24"/>
          <w:szCs w:val="24"/>
        </w:rPr>
        <w:t xml:space="preserve">. </w:t>
      </w:r>
    </w:p>
    <w:p w:rsidR="009506DC" w:rsidRDefault="009506DC" w:rsidP="009506DC">
      <w:pPr>
        <w:jc w:val="center"/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53E2D399" wp14:editId="081764CE">
            <wp:extent cx="4038600" cy="2562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C8" w:rsidRDefault="008F75C8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>When you have connected, check your IP settings. They should look something like this:</w:t>
      </w:r>
    </w:p>
    <w:p w:rsidR="008F75C8" w:rsidRDefault="008F75C8" w:rsidP="00C900A1">
      <w:pPr>
        <w:jc w:val="both"/>
        <w:rPr>
          <w:sz w:val="24"/>
          <w:szCs w:val="24"/>
        </w:rPr>
      </w:pPr>
      <w:r>
        <w:rPr>
          <w:noProof/>
          <w:lang w:eastAsia="en-IE"/>
        </w:rPr>
        <w:lastRenderedPageBreak/>
        <w:drawing>
          <wp:inline distT="0" distB="0" distL="0" distR="0" wp14:anchorId="499B20CC" wp14:editId="1CAFD8AE">
            <wp:extent cx="5731510" cy="2848609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6D" w:rsidRDefault="002E7A84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Investigate the different </w:t>
      </w:r>
      <w:r w:rsidRPr="002E7A84">
        <w:rPr>
          <w:b/>
          <w:sz w:val="24"/>
          <w:szCs w:val="24"/>
        </w:rPr>
        <w:t>Security options</w:t>
      </w:r>
      <w:r>
        <w:rPr>
          <w:sz w:val="24"/>
          <w:szCs w:val="24"/>
        </w:rPr>
        <w:t xml:space="preserve"> on the LAN interface.</w:t>
      </w:r>
    </w:p>
    <w:p w:rsidR="002E7A84" w:rsidRDefault="002E7A84" w:rsidP="00C900A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sz w:val="24"/>
          <w:szCs w:val="24"/>
        </w:rPr>
        <w:t>Wireless option.</w:t>
      </w:r>
      <w:r>
        <w:rPr>
          <w:sz w:val="24"/>
          <w:szCs w:val="24"/>
        </w:rPr>
        <w:t xml:space="preserve"> You will see something like this:</w:t>
      </w:r>
    </w:p>
    <w:p w:rsidR="002E7A84" w:rsidRDefault="002E7A84" w:rsidP="00C900A1">
      <w:pPr>
        <w:jc w:val="both"/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50751151" wp14:editId="676A9B49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84" w:rsidRDefault="004E3E74" w:rsidP="004E3E74">
      <w:pPr>
        <w:ind w:left="720" w:hanging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 how you can </w:t>
      </w:r>
      <w:r>
        <w:rPr>
          <w:b/>
          <w:sz w:val="24"/>
          <w:szCs w:val="24"/>
        </w:rPr>
        <w:t xml:space="preserve">Disable SSID Broadcast. </w:t>
      </w:r>
      <w:r>
        <w:rPr>
          <w:sz w:val="24"/>
          <w:szCs w:val="24"/>
        </w:rPr>
        <w:t xml:space="preserve">Test this. </w:t>
      </w:r>
    </w:p>
    <w:p w:rsidR="004E3E74" w:rsidRDefault="00623835" w:rsidP="004E3E74">
      <w:pPr>
        <w:ind w:left="720" w:hanging="72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sz w:val="24"/>
          <w:szCs w:val="24"/>
        </w:rPr>
        <w:t>Security option and investigate what changes you can make:</w:t>
      </w:r>
    </w:p>
    <w:p w:rsidR="00623835" w:rsidRDefault="00623835" w:rsidP="004E3E74">
      <w:pPr>
        <w:ind w:left="720" w:hanging="720"/>
        <w:jc w:val="both"/>
        <w:rPr>
          <w:b/>
          <w:sz w:val="24"/>
          <w:szCs w:val="24"/>
        </w:rPr>
      </w:pPr>
      <w:r>
        <w:rPr>
          <w:noProof/>
          <w:lang w:eastAsia="en-IE"/>
        </w:rPr>
        <w:lastRenderedPageBreak/>
        <w:drawing>
          <wp:inline distT="0" distB="0" distL="0" distR="0" wp14:anchorId="7C53386A" wp14:editId="3A393A79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35" w:rsidRDefault="00623835" w:rsidP="004E3E74">
      <w:pPr>
        <w:ind w:left="720" w:hanging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Note: It is recommended that you disable WPS due to security concerns.</w:t>
      </w:r>
    </w:p>
    <w:p w:rsidR="00623835" w:rsidRDefault="00623835" w:rsidP="004E3E74">
      <w:pPr>
        <w:ind w:left="720" w:hanging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Setup a </w:t>
      </w:r>
      <w:r w:rsidRPr="00623835">
        <w:rPr>
          <w:b/>
          <w:sz w:val="24"/>
          <w:szCs w:val="24"/>
        </w:rPr>
        <w:t>MAC filter</w:t>
      </w:r>
      <w:r>
        <w:rPr>
          <w:sz w:val="24"/>
          <w:szCs w:val="24"/>
        </w:rPr>
        <w:t xml:space="preserve"> and check that it works:</w:t>
      </w:r>
    </w:p>
    <w:p w:rsidR="00623835" w:rsidRDefault="00623835" w:rsidP="00773AC7">
      <w:pPr>
        <w:ind w:left="720" w:hanging="720"/>
        <w:jc w:val="both"/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464BC9D6" wp14:editId="648AF2FA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C7" w:rsidRDefault="00773AC7" w:rsidP="00773AC7">
      <w:pPr>
        <w:ind w:left="567" w:hanging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sz w:val="24"/>
          <w:szCs w:val="24"/>
        </w:rPr>
        <w:t xml:space="preserve">Advanced option. </w:t>
      </w:r>
      <w:r w:rsidR="00D3336E">
        <w:rPr>
          <w:sz w:val="24"/>
          <w:szCs w:val="24"/>
        </w:rPr>
        <w:t xml:space="preserve">Note that the </w:t>
      </w:r>
      <w:r w:rsidR="00D3336E" w:rsidRPr="00D3336E">
        <w:rPr>
          <w:b/>
          <w:sz w:val="24"/>
          <w:szCs w:val="24"/>
        </w:rPr>
        <w:t>C</w:t>
      </w:r>
      <w:r w:rsidRPr="00D3336E">
        <w:rPr>
          <w:b/>
          <w:sz w:val="24"/>
          <w:szCs w:val="24"/>
        </w:rPr>
        <w:t>hannel is Auto</w:t>
      </w:r>
      <w:r>
        <w:rPr>
          <w:sz w:val="24"/>
          <w:szCs w:val="24"/>
        </w:rPr>
        <w:t>, by default. See how you can set the channel from 1 – 13 manually.</w:t>
      </w:r>
    </w:p>
    <w:p w:rsidR="00D3336E" w:rsidRDefault="00D3336E" w:rsidP="00773AC7">
      <w:pPr>
        <w:ind w:left="567" w:hanging="720"/>
        <w:jc w:val="both"/>
        <w:rPr>
          <w:sz w:val="24"/>
          <w:szCs w:val="24"/>
        </w:rPr>
      </w:pPr>
      <w:r>
        <w:rPr>
          <w:noProof/>
          <w:lang w:eastAsia="en-IE"/>
        </w:rPr>
        <w:lastRenderedPageBreak/>
        <w:drawing>
          <wp:inline distT="0" distB="0" distL="0" distR="0" wp14:anchorId="145313E5" wp14:editId="3FBF3234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6E" w:rsidRDefault="00D3336E" w:rsidP="00773AC7">
      <w:pPr>
        <w:ind w:left="567" w:hanging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Observe how you can change the </w:t>
      </w:r>
      <w:r w:rsidRPr="00D3336E">
        <w:rPr>
          <w:b/>
          <w:sz w:val="24"/>
          <w:szCs w:val="24"/>
        </w:rPr>
        <w:t>Mode, Bandwidth, and Beacon Interval</w:t>
      </w:r>
      <w:r>
        <w:rPr>
          <w:sz w:val="24"/>
          <w:szCs w:val="24"/>
        </w:rPr>
        <w:t>.</w:t>
      </w:r>
    </w:p>
    <w:p w:rsidR="009506DC" w:rsidRDefault="00D3336E" w:rsidP="00E94020">
      <w:pPr>
        <w:ind w:left="567" w:hanging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Have a look at the </w:t>
      </w:r>
      <w:r>
        <w:rPr>
          <w:b/>
          <w:sz w:val="24"/>
          <w:szCs w:val="24"/>
        </w:rPr>
        <w:t xml:space="preserve">Diagnostics and Management options. </w:t>
      </w:r>
      <w:r>
        <w:rPr>
          <w:sz w:val="24"/>
          <w:szCs w:val="24"/>
        </w:rPr>
        <w:t>Investigate what can be done here.</w:t>
      </w:r>
    </w:p>
    <w:p w:rsidR="00E94020" w:rsidRDefault="00E94020" w:rsidP="00E94020">
      <w:pPr>
        <w:ind w:left="567" w:hanging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Exercise:</w:t>
      </w:r>
    </w:p>
    <w:p w:rsidR="009506DC" w:rsidRDefault="00E94020" w:rsidP="00E94020">
      <w:pPr>
        <w:ind w:left="567" w:hanging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Prepare a report, including some screenshots of the tasks you completed.</w:t>
      </w:r>
    </w:p>
    <w:p w:rsidR="00516B15" w:rsidRDefault="00516B15" w:rsidP="00E94020">
      <w:pPr>
        <w:ind w:left="567" w:hanging="720"/>
        <w:jc w:val="both"/>
        <w:rPr>
          <w:b/>
          <w:sz w:val="24"/>
          <w:szCs w:val="24"/>
        </w:rPr>
      </w:pPr>
    </w:p>
    <w:p w:rsidR="00516B15" w:rsidRDefault="00516B15" w:rsidP="00E94020">
      <w:pPr>
        <w:ind w:left="567" w:hanging="720"/>
        <w:jc w:val="both"/>
        <w:rPr>
          <w:b/>
          <w:color w:val="FF0000"/>
          <w:sz w:val="24"/>
          <w:szCs w:val="24"/>
        </w:rPr>
      </w:pPr>
      <w:r w:rsidRPr="008C00A5">
        <w:rPr>
          <w:b/>
          <w:color w:val="FF0000"/>
          <w:sz w:val="24"/>
          <w:szCs w:val="24"/>
        </w:rPr>
        <w:t>Setup:</w:t>
      </w:r>
    </w:p>
    <w:p w:rsidR="008C00A5" w:rsidRPr="008C00A5" w:rsidRDefault="008C00A5" w:rsidP="00E94020">
      <w:pPr>
        <w:ind w:left="567" w:hanging="720"/>
        <w:jc w:val="both"/>
        <w:rPr>
          <w:color w:val="FF0000"/>
          <w:sz w:val="24"/>
          <w:szCs w:val="24"/>
        </w:rPr>
      </w:pPr>
    </w:p>
    <w:p w:rsidR="009506DC" w:rsidRDefault="00516B15" w:rsidP="00C900A1">
      <w:pPr>
        <w:jc w:val="both"/>
        <w:rPr>
          <w:sz w:val="24"/>
          <w:szCs w:val="24"/>
        </w:rPr>
      </w:pPr>
      <w:bookmarkStart w:id="0" w:name="_GoBack"/>
      <w:r>
        <w:rPr>
          <w:noProof/>
          <w:lang w:eastAsia="en-IE"/>
        </w:rPr>
        <w:drawing>
          <wp:inline distT="0" distB="0" distL="0" distR="0" wp14:anchorId="7B3C9760" wp14:editId="5E883084">
            <wp:extent cx="5495925" cy="2648911"/>
            <wp:effectExtent l="133350" t="133350" r="142875" b="1708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8893" cy="26648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0"/>
    </w:p>
    <w:p w:rsidR="008C00A5" w:rsidRDefault="008C00A5" w:rsidP="00C900A1">
      <w:pPr>
        <w:jc w:val="both"/>
        <w:rPr>
          <w:color w:val="FF0000"/>
          <w:sz w:val="24"/>
          <w:szCs w:val="24"/>
        </w:rPr>
      </w:pPr>
    </w:p>
    <w:p w:rsidR="008C00A5" w:rsidRPr="008C00A5" w:rsidRDefault="008C00A5" w:rsidP="00C900A1">
      <w:pPr>
        <w:jc w:val="both"/>
        <w:rPr>
          <w:color w:val="FF0000"/>
          <w:sz w:val="24"/>
          <w:szCs w:val="24"/>
        </w:rPr>
      </w:pPr>
      <w:r w:rsidRPr="008C00A5">
        <w:rPr>
          <w:color w:val="FF0000"/>
          <w:sz w:val="24"/>
          <w:szCs w:val="24"/>
        </w:rPr>
        <w:t>Security –Mac address:</w:t>
      </w:r>
    </w:p>
    <w:p w:rsidR="008C00A5" w:rsidRDefault="006D42F7" w:rsidP="00C900A1">
      <w:pPr>
        <w:jc w:val="both"/>
        <w:rPr>
          <w:noProof/>
          <w:lang w:eastAsia="en-IE"/>
        </w:rPr>
      </w:pPr>
      <w:r>
        <w:rPr>
          <w:noProof/>
          <w:lang w:eastAsia="en-IE"/>
        </w:rPr>
        <w:drawing>
          <wp:inline distT="0" distB="0" distL="0" distR="0" wp14:anchorId="1FA732AB" wp14:editId="6C4F8324">
            <wp:extent cx="4800600" cy="2547620"/>
            <wp:effectExtent l="133350" t="133350" r="152400" b="1574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47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C00A5" w:rsidRDefault="008C00A5" w:rsidP="00C900A1">
      <w:pPr>
        <w:jc w:val="both"/>
        <w:rPr>
          <w:sz w:val="24"/>
          <w:szCs w:val="24"/>
        </w:rPr>
      </w:pPr>
    </w:p>
    <w:p w:rsidR="008C00A5" w:rsidRPr="008C00A5" w:rsidRDefault="008C00A5" w:rsidP="008C00A5">
      <w:pPr>
        <w:jc w:val="both"/>
        <w:rPr>
          <w:color w:val="FF0000"/>
          <w:sz w:val="24"/>
          <w:szCs w:val="24"/>
        </w:rPr>
      </w:pPr>
      <w:r w:rsidRPr="008C00A5">
        <w:rPr>
          <w:color w:val="FF0000"/>
          <w:sz w:val="24"/>
          <w:szCs w:val="24"/>
        </w:rPr>
        <w:t>Security –</w:t>
      </w:r>
      <w:r>
        <w:rPr>
          <w:color w:val="FF0000"/>
          <w:sz w:val="24"/>
          <w:szCs w:val="24"/>
        </w:rPr>
        <w:t>Wireless</w:t>
      </w:r>
      <w:r w:rsidRPr="008C00A5">
        <w:rPr>
          <w:color w:val="FF0000"/>
          <w:sz w:val="24"/>
          <w:szCs w:val="24"/>
        </w:rPr>
        <w:t>:</w:t>
      </w:r>
    </w:p>
    <w:p w:rsidR="008C00A5" w:rsidRDefault="008C00A5" w:rsidP="00C900A1">
      <w:pPr>
        <w:jc w:val="both"/>
        <w:rPr>
          <w:sz w:val="24"/>
          <w:szCs w:val="24"/>
        </w:rPr>
      </w:pPr>
    </w:p>
    <w:p w:rsidR="008C00A5" w:rsidRPr="00E747BF" w:rsidRDefault="008C00A5" w:rsidP="00C900A1">
      <w:pPr>
        <w:jc w:val="both"/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47CD3732" wp14:editId="26CB53FB">
            <wp:extent cx="4781550" cy="2985770"/>
            <wp:effectExtent l="114300" t="114300" r="114300" b="138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85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8C00A5" w:rsidRPr="00E747BF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5C6D" w:rsidRDefault="00D35C6D" w:rsidP="002314C0">
      <w:pPr>
        <w:spacing w:after="0" w:line="240" w:lineRule="auto"/>
      </w:pPr>
      <w:r>
        <w:separator/>
      </w:r>
    </w:p>
  </w:endnote>
  <w:endnote w:type="continuationSeparator" w:id="0">
    <w:p w:rsidR="00D35C6D" w:rsidRDefault="00D35C6D" w:rsidP="002314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59855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14C0" w:rsidRDefault="002314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4AE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2314C0" w:rsidRDefault="002314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5C6D" w:rsidRDefault="00D35C6D" w:rsidP="002314C0">
      <w:pPr>
        <w:spacing w:after="0" w:line="240" w:lineRule="auto"/>
      </w:pPr>
      <w:r>
        <w:separator/>
      </w:r>
    </w:p>
  </w:footnote>
  <w:footnote w:type="continuationSeparator" w:id="0">
    <w:p w:rsidR="00D35C6D" w:rsidRDefault="00D35C6D" w:rsidP="002314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99E"/>
    <w:rsid w:val="00044AE0"/>
    <w:rsid w:val="0005299E"/>
    <w:rsid w:val="00055336"/>
    <w:rsid w:val="000D25B4"/>
    <w:rsid w:val="002314C0"/>
    <w:rsid w:val="002E7A84"/>
    <w:rsid w:val="0033646D"/>
    <w:rsid w:val="0047734E"/>
    <w:rsid w:val="00486D5D"/>
    <w:rsid w:val="004E3E74"/>
    <w:rsid w:val="00516B15"/>
    <w:rsid w:val="005A00DB"/>
    <w:rsid w:val="00623835"/>
    <w:rsid w:val="006D42F7"/>
    <w:rsid w:val="00773AC7"/>
    <w:rsid w:val="00803FF1"/>
    <w:rsid w:val="008C00A5"/>
    <w:rsid w:val="008F75C8"/>
    <w:rsid w:val="009506DC"/>
    <w:rsid w:val="00B6580A"/>
    <w:rsid w:val="00C6092D"/>
    <w:rsid w:val="00C900A1"/>
    <w:rsid w:val="00D3336E"/>
    <w:rsid w:val="00D35C6D"/>
    <w:rsid w:val="00E747BF"/>
    <w:rsid w:val="00E94020"/>
    <w:rsid w:val="00F462F2"/>
    <w:rsid w:val="00FD0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F8F71"/>
  <w15:docId w15:val="{2539A573-C1F6-44A1-8845-8FDD0D467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F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14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4C0"/>
  </w:style>
  <w:style w:type="paragraph" w:styleId="Footer">
    <w:name w:val="footer"/>
    <w:basedOn w:val="Normal"/>
    <w:link w:val="FooterChar"/>
    <w:uiPriority w:val="99"/>
    <w:unhideWhenUsed/>
    <w:rsid w:val="002314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4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 Tralee</Company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 Farrell</dc:creator>
  <cp:keywords/>
  <dc:description/>
  <cp:lastModifiedBy>Henry J. Etherington</cp:lastModifiedBy>
  <cp:revision>22</cp:revision>
  <dcterms:created xsi:type="dcterms:W3CDTF">2014-11-25T15:40:00Z</dcterms:created>
  <dcterms:modified xsi:type="dcterms:W3CDTF">2019-05-01T13:17:00Z</dcterms:modified>
</cp:coreProperties>
</file>