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rFonts w:ascii="Economica" w:cs="Economica" w:eastAsia="Economica" w:hAnsi="Economica"/>
          <w:b w:val="1"/>
          <w:sz w:val="60"/>
          <w:szCs w:val="60"/>
        </w:rPr>
      </w:pPr>
      <w:bookmarkStart w:colFirst="0" w:colLast="0" w:name="_mbjsiz6n6jlo" w:id="0"/>
      <w:bookmarkEnd w:id="0"/>
      <w:r w:rsidDel="00000000" w:rsidR="00000000" w:rsidRPr="00000000">
        <w:rPr>
          <w:color w:val="666666"/>
          <w:sz w:val="28"/>
          <w:szCs w:val="28"/>
          <w:rtl w:val="0"/>
        </w:rPr>
        <w:t xml:space="preserve">ADVANCED CYBER SECURITY CONCEPTS</w:t>
      </w:r>
      <w:r w:rsidDel="00000000" w:rsidR="00000000" w:rsidRPr="00000000">
        <w:rPr>
          <w:color w:val="999999"/>
          <w:sz w:val="28"/>
          <w:szCs w:val="28"/>
          <w:rtl w:val="0"/>
        </w:rPr>
        <w:br w:type="textWrapping"/>
      </w:r>
      <w:r w:rsidDel="00000000" w:rsidR="00000000" w:rsidRPr="00000000">
        <w:rPr>
          <w:b w:val="1"/>
          <w:rtl w:val="0"/>
        </w:rPr>
        <w:t xml:space="preserve">Physical Security Development Environment Task</w:t>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vb8p0lepu9vn" w:id="1"/>
      <w:bookmarkEnd w:id="1"/>
      <w:r w:rsidDel="00000000" w:rsidR="00000000" w:rsidRPr="00000000">
        <w:rPr>
          <w:color w:val="000000"/>
          <w:sz w:val="60"/>
          <w:szCs w:val="60"/>
          <w:rtl w:val="0"/>
        </w:rPr>
        <w:t xml:space="preserve">STUDENT NAME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Rule="auto"/>
        <w:contextualSpacing w:val="0"/>
        <w:rPr/>
      </w:pPr>
      <w:r w:rsidDel="00000000" w:rsidR="00000000" w:rsidRPr="00000000">
        <w:rPr>
          <w:sz w:val="24"/>
          <w:szCs w:val="24"/>
        </w:rPr>
        <w:drawing>
          <wp:inline distB="114300" distT="114300" distL="114300" distR="114300">
            <wp:extent cx="5943600" cy="381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5"/>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spacing w:before="120" w:lineRule="auto"/>
        <w:contextualSpacing w:val="0"/>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20140620_Drones3.jpg" id="5" name="image10.jpg"/>
            <a:graphic>
              <a:graphicData uri="http://schemas.openxmlformats.org/drawingml/2006/picture">
                <pic:pic>
                  <pic:nvPicPr>
                    <pic:cNvPr descr="20140620_Drones3.jpg" id="0" name="image10.jpg"/>
                    <pic:cNvPicPr preferRelativeResize="0"/>
                  </pic:nvPicPr>
                  <pic:blipFill>
                    <a:blip r:embed="rId6"/>
                    <a:srcRect b="0" l="10650" r="1065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32"/>
          <w:szCs w:val="32"/>
        </w:rPr>
      </w:pPr>
      <w:bookmarkStart w:colFirst="0" w:colLast="0" w:name="_arolcxe0i15c" w:id="3"/>
      <w:bookmarkEnd w:id="3"/>
      <w:r w:rsidDel="00000000" w:rsidR="00000000" w:rsidRPr="00000000">
        <w:rPr>
          <w:rtl w:val="0"/>
        </w:rPr>
        <w:t xml:space="preserve">Introduction to assignment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0"/>
        <w:contextualSpacing w:val="0"/>
        <w:rPr>
          <w:b w:val="1"/>
        </w:rPr>
      </w:pPr>
      <w:r w:rsidDel="00000000" w:rsidR="00000000" w:rsidRPr="00000000">
        <w:rPr>
          <w:rtl w:val="0"/>
        </w:rPr>
        <w:t xml:space="preserve">In this assignment you are to critically think and analyze what physical security means.  These set of tasks are to challenge your way of thinking as it relates to current topics that affect our societies.  Once this assignment is complete we will discuss this in an open forum.</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sz w:val="26"/>
          <w:szCs w:val="26"/>
        </w:rPr>
      </w:pPr>
      <w:bookmarkStart w:colFirst="0" w:colLast="0" w:name="_la5jp5tnimjw" w:id="4"/>
      <w:bookmarkEnd w:id="4"/>
      <w:r w:rsidDel="00000000" w:rsidR="00000000" w:rsidRPr="00000000">
        <w:rPr>
          <w:rtl w:val="0"/>
        </w:rPr>
        <w:t xml:space="preserve">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pPr>
      <w:r w:rsidDel="00000000" w:rsidR="00000000" w:rsidRPr="00000000">
        <w:rPr>
          <w:rtl w:val="0"/>
        </w:rPr>
        <w:t xml:space="preserve">Below are the following tasks for this assignment.</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color w:val="8c7252"/>
          <w:sz w:val="24"/>
          <w:szCs w:val="24"/>
        </w:rPr>
      </w:pPr>
      <w:bookmarkStart w:colFirst="0" w:colLast="0" w:name="_m8iimuc11ozk" w:id="5"/>
      <w:bookmarkEnd w:id="5"/>
      <w:r w:rsidDel="00000000" w:rsidR="00000000" w:rsidRPr="00000000">
        <w:rPr>
          <w:rtl w:val="0"/>
        </w:rPr>
        <w:t xml:space="preserve">Facility location in dangerous locations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 400-600 words provide a justification how a site could be located in the following areas; Northern, Nigeria;  Tijuana, Mexico; and Pretoria, South Africa. </w:t>
      </w:r>
      <w:r w:rsidDel="00000000" w:rsidR="00000000" w:rsidRPr="00000000">
        <w:rPr>
          <w:rtl w:val="0"/>
        </w:rPr>
        <w:t xml:space="preserve"> Select only one location.  What are the actual physical security threats that pose a danger to your selection?  What mechanisms would you put in place to ensure the safety of the people and business operations?  Hint: Guns, gates, and guards.</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2ormllxftsoj" w:id="6"/>
      <w:bookmarkEnd w:id="6"/>
      <w:r w:rsidDel="00000000" w:rsidR="00000000" w:rsidRPr="00000000">
        <w:rPr>
          <w:rtl w:val="0"/>
        </w:rPr>
        <w:t xml:space="preserve">Facility security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at least 600 words to address the following questions.  [1] How does one secure a HVAC system that has Internet of Things (IoT) capabilities? [2] What Risk Management Framework (RMF) requirements should one use to store media, protect media, and degauss/erase media? [4] How do you implement strong authentication?  Are there open source possibilities?  What are the problems associated with the implementation of strong authentication into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Provide answer below this line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s3ifk1vz1is0" w:id="7"/>
      <w:bookmarkEnd w:id="7"/>
      <w:r w:rsidDel="00000000" w:rsidR="00000000" w:rsidRPr="00000000">
        <w:rPr>
          <w:rtl w:val="0"/>
        </w:rPr>
        <w:t xml:space="preserve">Intelligence, Surveillance, and Reconnaissance (ISR)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color w:val="222222"/>
          <w:sz w:val="36"/>
          <w:szCs w:val="36"/>
          <w:highlight w:val="white"/>
        </w:rPr>
      </w:pPr>
      <w:r w:rsidDel="00000000" w:rsidR="00000000" w:rsidRPr="00000000">
        <w:rPr>
          <w:rtl w:val="0"/>
        </w:rPr>
        <w:t xml:space="preserve">Watch </w:t>
      </w:r>
      <w:r w:rsidDel="00000000" w:rsidR="00000000" w:rsidRPr="00000000">
        <w:rPr>
          <w:rtl w:val="0"/>
        </w:rPr>
        <w:t xml:space="preserve">Unmanned: America's Drone Wars • FULL DOCUMENTARY FILM • BRAVE NEW FILMS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hyperlink r:id="rId7">
        <w:r w:rsidDel="00000000" w:rsidR="00000000" w:rsidRPr="00000000">
          <w:rPr>
            <w:color w:val="1155cc"/>
            <w:u w:val="single"/>
            <w:rtl w:val="0"/>
          </w:rPr>
          <w:t xml:space="preserve">https://www.youtube.com/watch?v=mpzk7OdbjBw</w:t>
        </w:r>
      </w:hyperlink>
      <w:r w:rsidDel="00000000" w:rsidR="00000000" w:rsidRPr="00000000">
        <w:rPr>
          <w:rtl w:val="0"/>
        </w:rPr>
        <w:t xml:space="preserve">.  Provide at least 300 words regarding the ethical considerations of using drones in physical security.</w:t>
      </w: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Watch </w:t>
      </w:r>
      <w:r w:rsidDel="00000000" w:rsidR="00000000" w:rsidRPr="00000000">
        <w:rPr>
          <w:rtl w:val="0"/>
        </w:rPr>
        <w:t xml:space="preserve">Attack of the Drones: Is war becoming a video game? </w:t>
      </w:r>
      <w:hyperlink r:id="rId8">
        <w:r w:rsidDel="00000000" w:rsidR="00000000" w:rsidRPr="00000000">
          <w:rPr>
            <w:color w:val="1155cc"/>
            <w:u w:val="single"/>
            <w:rtl w:val="0"/>
          </w:rPr>
          <w:t xml:space="preserve">https://www.youtube.com/watch?v=msHJLwYWX30</w:t>
        </w:r>
      </w:hyperlink>
      <w:r w:rsidDel="00000000" w:rsidR="00000000" w:rsidRPr="00000000">
        <w:rPr>
          <w:rtl w:val="0"/>
        </w:rPr>
        <w:t xml:space="preserve">.  Provide 300 words regarding drones are not only used for war but use of drones domestically.  You also have the ability to discuss the use of the Unmanned Ground Vehicle (UGV) created by iRobot and its applications to physical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Provide answer below this line</w:t>
      </w:r>
    </w:p>
    <w:p w:rsidR="00000000" w:rsidDel="00000000" w:rsidP="00000000" w:rsidRDefault="00000000" w:rsidRPr="00000000">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v833to5idgbk" w:id="8"/>
      <w:bookmarkEnd w:id="8"/>
      <w:r w:rsidDel="00000000" w:rsidR="00000000" w:rsidRPr="00000000">
        <w:rPr>
          <w:rtl w:val="0"/>
        </w:rPr>
        <w:t xml:space="preserve">Biometrics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important of the Crossover Error Rate (CER)?  How can a small or midsize corporation implement the use of biometrics in their organization?  Should strong authentication be implemented for the use of biometrics?  Why are American citizens reluctant to the use of biometrics? Provide at least 300 words on this topic.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Provide answer below this 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Graduate Students Only: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Most Dangerous Town on the Internet - Where Cybercrime Goes to Hide </w:t>
      </w:r>
      <w:hyperlink r:id="rId9">
        <w:r w:rsidDel="00000000" w:rsidR="00000000" w:rsidRPr="00000000">
          <w:rPr>
            <w:color w:val="1155cc"/>
            <w:u w:val="single"/>
            <w:rtl w:val="0"/>
          </w:rPr>
          <w:t xml:space="preserve">https://www.youtube.com/watch?v=CashAq5RToM</w:t>
        </w:r>
      </w:hyperlink>
      <w:r w:rsidDel="00000000" w:rsidR="00000000" w:rsidRPr="00000000">
        <w:rPr>
          <w:rtl w:val="0"/>
        </w:rPr>
        <w:t xml:space="preserve">  Provide an 500 word response analyzing this video.  Response can include the physical security surrounding various bunkers which should include physical access.  Explain why secure places like this are in use and why they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Read the following article: Weingart, S. H. (2000, August). Physical security devices for computer subsystems: A survey of attacks and defenses. In International Workshop on Cryptographic Hardware and Embedded Systems (pp. 302-317). Springer, Berlin, Heidelberg. Write a 500 word overview of his article.  You may focus on any of the items contained in article.  Read full article at </w:t>
      </w:r>
      <w:hyperlink r:id="rId10">
        <w:r w:rsidDel="00000000" w:rsidR="00000000" w:rsidRPr="00000000">
          <w:rPr>
            <w:color w:val="1155cc"/>
            <w:u w:val="single"/>
            <w:rtl w:val="0"/>
          </w:rPr>
          <w:t xml:space="preserve">https://link.springer.com/content/pdf/10.1007/3-540-44499-8_24.pdf</w:t>
        </w:r>
      </w:hyperlink>
      <w:r w:rsidDel="00000000" w:rsidR="00000000" w:rsidRPr="00000000">
        <w:rPr>
          <w:rtl w:val="0"/>
        </w:rPr>
        <w:t xml:space="preserve"> </w:t>
      </w:r>
      <w:r w:rsidDel="00000000" w:rsidR="00000000" w:rsidRPr="00000000">
        <w:rPr>
          <w:rtl w:val="0"/>
        </w:rPr>
      </w:r>
    </w:p>
    <w:sectPr>
      <w:headerReference r:id="rId11" w:type="default"/>
      <w:headerReference r:id="rId12" w:type="first"/>
      <w:footerReference r:id="rId13" w:type="first"/>
      <w:footerReference r:id="rId14" w:type="defaul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75"/>
      <w:contextualSpacing w:val="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25400"/>
          <wp:effectExtent b="0" l="0" r="0" t="0"/>
          <wp:docPr descr="horizontal line" id="3"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top w:space="0" w:sz="0" w:val="nil"/>
        <w:left w:space="0" w:sz="0" w:val="nil"/>
        <w:bottom w:space="0" w:sz="0" w:val="nil"/>
        <w:right w:space="0" w:sz="0" w:val="nil"/>
        <w:between w:space="0" w:sz="0" w:val="nil"/>
      </w:pBdr>
      <w:shd w:fill="auto" w:val="clear"/>
      <w:spacing w:before="600" w:lineRule="auto"/>
      <w:contextualSpacing w:val="0"/>
      <w:rPr/>
    </w:pPr>
    <w:bookmarkStart w:colFirst="0" w:colLast="0" w:name="_leajue2ys1lr"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240" w:lineRule="auto"/>
      <w:contextualSpacing w:val="0"/>
      <w:rPr/>
    </w:pPr>
    <w:r w:rsidDel="00000000" w:rsidR="00000000" w:rsidRPr="00000000">
      <w:rPr/>
      <w:drawing>
        <wp:inline distB="114300" distT="114300" distL="114300" distR="114300">
          <wp:extent cx="5943600" cy="25400"/>
          <wp:effectExtent b="0" l="0" r="0" t="0"/>
          <wp:docPr descr="horizontal line" id="4"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60" w:lineRule="auto"/>
        <w:ind w:left="-15"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link.springer.com/content/pdf/10.1007/3-540-44499-8_24.pdf" TargetMode="External"/><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CashAq5RToM" TargetMode="External"/><Relationship Id="rId14"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10.jpg"/><Relationship Id="rId7" Type="http://schemas.openxmlformats.org/officeDocument/2006/relationships/hyperlink" Target="https://www.youtube.com/watch?v=mpzk7OdbjBw" TargetMode="External"/><Relationship Id="rId8" Type="http://schemas.openxmlformats.org/officeDocument/2006/relationships/hyperlink" Target="https://www.youtube.com/watch?v=msHJLwYWX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