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2D053DF3" w14:textId="345EBAC9" w:rsidR="00DE63A4" w:rsidRPr="00B56C13" w:rsidRDefault="00DE63A4" w:rsidP="00B56C13">
      <w:pPr>
        <w:pStyle w:val="Author"/>
        <w:spacing w:before="5pt" w:beforeAutospacing="1" w:after="5pt" w:afterAutospacing="1"/>
        <w:rPr>
          <w:rFonts w:eastAsia="MS Mincho"/>
          <w:sz w:val="48"/>
          <w:szCs w:val="48"/>
        </w:rPr>
        <w:sectPr w:rsidR="00DE63A4" w:rsidRPr="00B56C13" w:rsidSect="001A3B3D">
          <w:footerReference w:type="first" r:id="rId8"/>
          <w:pgSz w:w="612pt" w:h="792pt" w:code="1"/>
          <w:pgMar w:top="54pt" w:right="44.65pt" w:bottom="72pt" w:left="44.65pt" w:header="36pt" w:footer="36pt" w:gutter="0pt"/>
          <w:cols w:space="36pt"/>
          <w:titlePg/>
          <w:docGrid w:linePitch="360"/>
        </w:sectPr>
      </w:pPr>
      <w:r>
        <w:rPr>
          <w:rFonts w:eastAsia="MS Mincho"/>
          <w:sz w:val="48"/>
          <w:szCs w:val="48"/>
        </w:rPr>
        <w:t>SQL Injection</w:t>
      </w:r>
      <w:r w:rsidR="00772D0C">
        <w:rPr>
          <w:rFonts w:eastAsia="MS Mincho"/>
          <w:sz w:val="48"/>
          <w:szCs w:val="48"/>
        </w:rPr>
        <w:t xml:space="preserve"> Vulnerability,</w:t>
      </w:r>
      <w:r w:rsidR="0080680D">
        <w:rPr>
          <w:rFonts w:eastAsia="MS Mincho"/>
          <w:sz w:val="48"/>
          <w:szCs w:val="48"/>
        </w:rPr>
        <w:t xml:space="preserve"> Prevention Methodologies</w:t>
      </w:r>
      <w:r w:rsidR="00772D0C">
        <w:rPr>
          <w:rFonts w:eastAsia="MS Mincho"/>
          <w:sz w:val="48"/>
          <w:szCs w:val="48"/>
        </w:rPr>
        <w:t xml:space="preserve"> and Testing Techniques </w:t>
      </w:r>
      <w:r w:rsidR="0080680D">
        <w:rPr>
          <w:rFonts w:eastAsia="MS Mincho"/>
          <w:sz w:val="48"/>
          <w:szCs w:val="48"/>
        </w:rPr>
        <w:t xml:space="preserve">for </w:t>
      </w:r>
      <w:r w:rsidR="00E277D7">
        <w:rPr>
          <w:rFonts w:eastAsia="MS Mincho"/>
          <w:sz w:val="48"/>
          <w:szCs w:val="48"/>
        </w:rPr>
        <w:t xml:space="preserve">Web </w:t>
      </w:r>
      <w:r w:rsidR="00C55621">
        <w:rPr>
          <w:rFonts w:eastAsia="MS Mincho"/>
          <w:sz w:val="48"/>
          <w:szCs w:val="48"/>
        </w:rPr>
        <w:t>Application</w:t>
      </w:r>
      <w:r w:rsidR="00772D0C">
        <w:rPr>
          <w:rFonts w:eastAsia="MS Mincho"/>
          <w:sz w:val="48"/>
          <w:szCs w:val="48"/>
        </w:rPr>
        <w:t>s</w:t>
      </w:r>
      <w:r w:rsidR="00E277D7">
        <w:rPr>
          <w:rFonts w:eastAsia="MS Mincho"/>
          <w:sz w:val="48"/>
          <w:szCs w:val="48"/>
        </w:rPr>
        <w:t xml:space="preserve"> </w:t>
      </w:r>
    </w:p>
    <w:p w14:paraId="3D267103" w14:textId="77777777" w:rsidR="00DE63A4" w:rsidRDefault="00DE63A4" w:rsidP="00DE63A4">
      <w:pPr>
        <w:pStyle w:val="Author"/>
        <w:spacing w:before="5pt" w:beforeAutospacing="1"/>
        <w:contextualSpacing/>
        <w:rPr>
          <w:sz w:val="18"/>
          <w:szCs w:val="18"/>
        </w:rPr>
      </w:pPr>
    </w:p>
    <w:p w14:paraId="06CA62D9" w14:textId="77777777" w:rsidR="00DE63A4" w:rsidRDefault="00DE63A4" w:rsidP="00DE63A4">
      <w:pPr>
        <w:pStyle w:val="Author"/>
        <w:spacing w:before="5pt" w:beforeAutospacing="1"/>
        <w:contextualSpacing/>
        <w:rPr>
          <w:sz w:val="18"/>
          <w:szCs w:val="18"/>
        </w:rPr>
      </w:pPr>
    </w:p>
    <w:p w14:paraId="1D3EE1BF" w14:textId="77777777" w:rsidR="00DE63A4" w:rsidRDefault="00DE63A4" w:rsidP="00DE63A4">
      <w:pPr>
        <w:pStyle w:val="Author"/>
        <w:spacing w:before="5pt" w:beforeAutospacing="1"/>
        <w:contextualSpacing/>
        <w:rPr>
          <w:sz w:val="18"/>
          <w:szCs w:val="18"/>
        </w:rPr>
      </w:pPr>
    </w:p>
    <w:p w14:paraId="106717BC" w14:textId="77777777" w:rsidR="00DE63A4" w:rsidRDefault="00DE63A4" w:rsidP="00DE63A4">
      <w:pPr>
        <w:pStyle w:val="Author"/>
        <w:spacing w:before="5pt" w:beforeAutospacing="1"/>
        <w:contextualSpacing/>
        <w:rPr>
          <w:sz w:val="18"/>
          <w:szCs w:val="18"/>
        </w:rPr>
      </w:pPr>
    </w:p>
    <w:p w14:paraId="5E063560" w14:textId="77777777" w:rsidR="00DE63A4" w:rsidRDefault="00DE63A4" w:rsidP="00DE63A4">
      <w:pPr>
        <w:pStyle w:val="Author"/>
        <w:spacing w:before="5pt" w:beforeAutospacing="1"/>
        <w:jc w:val="both"/>
        <w:rPr>
          <w:sz w:val="16"/>
          <w:szCs w:val="16"/>
        </w:rPr>
      </w:pPr>
    </w:p>
    <w:p w14:paraId="2F3A98EA" w14:textId="77777777" w:rsidR="00DE63A4" w:rsidRPr="00F847A6" w:rsidRDefault="00DE63A4" w:rsidP="00DE63A4">
      <w:pPr>
        <w:pStyle w:val="Author"/>
        <w:spacing w:before="5pt" w:beforeAutospacing="1"/>
        <w:jc w:val="both"/>
        <w:rPr>
          <w:sz w:val="16"/>
          <w:szCs w:val="16"/>
        </w:rPr>
        <w:sectPr w:rsidR="00DE63A4" w:rsidRPr="00F847A6" w:rsidSect="00F847A6">
          <w:type w:val="continuous"/>
          <w:pgSz w:w="612pt" w:h="792pt" w:code="1"/>
          <w:pgMar w:top="54pt" w:right="44.65pt" w:bottom="72pt" w:left="44.65pt" w:header="36pt" w:footer="36pt" w:gutter="0pt"/>
          <w:cols w:num="4" w:space="10.80pt"/>
          <w:docGrid w:linePitch="360"/>
        </w:sectPr>
      </w:pPr>
    </w:p>
    <w:p w14:paraId="76091834" w14:textId="03912811" w:rsidR="00DE63A4" w:rsidRPr="00D632BE" w:rsidRDefault="00B56C13" w:rsidP="00DE63A4">
      <w:pPr>
        <w:pStyle w:val="Heading1"/>
      </w:pPr>
      <w:r>
        <w:t>Problem Domain</w:t>
      </w:r>
      <w:r w:rsidR="00DE63A4" w:rsidRPr="00D632BE">
        <w:t xml:space="preserve"> </w:t>
      </w:r>
    </w:p>
    <w:p w14:paraId="3155E416" w14:textId="77777777" w:rsidR="000462AD" w:rsidRDefault="0079654F" w:rsidP="00DE63A4">
      <w:pPr>
        <w:pStyle w:val="BodyText"/>
        <w:rPr>
          <w:lang w:val="en-US"/>
        </w:rPr>
      </w:pPr>
      <w:r>
        <w:rPr>
          <w:lang w:val="en-US"/>
        </w:rPr>
        <w:t>In t</w:t>
      </w:r>
      <w:r w:rsidR="003923E4">
        <w:rPr>
          <w:lang w:val="en-US"/>
        </w:rPr>
        <w:t>h</w:t>
      </w:r>
      <w:r>
        <w:rPr>
          <w:lang w:val="en-US"/>
        </w:rPr>
        <w:t>e</w:t>
      </w:r>
      <w:r w:rsidR="003923E4">
        <w:rPr>
          <w:lang w:val="en-US"/>
        </w:rPr>
        <w:t xml:space="preserve"> cyber world that we </w:t>
      </w:r>
      <w:r>
        <w:rPr>
          <w:lang w:val="en-US"/>
        </w:rPr>
        <w:t xml:space="preserve">all </w:t>
      </w:r>
      <w:r w:rsidR="003923E4">
        <w:rPr>
          <w:lang w:val="en-US"/>
        </w:rPr>
        <w:t xml:space="preserve">live in, </w:t>
      </w:r>
      <w:r w:rsidR="00DE63A4">
        <w:t xml:space="preserve">technology driven </w:t>
      </w:r>
      <w:r w:rsidR="003923E4">
        <w:rPr>
          <w:lang w:val="en-US"/>
        </w:rPr>
        <w:t>systems have become an inseparable part of our lives.</w:t>
      </w:r>
      <w:r w:rsidR="00772D0C">
        <w:rPr>
          <w:lang w:val="en-US"/>
        </w:rPr>
        <w:t xml:space="preserve"> This g</w:t>
      </w:r>
      <w:r w:rsidR="009E1450">
        <w:rPr>
          <w:lang w:val="en-US"/>
        </w:rPr>
        <w:t xml:space="preserve">rowing </w:t>
      </w:r>
      <w:r>
        <w:rPr>
          <w:lang w:val="en-US"/>
        </w:rPr>
        <w:t xml:space="preserve">impact </w:t>
      </w:r>
      <w:r w:rsidR="00772D0C">
        <w:rPr>
          <w:lang w:val="en-US"/>
        </w:rPr>
        <w:t xml:space="preserve">has also </w:t>
      </w:r>
      <w:r>
        <w:rPr>
          <w:lang w:val="en-US"/>
        </w:rPr>
        <w:t xml:space="preserve">left our systems vulnerable to </w:t>
      </w:r>
      <w:r w:rsidR="009E1450">
        <w:rPr>
          <w:lang w:val="en-US"/>
        </w:rPr>
        <w:t xml:space="preserve">attacks. </w:t>
      </w:r>
      <w:r>
        <w:rPr>
          <w:lang w:val="en-US"/>
        </w:rPr>
        <w:t xml:space="preserve"> Injection</w:t>
      </w:r>
      <w:r w:rsidR="00772D0C">
        <w:rPr>
          <w:lang w:val="en-US"/>
        </w:rPr>
        <w:t>s</w:t>
      </w:r>
      <w:r>
        <w:rPr>
          <w:lang w:val="en-US"/>
        </w:rPr>
        <w:t xml:space="preserve"> </w:t>
      </w:r>
      <w:r w:rsidR="00772D0C">
        <w:rPr>
          <w:lang w:val="en-US"/>
        </w:rPr>
        <w:t xml:space="preserve">are </w:t>
      </w:r>
      <w:r>
        <w:rPr>
          <w:lang w:val="en-US"/>
        </w:rPr>
        <w:t xml:space="preserve">a serious threat </w:t>
      </w:r>
      <w:r w:rsidR="00EE0747">
        <w:rPr>
          <w:lang w:val="en-US"/>
        </w:rPr>
        <w:t xml:space="preserve">and always </w:t>
      </w:r>
      <w:r w:rsidR="003923E4">
        <w:rPr>
          <w:lang w:val="en-US"/>
        </w:rPr>
        <w:t>make it</w:t>
      </w:r>
      <w:r w:rsidR="00DE63A4">
        <w:t xml:space="preserve"> </w:t>
      </w:r>
      <w:r w:rsidR="003923E4">
        <w:rPr>
          <w:lang w:val="en-US"/>
        </w:rPr>
        <w:t>to</w:t>
      </w:r>
      <w:r w:rsidR="00DE63A4">
        <w:t xml:space="preserve"> </w:t>
      </w:r>
      <w:r w:rsidR="003923E4">
        <w:rPr>
          <w:lang w:val="en-US"/>
        </w:rPr>
        <w:t xml:space="preserve">top </w:t>
      </w:r>
      <w:r w:rsidR="00DE63A4">
        <w:t>10 ten in</w:t>
      </w:r>
      <w:r w:rsidR="00EE0747">
        <w:rPr>
          <w:lang w:val="en-US"/>
        </w:rPr>
        <w:t xml:space="preserve"> the</w:t>
      </w:r>
      <w:r w:rsidR="00DE63A4">
        <w:t xml:space="preserve"> OWASP list.</w:t>
      </w:r>
      <w:r w:rsidR="00EE0747">
        <w:rPr>
          <w:lang w:val="en-US"/>
        </w:rPr>
        <w:t xml:space="preserve"> This study </w:t>
      </w:r>
      <w:r w:rsidR="006C7E9A">
        <w:rPr>
          <w:lang w:val="en-US"/>
        </w:rPr>
        <w:t>focuses on</w:t>
      </w:r>
      <w:r w:rsidR="00F70F34">
        <w:rPr>
          <w:lang w:val="en-US"/>
        </w:rPr>
        <w:t xml:space="preserve"> </w:t>
      </w:r>
      <w:r>
        <w:rPr>
          <w:lang w:val="en-US"/>
        </w:rPr>
        <w:t>SQL injection</w:t>
      </w:r>
      <w:r w:rsidR="009B6667">
        <w:rPr>
          <w:lang w:val="en-US"/>
        </w:rPr>
        <w:t xml:space="preserve"> </w:t>
      </w:r>
      <w:r w:rsidR="006C7E9A">
        <w:rPr>
          <w:lang w:val="en-US"/>
        </w:rPr>
        <w:t xml:space="preserve">detection, prevention methodologies and evaluation of testing and </w:t>
      </w:r>
      <w:r w:rsidR="00245C5C">
        <w:rPr>
          <w:lang w:val="en-US"/>
        </w:rPr>
        <w:t xml:space="preserve">scanning </w:t>
      </w:r>
      <w:r w:rsidR="006C7E9A">
        <w:rPr>
          <w:lang w:val="en-US"/>
        </w:rPr>
        <w:t xml:space="preserve">tools towards building secure </w:t>
      </w:r>
      <w:r w:rsidR="00245C5C">
        <w:rPr>
          <w:lang w:val="en-US"/>
        </w:rPr>
        <w:t>applications</w:t>
      </w:r>
      <w:r w:rsidR="006C7E9A">
        <w:rPr>
          <w:lang w:val="en-US"/>
        </w:rPr>
        <w:t>.</w:t>
      </w:r>
      <w:r w:rsidR="00C55621">
        <w:rPr>
          <w:lang w:val="en-US"/>
        </w:rPr>
        <w:t xml:space="preserve"> </w:t>
      </w:r>
      <w:r w:rsidR="00E311E6">
        <w:rPr>
          <w:lang w:val="en-US"/>
        </w:rPr>
        <w:t>SQLi is the</w:t>
      </w:r>
      <w:r w:rsidR="00BF3BC8">
        <w:rPr>
          <w:lang w:val="en-US"/>
        </w:rPr>
        <w:t xml:space="preserve"> act of injecting</w:t>
      </w:r>
      <w:r w:rsidR="00E311E6">
        <w:rPr>
          <w:lang w:val="en-US"/>
        </w:rPr>
        <w:t xml:space="preserve"> malicious SQL code</w:t>
      </w:r>
      <w:r w:rsidR="00BF3BC8">
        <w:rPr>
          <w:lang w:val="en-US"/>
        </w:rPr>
        <w:t xml:space="preserve"> with the intent of getting confidential data and control </w:t>
      </w:r>
      <w:r w:rsidR="00AC7379">
        <w:rPr>
          <w:lang w:val="en-US"/>
        </w:rPr>
        <w:t>over</w:t>
      </w:r>
      <w:r w:rsidR="00BF3BC8">
        <w:rPr>
          <w:lang w:val="en-US"/>
        </w:rPr>
        <w:t xml:space="preserve"> the database server.</w:t>
      </w:r>
    </w:p>
    <w:p w14:paraId="55F282DE" w14:textId="5A0FF5CF" w:rsidR="00DE63A4" w:rsidRDefault="00DE63A4" w:rsidP="00DE63A4">
      <w:pPr>
        <w:pStyle w:val="BodyText"/>
      </w:pPr>
      <w:r>
        <w:t xml:space="preserve">   </w:t>
      </w:r>
    </w:p>
    <w:p w14:paraId="26B46409" w14:textId="637CB5BC" w:rsidR="00F1528E" w:rsidRPr="00F1528E" w:rsidRDefault="00B95008" w:rsidP="000F74AA">
      <w:pPr>
        <w:pStyle w:val="Heading1"/>
      </w:pPr>
      <w:r>
        <w:t>Threat model</w:t>
      </w:r>
    </w:p>
    <w:p w14:paraId="4CA44196" w14:textId="77777777" w:rsidR="007846DD" w:rsidRDefault="00F1528E" w:rsidP="00D7311C">
      <w:pPr>
        <w:jc w:val="both"/>
      </w:pPr>
      <w:r>
        <w:t xml:space="preserve">The </w:t>
      </w:r>
      <w:r w:rsidR="00D7311C">
        <w:t xml:space="preserve">simulation of the </w:t>
      </w:r>
      <w:r>
        <w:t xml:space="preserve">threat model was performed </w:t>
      </w:r>
      <w:r w:rsidR="006D3A56">
        <w:t>using</w:t>
      </w:r>
      <w:r>
        <w:t xml:space="preserve"> Microsoft’s STRIDE Model</w:t>
      </w:r>
      <w:r w:rsidR="007846DD">
        <w:t xml:space="preserve"> which measures the system threats against </w:t>
      </w:r>
      <w:r w:rsidR="00D7311C">
        <w:t>spoofing, tampering, repudiation, information disclosure, denial of service and elevation of privilege</w:t>
      </w:r>
      <w:r w:rsidR="000462AD">
        <w:t xml:space="preserve">. </w:t>
      </w:r>
    </w:p>
    <w:p w14:paraId="246C8649" w14:textId="77777777" w:rsidR="007846DD" w:rsidRDefault="007846DD" w:rsidP="00D7311C">
      <w:pPr>
        <w:jc w:val="both"/>
      </w:pPr>
    </w:p>
    <w:p w14:paraId="130CEDC9" w14:textId="200E0C31" w:rsidR="00F1528E" w:rsidRDefault="007846DD" w:rsidP="00FF6B45">
      <w:pPr>
        <w:jc w:val="both"/>
      </w:pPr>
      <w:r w:rsidRPr="008F58B3">
        <w:t>Th</w:t>
      </w:r>
      <w:r>
        <w:t>e STRIDE</w:t>
      </w:r>
      <w:r w:rsidRPr="008F58B3">
        <w:t xml:space="preserve"> </w:t>
      </w:r>
      <w:r>
        <w:t xml:space="preserve">threat </w:t>
      </w:r>
      <w:r w:rsidRPr="008F58B3">
        <w:t>model</w:t>
      </w:r>
      <w:r>
        <w:t xml:space="preserve">ling was performed using </w:t>
      </w:r>
      <w:r w:rsidR="008F58B3">
        <w:t>Microsoft SDL TMT and threatmodeler</w:t>
      </w:r>
      <w:r w:rsidR="00FF6B45">
        <w:t>,</w:t>
      </w:r>
      <w:r>
        <w:t xml:space="preserve"> </w:t>
      </w:r>
      <w:r w:rsidR="008F58B3">
        <w:t>start</w:t>
      </w:r>
      <w:r>
        <w:t>ing</w:t>
      </w:r>
      <w:r w:rsidR="008F58B3">
        <w:t xml:space="preserve"> with diagramming the system components, </w:t>
      </w:r>
      <w:r w:rsidR="004B4F4B">
        <w:t>assets,</w:t>
      </w:r>
      <w:r w:rsidR="008F58B3">
        <w:t xml:space="preserve"> and </w:t>
      </w:r>
      <w:r w:rsidR="004B4F4B">
        <w:t xml:space="preserve">the </w:t>
      </w:r>
      <w:r w:rsidR="008F58B3">
        <w:t>data flow</w:t>
      </w:r>
      <w:r>
        <w:t xml:space="preserve"> as shown in Figure 1</w:t>
      </w:r>
      <w:r w:rsidR="004B4F4B">
        <w:t xml:space="preserve">. </w:t>
      </w:r>
      <w:r w:rsidR="00FF6B45">
        <w:t>As stated by Toulope [4], “</w:t>
      </w:r>
      <w:r w:rsidR="00FF6B45" w:rsidRPr="00FF6B45">
        <w:t>Each of the threats identified required inputs for the mitigation measures for the different scenarios.</w:t>
      </w:r>
      <w:r w:rsidR="00FF6B45">
        <w:t xml:space="preserve">” </w:t>
      </w:r>
    </w:p>
    <w:p w14:paraId="72AA8F42" w14:textId="77777777" w:rsidR="00FF6B45" w:rsidRPr="00B95008" w:rsidRDefault="00FF6B45" w:rsidP="00FF6B45">
      <w:pPr>
        <w:jc w:val="both"/>
      </w:pPr>
    </w:p>
    <w:p w14:paraId="6AF1FADF" w14:textId="13406428" w:rsidR="00B95008" w:rsidRDefault="00DA3CBA" w:rsidP="00B95008">
      <w:r>
        <w:rPr>
          <w:noProof/>
        </w:rPr>
        <w:drawing>
          <wp:inline distT="0" distB="0" distL="0" distR="0" wp14:anchorId="284F05B6" wp14:editId="1E6F8E07">
            <wp:extent cx="3195955" cy="1056005"/>
            <wp:effectExtent l="0" t="0" r="4445" b="0"/>
            <wp:docPr id="1" name="Picture 1" descr="Diagram, schematic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AEFF" w14:textId="611FBD19" w:rsidR="00793CC2" w:rsidRDefault="00C207A6" w:rsidP="00B95008">
      <w:bookmarkStart w:id="0" w:name="_Hlk85392153"/>
      <w:r>
        <w:t xml:space="preserve">Figure </w:t>
      </w:r>
      <w:r w:rsidR="000462AD">
        <w:t>1:</w:t>
      </w:r>
      <w:r>
        <w:t xml:space="preserve"> </w:t>
      </w:r>
      <w:r w:rsidR="00461FE9">
        <w:t>Diagrammatic</w:t>
      </w:r>
      <w:r>
        <w:t xml:space="preserve"> </w:t>
      </w:r>
      <w:r w:rsidR="00461FE9">
        <w:t>R</w:t>
      </w:r>
      <w:r>
        <w:t xml:space="preserve">epresentation </w:t>
      </w:r>
      <w:r w:rsidR="006D3A56">
        <w:t>of Data Flow</w:t>
      </w:r>
    </w:p>
    <w:p w14:paraId="2E9540F8" w14:textId="77777777" w:rsidR="009A4D27" w:rsidRDefault="009A4D27" w:rsidP="00B95008"/>
    <w:bookmarkEnd w:id="0"/>
    <w:p w14:paraId="7410BBD5" w14:textId="77777777" w:rsidR="00793CC2" w:rsidRPr="00B95008" w:rsidRDefault="00793CC2" w:rsidP="00B95008"/>
    <w:tbl>
      <w:tblPr>
        <w:tblStyle w:val="TableGrid"/>
        <w:tblW w:w="188.75pt" w:type="dxa"/>
        <w:tblLook w:firstRow="1" w:lastRow="0" w:firstColumn="1" w:lastColumn="0" w:noHBand="0" w:noVBand="1"/>
      </w:tblPr>
      <w:tblGrid>
        <w:gridCol w:w="1374"/>
        <w:gridCol w:w="430"/>
        <w:gridCol w:w="390"/>
        <w:gridCol w:w="411"/>
        <w:gridCol w:w="361"/>
        <w:gridCol w:w="361"/>
        <w:gridCol w:w="448"/>
      </w:tblGrid>
      <w:tr w:rsidR="00100533" w:rsidRPr="00793CC2" w14:paraId="557C8150" w14:textId="77777777" w:rsidTr="006D3A56">
        <w:trPr>
          <w:trHeight w:val="246"/>
        </w:trPr>
        <w:tc>
          <w:tcPr>
            <w:tcW w:w="68.70pt" w:type="dxa"/>
          </w:tcPr>
          <w:p w14:paraId="5443DC5A" w14:textId="410E78F8" w:rsidR="00793CC2" w:rsidRPr="00793CC2" w:rsidRDefault="00793CC2" w:rsidP="00DD6E8C">
            <w:pPr>
              <w:spacing w:line="18pt" w:lineRule="auto"/>
            </w:pPr>
            <w:r w:rsidRPr="00793CC2">
              <w:t xml:space="preserve">Attacks </w:t>
            </w:r>
          </w:p>
        </w:tc>
        <w:tc>
          <w:tcPr>
            <w:tcW w:w="21.50pt" w:type="dxa"/>
          </w:tcPr>
          <w:p w14:paraId="4A693952" w14:textId="2479ABBD" w:rsidR="00793CC2" w:rsidRPr="00793CC2" w:rsidRDefault="00793CC2" w:rsidP="00DD6E8C">
            <w:pPr>
              <w:spacing w:line="18pt" w:lineRule="auto"/>
            </w:pPr>
            <w:r>
              <w:t>S</w:t>
            </w:r>
          </w:p>
        </w:tc>
        <w:tc>
          <w:tcPr>
            <w:tcW w:w="19.50pt" w:type="dxa"/>
          </w:tcPr>
          <w:p w14:paraId="41C8CED0" w14:textId="6ABE24AF" w:rsidR="00793CC2" w:rsidRPr="00793CC2" w:rsidRDefault="00793CC2" w:rsidP="00DD6E8C">
            <w:pPr>
              <w:spacing w:line="18pt" w:lineRule="auto"/>
            </w:pPr>
            <w:r>
              <w:t>T</w:t>
            </w:r>
          </w:p>
        </w:tc>
        <w:tc>
          <w:tcPr>
            <w:tcW w:w="20.55pt" w:type="dxa"/>
          </w:tcPr>
          <w:p w14:paraId="4FB2DB1A" w14:textId="1B92422A" w:rsidR="00793CC2" w:rsidRPr="00793CC2" w:rsidRDefault="00793CC2" w:rsidP="00DD6E8C">
            <w:pPr>
              <w:spacing w:line="18pt" w:lineRule="auto"/>
            </w:pPr>
            <w:r>
              <w:t>R</w:t>
            </w:r>
          </w:p>
        </w:tc>
        <w:tc>
          <w:tcPr>
            <w:tcW w:w="18.05pt" w:type="dxa"/>
          </w:tcPr>
          <w:p w14:paraId="1B8C509C" w14:textId="55011102" w:rsidR="00793CC2" w:rsidRPr="00793CC2" w:rsidRDefault="00793CC2" w:rsidP="00DD6E8C">
            <w:pPr>
              <w:spacing w:line="18pt" w:lineRule="auto"/>
            </w:pPr>
            <w:r>
              <w:t>I</w:t>
            </w:r>
          </w:p>
        </w:tc>
        <w:tc>
          <w:tcPr>
            <w:tcW w:w="18.05pt" w:type="dxa"/>
          </w:tcPr>
          <w:p w14:paraId="70FD342E" w14:textId="24F66C12" w:rsidR="00793CC2" w:rsidRPr="00793CC2" w:rsidRDefault="00793CC2" w:rsidP="00DD6E8C">
            <w:pPr>
              <w:spacing w:line="18pt" w:lineRule="auto"/>
            </w:pPr>
            <w:r>
              <w:t>D</w:t>
            </w:r>
          </w:p>
        </w:tc>
        <w:tc>
          <w:tcPr>
            <w:tcW w:w="22.40pt" w:type="dxa"/>
          </w:tcPr>
          <w:p w14:paraId="3CC7BBCD" w14:textId="1C9CA910" w:rsidR="00793CC2" w:rsidRPr="00793CC2" w:rsidRDefault="00793CC2" w:rsidP="00DD6E8C">
            <w:pPr>
              <w:spacing w:line="18pt" w:lineRule="auto"/>
            </w:pPr>
            <w:r>
              <w:t>E</w:t>
            </w:r>
          </w:p>
        </w:tc>
      </w:tr>
      <w:tr w:rsidR="00793CC2" w:rsidRPr="00793CC2" w14:paraId="4DE7C300" w14:textId="77777777" w:rsidTr="006D3A56">
        <w:trPr>
          <w:trHeight w:val="246"/>
        </w:trPr>
        <w:tc>
          <w:tcPr>
            <w:tcW w:w="68.70pt" w:type="dxa"/>
          </w:tcPr>
          <w:p w14:paraId="2EACE552" w14:textId="16AD1711" w:rsidR="00793CC2" w:rsidRPr="00793CC2" w:rsidRDefault="00793CC2" w:rsidP="00DD6E8C">
            <w:pPr>
              <w:spacing w:line="18pt" w:lineRule="auto"/>
            </w:pPr>
            <w:r>
              <w:t>SQL Injection</w:t>
            </w:r>
          </w:p>
        </w:tc>
        <w:tc>
          <w:tcPr>
            <w:tcW w:w="21.50pt" w:type="dxa"/>
          </w:tcPr>
          <w:p w14:paraId="39E6390E" w14:textId="27083B90" w:rsidR="00793CC2" w:rsidRPr="00100533" w:rsidRDefault="00100533" w:rsidP="00DD6E8C">
            <w:pPr>
              <w:spacing w:line="18pt" w:lineRule="auto"/>
              <w:rPr>
                <w:b/>
                <w:bCs/>
              </w:rPr>
            </w:pPr>
            <w:r w:rsidRPr="00100533">
              <w:rPr>
                <w:b/>
                <w:bCs/>
              </w:rPr>
              <w:t>X</w:t>
            </w:r>
          </w:p>
        </w:tc>
        <w:tc>
          <w:tcPr>
            <w:tcW w:w="19.50pt" w:type="dxa"/>
          </w:tcPr>
          <w:p w14:paraId="5027A5C0" w14:textId="01E1D0B8" w:rsidR="00793CC2" w:rsidRPr="00100533" w:rsidRDefault="00100533" w:rsidP="00DD6E8C">
            <w:pPr>
              <w:spacing w:line="18pt" w:lineRule="auto"/>
              <w:rPr>
                <w:b/>
                <w:bCs/>
              </w:rPr>
            </w:pPr>
            <w:r w:rsidRPr="00100533">
              <w:rPr>
                <w:b/>
                <w:bCs/>
              </w:rPr>
              <w:t>X</w:t>
            </w:r>
          </w:p>
        </w:tc>
        <w:tc>
          <w:tcPr>
            <w:tcW w:w="20.55pt" w:type="dxa"/>
          </w:tcPr>
          <w:p w14:paraId="1C0EA486" w14:textId="77777777" w:rsidR="00793CC2" w:rsidRDefault="00793CC2" w:rsidP="00DD6E8C">
            <w:pPr>
              <w:spacing w:line="18pt" w:lineRule="auto"/>
            </w:pPr>
          </w:p>
        </w:tc>
        <w:tc>
          <w:tcPr>
            <w:tcW w:w="18.05pt" w:type="dxa"/>
          </w:tcPr>
          <w:p w14:paraId="78CA6020" w14:textId="4F10C84F" w:rsidR="00793CC2" w:rsidRPr="00100533" w:rsidRDefault="00100533" w:rsidP="00DD6E8C">
            <w:pPr>
              <w:spacing w:line="18pt" w:lineRule="auto"/>
              <w:rPr>
                <w:b/>
                <w:bCs/>
              </w:rPr>
            </w:pPr>
            <w:r w:rsidRPr="00100533">
              <w:rPr>
                <w:b/>
                <w:bCs/>
              </w:rPr>
              <w:t>X</w:t>
            </w:r>
          </w:p>
        </w:tc>
        <w:tc>
          <w:tcPr>
            <w:tcW w:w="18.05pt" w:type="dxa"/>
          </w:tcPr>
          <w:p w14:paraId="06D6955A" w14:textId="77777777" w:rsidR="00793CC2" w:rsidRDefault="00793CC2" w:rsidP="00DD6E8C">
            <w:pPr>
              <w:spacing w:line="18pt" w:lineRule="auto"/>
            </w:pPr>
          </w:p>
        </w:tc>
        <w:tc>
          <w:tcPr>
            <w:tcW w:w="22.40pt" w:type="dxa"/>
          </w:tcPr>
          <w:p w14:paraId="712C5C8F" w14:textId="51E151A5" w:rsidR="00793CC2" w:rsidRPr="00100533" w:rsidRDefault="00100533" w:rsidP="00DD6E8C">
            <w:pPr>
              <w:spacing w:line="18pt" w:lineRule="auto"/>
              <w:rPr>
                <w:b/>
                <w:bCs/>
              </w:rPr>
            </w:pPr>
            <w:r w:rsidRPr="00100533">
              <w:rPr>
                <w:b/>
                <w:bCs/>
              </w:rPr>
              <w:t>X</w:t>
            </w:r>
          </w:p>
        </w:tc>
      </w:tr>
    </w:tbl>
    <w:p w14:paraId="2DDA89AA" w14:textId="59B3666C" w:rsidR="009A4D27" w:rsidRDefault="006D3A56" w:rsidP="00DD6E8C">
      <w:pPr>
        <w:spacing w:line="18pt" w:lineRule="auto"/>
        <w:jc w:val="both"/>
      </w:pPr>
      <w:r>
        <w:t xml:space="preserve">       </w:t>
      </w:r>
      <w:r w:rsidR="000462AD">
        <w:t xml:space="preserve">Figure </w:t>
      </w:r>
      <w:r w:rsidR="000462AD">
        <w:t>2</w:t>
      </w:r>
      <w:r w:rsidR="000462AD">
        <w:t xml:space="preserve">: </w:t>
      </w:r>
      <w:r w:rsidR="000462AD">
        <w:t xml:space="preserve">STRIDE Analysis for </w:t>
      </w:r>
      <w:r w:rsidR="008F58B3">
        <w:t>SQLi [4, pg. 43]</w:t>
      </w:r>
      <w:r w:rsidR="000462AD">
        <w:t xml:space="preserve"> </w:t>
      </w:r>
    </w:p>
    <w:p w14:paraId="34B832CD" w14:textId="3DE38A7F" w:rsidR="009A4D27" w:rsidRDefault="009A4D27" w:rsidP="009A4D27">
      <w:pPr>
        <w:jc w:val="both"/>
      </w:pPr>
      <w:r w:rsidRPr="009A4D27">
        <w:t xml:space="preserve">‘X’ </w:t>
      </w:r>
      <w:r>
        <w:t>represents</w:t>
      </w:r>
      <w:r w:rsidRPr="009A4D27">
        <w:t xml:space="preserve"> the areas </w:t>
      </w:r>
      <w:r>
        <w:t xml:space="preserve">that apply to </w:t>
      </w:r>
      <w:r w:rsidR="006D3A56">
        <w:t xml:space="preserve">the </w:t>
      </w:r>
      <w:r>
        <w:t>attacks of type SQL injections</w:t>
      </w:r>
      <w:r w:rsidR="006D3A56">
        <w:t xml:space="preserve"> [4].</w:t>
      </w:r>
    </w:p>
    <w:p w14:paraId="5A6D1E13" w14:textId="77777777" w:rsidR="000462AD" w:rsidRDefault="000462AD" w:rsidP="000462AD">
      <w:pPr>
        <w:pStyle w:val="Heading5"/>
        <w:jc w:val="both"/>
      </w:pPr>
    </w:p>
    <w:p w14:paraId="4FA80F7E" w14:textId="16D09191" w:rsidR="000462AD" w:rsidRDefault="000462AD" w:rsidP="000462AD">
      <w:pPr>
        <w:pStyle w:val="Heading5"/>
        <w:jc w:val="both"/>
      </w:pPr>
      <w:r>
        <w:t xml:space="preserve">                 </w:t>
      </w:r>
    </w:p>
    <w:p w14:paraId="0B99443F" w14:textId="79785FFC" w:rsidR="00DA3CBA" w:rsidRDefault="00DA3CBA" w:rsidP="00AA07E3">
      <w:pPr>
        <w:pStyle w:val="Heading5"/>
      </w:pPr>
      <w:r>
        <w:drawing>
          <wp:inline distT="0" distB="0" distL="0" distR="0" wp14:anchorId="06B03D37" wp14:editId="67B6DD44">
            <wp:extent cx="3195955" cy="948690"/>
            <wp:effectExtent l="0" t="0" r="4445" b="3810"/>
            <wp:docPr id="2" name="Picture 2" descr="Thread Model&#10;&#10;Description automatically generated with medium confidenc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" name="Picture 2" descr="Thread Model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46FA" w14:textId="2DBF187B" w:rsidR="006D3A56" w:rsidRDefault="006D3A56" w:rsidP="006D3A56">
      <w:r>
        <w:t xml:space="preserve">Figure 3: Threat Model for Web Application </w:t>
      </w:r>
    </w:p>
    <w:p w14:paraId="1DCF1E03" w14:textId="77777777" w:rsidR="006D3A56" w:rsidRPr="006D3A56" w:rsidRDefault="006D3A56" w:rsidP="006D3A56"/>
    <w:p w14:paraId="4590BF70" w14:textId="2B2055F3" w:rsidR="000A7A06" w:rsidRDefault="00FD391F" w:rsidP="000A7A06">
      <w:r>
        <w:rPr>
          <w:noProof/>
        </w:rPr>
        <w:drawing>
          <wp:inline distT="0" distB="0" distL="0" distR="0" wp14:anchorId="128E2711" wp14:editId="2DDADC65">
            <wp:extent cx="3195955" cy="1630045"/>
            <wp:effectExtent l="0" t="0" r="4445" b="8255"/>
            <wp:docPr id="5" name="Picture 5" descr="Graphical user interface, application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AE4B" w14:textId="6ED12180" w:rsidR="006D3A56" w:rsidRPr="000A7A06" w:rsidRDefault="006D3A56" w:rsidP="000A7A06">
      <w:r>
        <w:t xml:space="preserve">Figure 4: </w:t>
      </w:r>
      <w:r w:rsidR="00FD391F">
        <w:t>Threats and Mitigation</w:t>
      </w:r>
    </w:p>
    <w:p w14:paraId="37F75141" w14:textId="12137D1E" w:rsidR="00DA3CBA" w:rsidRDefault="000A7A06" w:rsidP="00AA07E3">
      <w:pPr>
        <w:pStyle w:val="Heading5"/>
      </w:pPr>
      <w:r>
        <w:drawing>
          <wp:inline distT="0" distB="0" distL="0" distR="0" wp14:anchorId="3F017541" wp14:editId="3677C7D4">
            <wp:extent cx="3195955" cy="1351915"/>
            <wp:effectExtent l="0" t="0" r="4445" b="635"/>
            <wp:docPr id="3" name="Picture 3" descr="Graphical user interface, text, application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AC76" w14:textId="7DDF2F06" w:rsidR="00F01BE9" w:rsidRDefault="00FD391F" w:rsidP="00F01BE9">
      <w:r>
        <w:t>Figure 5: Security Requirements</w:t>
      </w:r>
    </w:p>
    <w:p w14:paraId="761BEF0A" w14:textId="77777777" w:rsidR="00141A45" w:rsidRPr="00F01BE9" w:rsidRDefault="00141A45" w:rsidP="00F01BE9"/>
    <w:p w14:paraId="5ED1A408" w14:textId="11DBCA94" w:rsidR="00DE63A4" w:rsidRPr="005B520E" w:rsidRDefault="00DE63A4" w:rsidP="00AA07E3">
      <w:pPr>
        <w:pStyle w:val="Heading5"/>
      </w:pPr>
      <w:r w:rsidRPr="005B520E">
        <w:t>References</w:t>
      </w:r>
    </w:p>
    <w:tbl>
      <w:tblPr>
        <w:tblW w:w="100.0%" w:type="pct"/>
        <w:tblCellSpacing w:w="0.75pt" w:type="dxa"/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435"/>
        <w:gridCol w:w="4598"/>
      </w:tblGrid>
      <w:tr w:rsidR="00DE63A4" w:rsidRPr="00F1633A" w14:paraId="2A6AD9A3" w14:textId="77777777" w:rsidTr="0086483F">
        <w:trPr>
          <w:tblCellSpacing w:w="0.75pt" w:type="dxa"/>
        </w:trPr>
        <w:tc>
          <w:tcPr>
            <w:tcW w:w="7.0%" w:type="pct"/>
            <w:hideMark/>
          </w:tcPr>
          <w:p w14:paraId="2B8E9CC7" w14:textId="77777777" w:rsidR="00DE63A4" w:rsidRPr="005B6828" w:rsidRDefault="00DE63A4" w:rsidP="00AE4744">
            <w:pPr>
              <w:pStyle w:val="references"/>
            </w:pPr>
            <w:r w:rsidRPr="005B6828">
              <w:t xml:space="preserve"> </w:t>
            </w:r>
          </w:p>
        </w:tc>
        <w:tc>
          <w:tcPr>
            <w:tcW w:w="90.0%" w:type="pct"/>
            <w:hideMark/>
          </w:tcPr>
          <w:p w14:paraId="192137EA" w14:textId="4B539D1F" w:rsidR="00DE63A4" w:rsidRPr="005B6828" w:rsidRDefault="00581704" w:rsidP="00AE4744">
            <w:pPr>
              <w:pStyle w:val="references"/>
              <w:numPr>
                <w:ilvl w:val="0"/>
                <w:numId w:val="0"/>
              </w:numPr>
            </w:pPr>
            <w:r w:rsidRPr="005B6828">
              <w:t xml:space="preserve">Hu, H. (2017). Research on the technology of detecting the SQL injection attack and non-intrusive prevention in WEB system. AIP Conference Proceedings, 1839(1). </w:t>
            </w:r>
            <w:hyperlink r:id="rId13" w:history="1">
              <w:r w:rsidRPr="005B6828">
                <w:rPr>
                  <w:rStyle w:val="Hyperlink"/>
                </w:rPr>
                <w:t>https://doi.org/10.1063/1.4982570</w:t>
              </w:r>
            </w:hyperlink>
          </w:p>
        </w:tc>
      </w:tr>
    </w:tbl>
    <w:p w14:paraId="56108A54" w14:textId="721F0619" w:rsidR="00513D83" w:rsidRPr="00E311E6" w:rsidRDefault="00513D83" w:rsidP="00513D83">
      <w:pPr>
        <w:pStyle w:val="references"/>
        <w:rPr>
          <w:rStyle w:val="Hyperlink"/>
          <w:color w:val="auto"/>
          <w:u w:val="none"/>
        </w:rPr>
      </w:pPr>
      <w:r>
        <w:t xml:space="preserve">Dalai, A. K., &amp; Jena, S. K. (2017). Neutralizing SQL Injection Attack Using Server Side Code Modification in Web Applications. Security and Communication Networks, 2017, 1–12. </w:t>
      </w:r>
      <w:hyperlink r:id="rId14" w:history="1">
        <w:r w:rsidRPr="00930BFF">
          <w:rPr>
            <w:rStyle w:val="Hyperlink"/>
          </w:rPr>
          <w:t>https://doi.org/10.1155/2017/3825373</w:t>
        </w:r>
      </w:hyperlink>
    </w:p>
    <w:p w14:paraId="2B39D41C" w14:textId="32FBB135" w:rsidR="00E311E6" w:rsidRDefault="00E311E6" w:rsidP="00513D83">
      <w:pPr>
        <w:pStyle w:val="references"/>
      </w:pPr>
      <w:r w:rsidRPr="00E311E6">
        <w:t xml:space="preserve">M. Abu Kausar, M. Nasar and A. Said, "SQL Injection Detection and Prevention Techniques in ASP.NET Web Application," </w:t>
      </w:r>
      <w:r w:rsidRPr="00E311E6">
        <w:rPr>
          <w:i/>
          <w:iCs/>
        </w:rPr>
        <w:t xml:space="preserve">The International Journal of Recent Technology and Engineering (IJRTE), </w:t>
      </w:r>
      <w:r w:rsidRPr="00E311E6">
        <w:t xml:space="preserve">vol. Vol.8 (3), pp. p.7759-7766, 2019. </w:t>
      </w:r>
      <w:hyperlink r:id="rId15" w:history="1">
        <w:r w:rsidRPr="00E311E6">
          <w:rPr>
            <w:rStyle w:val="Hyperlink"/>
          </w:rPr>
          <w:t>https://doi.org/10.35940/ijrte.C6319.098319</w:t>
        </w:r>
      </w:hyperlink>
    </w:p>
    <w:p w14:paraId="31D25700" w14:textId="4017D117" w:rsidR="00BE5E64" w:rsidRDefault="00F01BE9" w:rsidP="002541FA">
      <w:pPr>
        <w:pStyle w:val="references"/>
        <w:numPr>
          <w:ilvl w:val="0"/>
          <w:numId w:val="0"/>
        </w:numPr>
        <w:ind w:start="18pt" w:hanging="18pt"/>
      </w:pPr>
      <w:r>
        <w:t xml:space="preserve">[4]  </w:t>
      </w:r>
      <w:r w:rsidRPr="00F01BE9">
        <w:t>Awojana, Tolulope Bukola. (December 2018). </w:t>
      </w:r>
      <w:r w:rsidRPr="00F01BE9">
        <w:rPr>
          <w:i/>
          <w:iCs/>
        </w:rPr>
        <w:t>Threat Modelling and Analysis of Web Application Attacks</w:t>
      </w:r>
      <w:r w:rsidRPr="00F01BE9">
        <w:t xml:space="preserve"> (Master's Thesis, East Carolina </w:t>
      </w:r>
      <w:r w:rsidRPr="00F01BE9">
        <w:lastRenderedPageBreak/>
        <w:t>University). Retrieved from the Scholarship. (</w:t>
      </w:r>
      <w:hyperlink r:id="rId16" w:history="1">
        <w:r w:rsidRPr="00F01BE9">
          <w:rPr>
            <w:rStyle w:val="Hyperlink"/>
          </w:rPr>
          <w:t>http://hdl.handle.net/10342/7049</w:t>
        </w:r>
      </w:hyperlink>
      <w:r w:rsidRPr="00F01BE9">
        <w:t>.)</w:t>
      </w:r>
    </w:p>
    <w:p w14:paraId="3427E4BE" w14:textId="5A3B5901" w:rsidR="002541FA" w:rsidRPr="003C5692" w:rsidRDefault="002541FA" w:rsidP="002541FA">
      <w:pPr>
        <w:pStyle w:val="references"/>
        <w:numPr>
          <w:ilvl w:val="0"/>
          <w:numId w:val="0"/>
        </w:numPr>
        <w:ind w:start="18pt" w:hanging="18pt"/>
        <w:sectPr w:rsidR="002541FA" w:rsidRPr="003C5692" w:rsidSect="00C919A4">
          <w:type w:val="continuous"/>
          <w:pgSz w:w="612pt" w:h="792pt" w:code="1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5F5A789A" w14:textId="75867AA9" w:rsidR="005B6828" w:rsidRPr="00F1633A" w:rsidRDefault="005B6828" w:rsidP="005B6828">
      <w:pPr>
        <w:pStyle w:val="references"/>
        <w:numPr>
          <w:ilvl w:val="0"/>
          <w:numId w:val="0"/>
        </w:numPr>
        <w:jc w:val="center"/>
      </w:pPr>
    </w:p>
    <w:p w14:paraId="797F18D9" w14:textId="77777777" w:rsidR="00DE63A4" w:rsidRPr="00F96569" w:rsidRDefault="00DE63A4" w:rsidP="00DE63A4">
      <w:pPr>
        <w:rPr>
          <w:color w:val="FF0000"/>
        </w:rPr>
      </w:pPr>
    </w:p>
    <w:p w14:paraId="70DFB38F" w14:textId="77777777" w:rsidR="009303D9" w:rsidRPr="00DE63A4" w:rsidRDefault="009303D9" w:rsidP="00DE63A4"/>
    <w:sectPr w:rsidR="009303D9" w:rsidRPr="00DE63A4">
      <w:footerReference w:type="first" r:id="rId17"/>
      <w:type w:val="continuous"/>
      <w:pgSz w:w="612pt" w:h="792pt" w:code="1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6EE5B4A8" w14:textId="77777777" w:rsidR="00D75700" w:rsidRDefault="00D75700" w:rsidP="001A3B3D">
      <w:r>
        <w:separator/>
      </w:r>
    </w:p>
  </w:endnote>
  <w:endnote w:type="continuationSeparator" w:id="0">
    <w:p w14:paraId="13EF5E6E" w14:textId="77777777" w:rsidR="00D75700" w:rsidRDefault="00D75700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BE93625" w14:textId="77777777" w:rsidR="00DE63A4" w:rsidRPr="006F6D3D" w:rsidRDefault="00DE63A4" w:rsidP="0056610F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50D08728" w14:textId="77777777" w:rsidR="001A3B3D" w:rsidRPr="006F6D3D" w:rsidRDefault="001A3B3D" w:rsidP="0056610F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5F8B3F73" w14:textId="77777777" w:rsidR="00D75700" w:rsidRDefault="00D75700" w:rsidP="001A3B3D">
      <w:r>
        <w:separator/>
      </w:r>
    </w:p>
  </w:footnote>
  <w:footnote w:type="continuationSeparator" w:id="0">
    <w:p w14:paraId="4196F996" w14:textId="77777777" w:rsidR="00D75700" w:rsidRDefault="00D75700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  <w:num w:numId="25">
    <w:abstractNumId w:val="18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%"/>
  <w:embedSystemFonts/>
  <w:proofState w:spelling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530A"/>
    <w:rsid w:val="000462AD"/>
    <w:rsid w:val="0004781E"/>
    <w:rsid w:val="0008573B"/>
    <w:rsid w:val="0008758A"/>
    <w:rsid w:val="000A7A06"/>
    <w:rsid w:val="000C1E68"/>
    <w:rsid w:val="00100533"/>
    <w:rsid w:val="00141A45"/>
    <w:rsid w:val="001439C9"/>
    <w:rsid w:val="0015079E"/>
    <w:rsid w:val="001913BA"/>
    <w:rsid w:val="001A2EFD"/>
    <w:rsid w:val="001A3B3D"/>
    <w:rsid w:val="001A42EA"/>
    <w:rsid w:val="001A7A64"/>
    <w:rsid w:val="001B67DC"/>
    <w:rsid w:val="001D7BCF"/>
    <w:rsid w:val="001F78CD"/>
    <w:rsid w:val="00223E66"/>
    <w:rsid w:val="002254A9"/>
    <w:rsid w:val="00233D97"/>
    <w:rsid w:val="00242F25"/>
    <w:rsid w:val="00245C5C"/>
    <w:rsid w:val="002541FA"/>
    <w:rsid w:val="002850E3"/>
    <w:rsid w:val="00295DC5"/>
    <w:rsid w:val="002A40AE"/>
    <w:rsid w:val="002E56A9"/>
    <w:rsid w:val="00304333"/>
    <w:rsid w:val="00354FCF"/>
    <w:rsid w:val="00381F50"/>
    <w:rsid w:val="003923E4"/>
    <w:rsid w:val="003A19E2"/>
    <w:rsid w:val="003C5692"/>
    <w:rsid w:val="003E22D9"/>
    <w:rsid w:val="003F37C0"/>
    <w:rsid w:val="00407CE6"/>
    <w:rsid w:val="00421EC6"/>
    <w:rsid w:val="004325FB"/>
    <w:rsid w:val="00436C0C"/>
    <w:rsid w:val="004432BA"/>
    <w:rsid w:val="0044407E"/>
    <w:rsid w:val="00461FE9"/>
    <w:rsid w:val="00497441"/>
    <w:rsid w:val="004A2BBB"/>
    <w:rsid w:val="004B4F4B"/>
    <w:rsid w:val="004D72B5"/>
    <w:rsid w:val="00513D83"/>
    <w:rsid w:val="00517BA0"/>
    <w:rsid w:val="00535D7C"/>
    <w:rsid w:val="00547E73"/>
    <w:rsid w:val="00551B7F"/>
    <w:rsid w:val="0056610F"/>
    <w:rsid w:val="00575BCA"/>
    <w:rsid w:val="00581704"/>
    <w:rsid w:val="005B0344"/>
    <w:rsid w:val="005B520E"/>
    <w:rsid w:val="005B6828"/>
    <w:rsid w:val="005E2800"/>
    <w:rsid w:val="006347CF"/>
    <w:rsid w:val="00645D22"/>
    <w:rsid w:val="00651A08"/>
    <w:rsid w:val="00654204"/>
    <w:rsid w:val="00670434"/>
    <w:rsid w:val="00670A46"/>
    <w:rsid w:val="006823B6"/>
    <w:rsid w:val="006B6B66"/>
    <w:rsid w:val="006C7E9A"/>
    <w:rsid w:val="006D3A56"/>
    <w:rsid w:val="006F6D3D"/>
    <w:rsid w:val="00704134"/>
    <w:rsid w:val="00715BEA"/>
    <w:rsid w:val="00740EEA"/>
    <w:rsid w:val="00772D0C"/>
    <w:rsid w:val="00781D82"/>
    <w:rsid w:val="007846DD"/>
    <w:rsid w:val="00793CC2"/>
    <w:rsid w:val="00794804"/>
    <w:rsid w:val="007953E3"/>
    <w:rsid w:val="0079654F"/>
    <w:rsid w:val="007B33F1"/>
    <w:rsid w:val="007C0308"/>
    <w:rsid w:val="007C2FF2"/>
    <w:rsid w:val="007D6232"/>
    <w:rsid w:val="007F1F99"/>
    <w:rsid w:val="007F768F"/>
    <w:rsid w:val="0080680D"/>
    <w:rsid w:val="0080791D"/>
    <w:rsid w:val="00860303"/>
    <w:rsid w:val="0086483F"/>
    <w:rsid w:val="00873603"/>
    <w:rsid w:val="008A00D3"/>
    <w:rsid w:val="008A1F1A"/>
    <w:rsid w:val="008A2C7D"/>
    <w:rsid w:val="008C4B23"/>
    <w:rsid w:val="008D543E"/>
    <w:rsid w:val="008F58B3"/>
    <w:rsid w:val="008F6E2C"/>
    <w:rsid w:val="009303D9"/>
    <w:rsid w:val="00933C64"/>
    <w:rsid w:val="009407A6"/>
    <w:rsid w:val="00972203"/>
    <w:rsid w:val="0099187B"/>
    <w:rsid w:val="009A4D27"/>
    <w:rsid w:val="009B6667"/>
    <w:rsid w:val="009D1A19"/>
    <w:rsid w:val="009D4FFF"/>
    <w:rsid w:val="009E1450"/>
    <w:rsid w:val="00A059B3"/>
    <w:rsid w:val="00A13CA6"/>
    <w:rsid w:val="00A2593D"/>
    <w:rsid w:val="00A83751"/>
    <w:rsid w:val="00AA07E3"/>
    <w:rsid w:val="00AC7379"/>
    <w:rsid w:val="00AE3409"/>
    <w:rsid w:val="00B11A60"/>
    <w:rsid w:val="00B22613"/>
    <w:rsid w:val="00B56C13"/>
    <w:rsid w:val="00B95008"/>
    <w:rsid w:val="00BA1025"/>
    <w:rsid w:val="00BC3420"/>
    <w:rsid w:val="00BD68BB"/>
    <w:rsid w:val="00BE5E64"/>
    <w:rsid w:val="00BE7D3C"/>
    <w:rsid w:val="00BF3BC8"/>
    <w:rsid w:val="00BF5FF6"/>
    <w:rsid w:val="00C0207F"/>
    <w:rsid w:val="00C16117"/>
    <w:rsid w:val="00C207A6"/>
    <w:rsid w:val="00C3075A"/>
    <w:rsid w:val="00C40CF4"/>
    <w:rsid w:val="00C55621"/>
    <w:rsid w:val="00C76FFC"/>
    <w:rsid w:val="00C77B73"/>
    <w:rsid w:val="00C919A4"/>
    <w:rsid w:val="00CA4392"/>
    <w:rsid w:val="00CC393F"/>
    <w:rsid w:val="00CE14DA"/>
    <w:rsid w:val="00CE258C"/>
    <w:rsid w:val="00D13749"/>
    <w:rsid w:val="00D2176E"/>
    <w:rsid w:val="00D632BE"/>
    <w:rsid w:val="00D72D06"/>
    <w:rsid w:val="00D7311C"/>
    <w:rsid w:val="00D7522C"/>
    <w:rsid w:val="00D7536F"/>
    <w:rsid w:val="00D75700"/>
    <w:rsid w:val="00D76668"/>
    <w:rsid w:val="00DA25A6"/>
    <w:rsid w:val="00DA3CBA"/>
    <w:rsid w:val="00DA599E"/>
    <w:rsid w:val="00DD6E8C"/>
    <w:rsid w:val="00DE1C31"/>
    <w:rsid w:val="00DE63A4"/>
    <w:rsid w:val="00DF0A22"/>
    <w:rsid w:val="00E277D7"/>
    <w:rsid w:val="00E311E6"/>
    <w:rsid w:val="00E61E12"/>
    <w:rsid w:val="00E7596C"/>
    <w:rsid w:val="00E878F2"/>
    <w:rsid w:val="00EA5BB4"/>
    <w:rsid w:val="00EC3603"/>
    <w:rsid w:val="00EC51E8"/>
    <w:rsid w:val="00EC7643"/>
    <w:rsid w:val="00ED0149"/>
    <w:rsid w:val="00EE0747"/>
    <w:rsid w:val="00EF7DE3"/>
    <w:rsid w:val="00F01BE9"/>
    <w:rsid w:val="00F03103"/>
    <w:rsid w:val="00F1528E"/>
    <w:rsid w:val="00F271DE"/>
    <w:rsid w:val="00F61CB1"/>
    <w:rsid w:val="00F627DA"/>
    <w:rsid w:val="00F70F34"/>
    <w:rsid w:val="00F7288F"/>
    <w:rsid w:val="00F74C01"/>
    <w:rsid w:val="00F847A6"/>
    <w:rsid w:val="00F9441B"/>
    <w:rsid w:val="00F96569"/>
    <w:rsid w:val="00FA4C32"/>
    <w:rsid w:val="00FD391F"/>
    <w:rsid w:val="00FE7114"/>
    <w:rsid w:val="00FF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CC2BF49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uiPriority w:val="9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uiPriority w:val="9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uiPriority w:val="9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uiPriority w:val="9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uiPriority w:val="99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uiPriority w:val="99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B3D"/>
  </w:style>
  <w:style w:type="character" w:customStyle="1" w:styleId="Heading2Char">
    <w:name w:val="Heading 2 Char"/>
    <w:basedOn w:val="DefaultParagraphFont"/>
    <w:link w:val="Heading2"/>
    <w:uiPriority w:val="9"/>
    <w:locked/>
    <w:rsid w:val="00DE63A4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DE63A4"/>
    <w:rPr>
      <w:smallCaps/>
      <w:noProof/>
    </w:rPr>
  </w:style>
  <w:style w:type="character" w:styleId="Hyperlink">
    <w:name w:val="Hyperlink"/>
    <w:basedOn w:val="DefaultParagraphFont"/>
    <w:rsid w:val="005817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7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223E66"/>
    <w:rPr>
      <w:color w:val="954F72" w:themeColor="followedHyperlink"/>
      <w:u w:val="single"/>
    </w:rPr>
  </w:style>
  <w:style w:type="table" w:styleId="TableGrid">
    <w:name w:val="Table Grid"/>
    <w:basedOn w:val="TableNormal"/>
    <w:rsid w:val="00793CC2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737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1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27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44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84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036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070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72073">
                  <w:marLeft w:val="100.50pt"/>
                  <w:marRight w:val="100.5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08561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41020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898154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2770">
                          <w:marLeft w:val="12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798768">
                              <w:marLeft w:val="0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58794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449002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3316544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8338185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95171">
                      <w:marLeft w:val="100.50pt"/>
                      <w:marRight w:val="100.5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242419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847857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11695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6512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28904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07388">
                              <w:marLeft w:val="100.50pt"/>
                              <w:marRight w:val="100.5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065686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9972296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5122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165227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506860">
                              <w:marLeft w:val="0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278055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614669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594353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6995018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44947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1027">
                  <w:marLeft w:val="0pt"/>
                  <w:marRight w:val="0pt"/>
                  <w:marTop w:val="0pt"/>
                  <w:marBottom w:val="0pt"/>
                  <w:divBdr>
                    <w:top w:val="single" w:sz="6" w:space="6" w:color="B5D0EC"/>
                    <w:left w:val="single" w:sz="6" w:space="12" w:color="B5D0EC"/>
                    <w:bottom w:val="single" w:sz="6" w:space="6" w:color="B5D0EC"/>
                    <w:right w:val="single" w:sz="6" w:space="12" w:color="B5D0EC"/>
                  </w:divBdr>
                </w:div>
              </w:divsChild>
            </w:div>
            <w:div w:id="5206302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2293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45024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205580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832934">
                              <w:marLeft w:val="0pt"/>
                              <w:marRight w:val="12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919834">
                              <w:marLeft w:val="0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61254">
                              <w:marLeft w:val="0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666440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7587257">
                              <w:marLeft w:val="0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30245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5434219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27338">
                              <w:marLeft w:val="0pt"/>
                              <w:marRight w:val="0pt"/>
                              <w:marTop w:val="32.4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451651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E1E1E1"/>
                                    <w:left w:val="none" w:sz="0" w:space="0" w:color="E1E1E1"/>
                                    <w:bottom w:val="single" w:sz="6" w:space="0" w:color="E1E1E1"/>
                                    <w:right w:val="none" w:sz="0" w:space="0" w:color="E1E1E1"/>
                                  </w:divBdr>
                                  <w:divsChild>
                                    <w:div w:id="1546411048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3759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586928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6235837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923359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065916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521387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3864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5063518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947691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364476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142238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7601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206412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2065174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E1E1E1"/>
                                    <w:left w:val="none" w:sz="0" w:space="0" w:color="E1E1E1"/>
                                    <w:bottom w:val="single" w:sz="6" w:space="0" w:color="E1E1E1"/>
                                    <w:right w:val="none" w:sz="0" w:space="0" w:color="E1E1E1"/>
                                  </w:divBdr>
                                  <w:divsChild>
                                    <w:div w:id="1768773801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65177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915187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1728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392216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0113879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141379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3929997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763472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588421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206554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3687133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28024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844635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0122757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229634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84321129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756818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8277512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0551979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3368281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120909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715996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1943718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6508352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520358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4677966">
                                          <w:marLeft w:val="18pt"/>
                                          <w:marRight w:val="18pt"/>
                                          <w:marTop w:val="12pt"/>
                                          <w:marBottom w:val="18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608375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505627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25856832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000280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140571">
                                                          <w:marLeft w:val="0pt"/>
                                                          <w:marRight w:val="0pt"/>
                                                          <w:marTop w:val="0pt"/>
                                                          <w:marBottom w:val="0pt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359282">
                                                              <w:marLeft w:val="0pt"/>
                                                              <w:marRight w:val="0pt"/>
                                                              <w:marTop w:val="0pt"/>
                                                              <w:marBottom w:val="0pt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1523640">
                                                                  <w:marLeft w:val="24pt"/>
                                                                  <w:marRight w:val="0pt"/>
                                                                  <w:marTop w:val="0pt"/>
                                                                  <w:marBottom w:val="0pt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1193063">
                                                                      <w:marLeft w:val="0pt"/>
                                                                      <w:marRight w:val="0pt"/>
                                                                      <w:marTop w:val="0pt"/>
                                                                      <w:marBottom w:val="0pt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9622179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0006162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E1E1E1"/>
                                    <w:left w:val="none" w:sz="0" w:space="0" w:color="E1E1E1"/>
                                    <w:bottom w:val="single" w:sz="6" w:space="0" w:color="E1E1E1"/>
                                    <w:right w:val="none" w:sz="0" w:space="0" w:color="E1E1E1"/>
                                  </w:divBdr>
                                  <w:divsChild>
                                    <w:div w:id="594441856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676992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345053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784915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555809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0738756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015027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636560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043362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343722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224497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799422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8438042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E1E1E1"/>
                                    <w:left w:val="none" w:sz="0" w:space="0" w:color="E1E1E1"/>
                                    <w:bottom w:val="single" w:sz="6" w:space="0" w:color="E1E1E1"/>
                                    <w:right w:val="none" w:sz="0" w:space="0" w:color="E1E1E1"/>
                                  </w:divBdr>
                                  <w:divsChild>
                                    <w:div w:id="1262299381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78103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487388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801226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907406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2412145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767602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860838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606537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037350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003470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257845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2217948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E1E1E1"/>
                                    <w:left w:val="none" w:sz="0" w:space="0" w:color="E1E1E1"/>
                                    <w:bottom w:val="single" w:sz="6" w:space="0" w:color="E1E1E1"/>
                                    <w:right w:val="none" w:sz="0" w:space="0" w:color="E1E1E1"/>
                                  </w:divBdr>
                                  <w:divsChild>
                                    <w:div w:id="646906802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460459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57350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02534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245310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4775013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267174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674335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538456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199290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517771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20250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790817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E1E1E1"/>
                                    <w:left w:val="none" w:sz="0" w:space="0" w:color="E1E1E1"/>
                                    <w:bottom w:val="single" w:sz="6" w:space="0" w:color="E1E1E1"/>
                                    <w:right w:val="none" w:sz="0" w:space="0" w:color="E1E1E1"/>
                                  </w:divBdr>
                                  <w:divsChild>
                                    <w:div w:id="706754136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785801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596116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269522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565162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9184363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601852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699659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120909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818768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657440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652388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0383495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E1E1E1"/>
                                    <w:left w:val="none" w:sz="0" w:space="0" w:color="E1E1E1"/>
                                    <w:bottom w:val="single" w:sz="6" w:space="0" w:color="E1E1E1"/>
                                    <w:right w:val="none" w:sz="0" w:space="0" w:color="E1E1E1"/>
                                  </w:divBdr>
                                  <w:divsChild>
                                    <w:div w:id="790855541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23769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84782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189960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80402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33487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877734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485006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688408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288621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900039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655730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5067608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E1E1E1"/>
                                    <w:left w:val="none" w:sz="0" w:space="0" w:color="E1E1E1"/>
                                    <w:bottom w:val="single" w:sz="6" w:space="0" w:color="E1E1E1"/>
                                    <w:right w:val="none" w:sz="0" w:space="0" w:color="E1E1E1"/>
                                  </w:divBdr>
                                  <w:divsChild>
                                    <w:div w:id="284770775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744003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596488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234205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412721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9367450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016453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736955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775610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938323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032512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824457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0775839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E1E1E1"/>
                                    <w:left w:val="none" w:sz="0" w:space="0" w:color="E1E1E1"/>
                                    <w:bottom w:val="single" w:sz="6" w:space="0" w:color="E1E1E1"/>
                                    <w:right w:val="none" w:sz="0" w:space="0" w:color="E1E1E1"/>
                                  </w:divBdr>
                                  <w:divsChild>
                                    <w:div w:id="1964263232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803225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014588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256219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815204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1600242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440354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985199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723332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996832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878323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6846333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471773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737463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4976556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E1E1E1"/>
                                    <w:left w:val="none" w:sz="0" w:space="0" w:color="E1E1E1"/>
                                    <w:bottom w:val="single" w:sz="2" w:space="0" w:color="E1E1E1"/>
                                    <w:right w:val="none" w:sz="0" w:space="0" w:color="E1E1E1"/>
                                  </w:divBdr>
                                  <w:divsChild>
                                    <w:div w:id="313532088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416714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784704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844026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015011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6468625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508356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232430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510061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078584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44408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6904754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788464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020638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3252824">
                              <w:marLeft w:val="0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600096">
                                  <w:marLeft w:val="0pt"/>
                                  <w:marRight w:val="0pt"/>
                                  <w:marTop w:val="12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559398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197096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050414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755003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7794257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041371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2766420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1402874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4418872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276935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9244315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1927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697663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932815">
                              <w:marLeft w:val="0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261489">
                              <w:marLeft w:val="0pt"/>
                              <w:marRight w:val="0pt"/>
                              <w:marTop w:val="6pt"/>
                              <w:marBottom w:val="12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11248">
                                  <w:marLeft w:val="22.5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0765552">
                              <w:marLeft w:val="0pt"/>
                              <w:marRight w:val="0pt"/>
                              <w:marTop w:val="0pt"/>
                              <w:marBottom w:val="6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454565">
                                  <w:marLeft w:val="0pt"/>
                                  <w:marRight w:val="0pt"/>
                                  <w:marTop w:val="9pt"/>
                                  <w:marBottom w:val="3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990289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7819415">
                              <w:marLeft w:val="0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813411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587669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097758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661984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695182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9181597">
                                              <w:marLeft w:val="0pt"/>
                                              <w:marRight w:val="0pt"/>
                                              <w:marTop w:val="6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65910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1080638">
                                              <w:marLeft w:val="0pt"/>
                                              <w:marRight w:val="0pt"/>
                                              <w:marTop w:val="6pt"/>
                                              <w:marBottom w:val="4.8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154361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9407617">
                              <w:marLeft w:val="0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265015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345427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560384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33325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57138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8270232">
                                              <w:marLeft w:val="0pt"/>
                                              <w:marRight w:val="0pt"/>
                                              <w:marTop w:val="6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585652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0281426">
                                              <w:marLeft w:val="0pt"/>
                                              <w:marRight w:val="0pt"/>
                                              <w:marTop w:val="6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819778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7725192">
                                              <w:marLeft w:val="0pt"/>
                                              <w:marRight w:val="0pt"/>
                                              <w:marTop w:val="6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052063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7734313">
                                              <w:marLeft w:val="0pt"/>
                                              <w:marRight w:val="0pt"/>
                                              <w:marTop w:val="6pt"/>
                                              <w:marBottom w:val="4.8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090359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0014407">
                              <w:marLeft w:val="0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837653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227156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720202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5006334">
                              <w:marLeft w:val="0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65921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737106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724510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242298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817735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244296">
                                              <w:marLeft w:val="0pt"/>
                                              <w:marRight w:val="0pt"/>
                                              <w:marTop w:val="6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81330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4182696">
                                              <w:marLeft w:val="0pt"/>
                                              <w:marRight w:val="0pt"/>
                                              <w:marTop w:val="6pt"/>
                                              <w:marBottom w:val="4.8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095753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1677467">
                                          <w:marLeft w:val="4.5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9572078">
                              <w:marLeft w:val="0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421897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386055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599575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87132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4.8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291035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763962">
                              <w:marLeft w:val="0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49458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302418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782237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747052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275041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9374005">
                                              <w:marLeft w:val="0pt"/>
                                              <w:marRight w:val="0pt"/>
                                              <w:marTop w:val="6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988920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5809829">
                                              <w:marLeft w:val="0pt"/>
                                              <w:marRight w:val="0pt"/>
                                              <w:marTop w:val="6pt"/>
                                              <w:marBottom w:val="4.8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941232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328265">
                                          <w:marLeft w:val="4.5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579899">
                              <w:marLeft w:val="0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232608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333947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62758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627029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203567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164658">
                                              <w:marLeft w:val="0pt"/>
                                              <w:marRight w:val="0pt"/>
                                              <w:marTop w:val="6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295533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7298037">
                                              <w:marLeft w:val="0pt"/>
                                              <w:marRight w:val="0pt"/>
                                              <w:marTop w:val="6pt"/>
                                              <w:marBottom w:val="4.8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756511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9696355">
                                          <w:marLeft w:val="4.5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04934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21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09596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3351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22666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641127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7425">
                              <w:marLeft w:val="0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022967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92032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368629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5055428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631329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146792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701560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841202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983450">
                                                          <w:marLeft w:val="0pt"/>
                                                          <w:marRight w:val="0pt"/>
                                                          <w:marTop w:val="0pt"/>
                                                          <w:marBottom w:val="0pt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071245">
                                                              <w:marLeft w:val="0pt"/>
                                                              <w:marRight w:val="0pt"/>
                                                              <w:marTop w:val="0pt"/>
                                                              <w:marBottom w:val="0pt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4337785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211552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239403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504452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759048">
                                                          <w:marLeft w:val="0pt"/>
                                                          <w:marRight w:val="0pt"/>
                                                          <w:marTop w:val="0pt"/>
                                                          <w:marBottom w:val="0pt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49260">
                                                              <w:marLeft w:val="0pt"/>
                                                              <w:marRight w:val="0pt"/>
                                                              <w:marTop w:val="0pt"/>
                                                              <w:marBottom w:val="0pt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511421">
                                      <w:marLeft w:val="0pt"/>
                                      <w:marRight w:val="0pt"/>
                                      <w:marTop w:val="3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407406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072767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12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202501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7965844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465073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74059167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501885">
                                                          <w:marLeft w:val="0pt"/>
                                                          <w:marRight w:val="0pt"/>
                                                          <w:marTop w:val="0pt"/>
                                                          <w:marBottom w:val="0pt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0958525">
                                                          <w:marLeft w:val="0pt"/>
                                                          <w:marRight w:val="0pt"/>
                                                          <w:marTop w:val="0pt"/>
                                                          <w:marBottom w:val="0pt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1369001">
                                                          <w:marLeft w:val="0pt"/>
                                                          <w:marRight w:val="0pt"/>
                                                          <w:marTop w:val="0pt"/>
                                                          <w:marBottom w:val="0pt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0219672">
                                                          <w:marLeft w:val="0pt"/>
                                                          <w:marRight w:val="0pt"/>
                                                          <w:marTop w:val="0pt"/>
                                                          <w:marBottom w:val="0pt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7417693">
                                                          <w:marLeft w:val="0pt"/>
                                                          <w:marRight w:val="0pt"/>
                                                          <w:marTop w:val="0pt"/>
                                                          <w:marBottom w:val="0pt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3633287">
                                                          <w:marLeft w:val="0pt"/>
                                                          <w:marRight w:val="0pt"/>
                                                          <w:marTop w:val="0pt"/>
                                                          <w:marBottom w:val="0pt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3363983">
                                                          <w:marLeft w:val="0pt"/>
                                                          <w:marRight w:val="0pt"/>
                                                          <w:marTop w:val="0pt"/>
                                                          <w:marBottom w:val="0pt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4173615">
                                                          <w:marLeft w:val="0pt"/>
                                                          <w:marRight w:val="0pt"/>
                                                          <w:marTop w:val="0pt"/>
                                                          <w:marBottom w:val="0pt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663564">
                                                          <w:marLeft w:val="0pt"/>
                                                          <w:marRight w:val="0pt"/>
                                                          <w:marTop w:val="0pt"/>
                                                          <w:marBottom w:val="0pt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0623340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776800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57400">
                                                          <w:marLeft w:val="0pt"/>
                                                          <w:marRight w:val="0pt"/>
                                                          <w:marTop w:val="0pt"/>
                                                          <w:marBottom w:val="0pt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2039692297">
                                                          <w:marLeft w:val="0pt"/>
                                                          <w:marRight w:val="0pt"/>
                                                          <w:marTop w:val="0pt"/>
                                                          <w:marBottom w:val="0pt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099170">
                                                              <w:marLeft w:val="0pt"/>
                                                              <w:marRight w:val="0pt"/>
                                                              <w:marTop w:val="0pt"/>
                                                              <w:marBottom w:val="0pt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31197">
                                                                  <w:marLeft w:val="0pt"/>
                                                                  <w:marRight w:val="0pt"/>
                                                                  <w:marTop w:val="0pt"/>
                                                                  <w:marBottom w:val="0pt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93734">
                                                                      <w:marLeft w:val="0pt"/>
                                                                      <w:marRight w:val="0pt"/>
                                                                      <w:marTop w:val="0pt"/>
                                                                      <w:marBottom w:val="0pt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4389464">
                                                                          <w:marLeft w:val="24pt"/>
                                                                          <w:marRight w:val="0pt"/>
                                                                          <w:marTop w:val="0pt"/>
                                                                          <w:marBottom w:val="0pt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6467008">
                                                                              <w:marLeft w:val="0pt"/>
                                                                              <w:marRight w:val="0pt"/>
                                                                              <w:marTop w:val="0pt"/>
                                                                              <w:marBottom w:val="0pt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5345862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211781">
                                      <w:marLeft w:val="0pt"/>
                                      <w:marRight w:val="0pt"/>
                                      <w:marTop w:val="3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005428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765869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12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324386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1403638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761981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057402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single" w:sz="6" w:space="6" w:color="B5D0EC"/>
                                                        <w:left w:val="single" w:sz="6" w:space="12" w:color="B5D0EC"/>
                                                        <w:bottom w:val="single" w:sz="6" w:space="6" w:color="B5D0EC"/>
                                                        <w:right w:val="single" w:sz="6" w:space="12" w:color="B5D0E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6054586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1242538">
                                      <w:marLeft w:val="0pt"/>
                                      <w:marRight w:val="0pt"/>
                                      <w:marTop w:val="3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003523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026226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12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329443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5652347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008502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693855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3731421">
                                                          <w:marLeft w:val="0pt"/>
                                                          <w:marRight w:val="0pt"/>
                                                          <w:marTop w:val="0pt"/>
                                                          <w:marBottom w:val="0pt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1911043">
                                                              <w:marLeft w:val="0pt"/>
                                                              <w:marRight w:val="0pt"/>
                                                              <w:marTop w:val="0pt"/>
                                                              <w:marBottom w:val="2.40pt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1208066">
                                                                  <w:marLeft w:val="0pt"/>
                                                                  <w:marRight w:val="0pt"/>
                                                                  <w:marTop w:val="0pt"/>
                                                                  <w:marBottom w:val="0pt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6219101">
                                                                  <w:marLeft w:val="0pt"/>
                                                                  <w:marRight w:val="0pt"/>
                                                                  <w:marTop w:val="0pt"/>
                                                                  <w:marBottom w:val="0pt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9445943">
                                                                      <w:marLeft w:val="0pt"/>
                                                                      <w:marRight w:val="0pt"/>
                                                                      <w:marTop w:val="0pt"/>
                                                                      <w:marBottom w:val="0pt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464325">
                                                                          <w:marLeft w:val="0pt"/>
                                                                          <w:marRight w:val="0pt"/>
                                                                          <w:marTop w:val="0pt"/>
                                                                          <w:marBottom w:val="0pt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6918298">
                                                                              <w:marLeft w:val="0pt"/>
                                                                              <w:marRight w:val="0pt"/>
                                                                              <w:marTop w:val="0pt"/>
                                                                              <w:marBottom w:val="0pt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0926418">
                                                              <w:marLeft w:val="0pt"/>
                                                              <w:marRight w:val="0pt"/>
                                                              <w:marTop w:val="0pt"/>
                                                              <w:marBottom w:val="2.40pt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5817956">
                                                                  <w:marLeft w:val="0pt"/>
                                                                  <w:marRight w:val="0pt"/>
                                                                  <w:marTop w:val="0pt"/>
                                                                  <w:marBottom w:val="0pt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727226">
                                                                  <w:marLeft w:val="0pt"/>
                                                                  <w:marRight w:val="0pt"/>
                                                                  <w:marTop w:val="0pt"/>
                                                                  <w:marBottom w:val="0pt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4929332">
                                                                      <w:marLeft w:val="0pt"/>
                                                                      <w:marRight w:val="0pt"/>
                                                                      <w:marTop w:val="0pt"/>
                                                                      <w:marBottom w:val="0pt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9012647">
                                                                          <w:marLeft w:val="0pt"/>
                                                                          <w:marRight w:val="0pt"/>
                                                                          <w:marTop w:val="0pt"/>
                                                                          <w:marBottom w:val="0pt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431221">
                                                                              <w:marLeft w:val="0pt"/>
                                                                              <w:marRight w:val="0pt"/>
                                                                              <w:marTop w:val="0pt"/>
                                                                              <w:marBottom w:val="0pt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4771984">
                                                              <w:marLeft w:val="0pt"/>
                                                              <w:marRight w:val="0pt"/>
                                                              <w:marTop w:val="0pt"/>
                                                              <w:marBottom w:val="2.40pt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2885313">
                                                                  <w:marLeft w:val="0pt"/>
                                                                  <w:marRight w:val="0pt"/>
                                                                  <w:marTop w:val="0pt"/>
                                                                  <w:marBottom w:val="0pt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5806077">
                                                                  <w:marLeft w:val="0pt"/>
                                                                  <w:marRight w:val="0pt"/>
                                                                  <w:marTop w:val="0pt"/>
                                                                  <w:marBottom w:val="0pt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8624241">
                                                                      <w:marLeft w:val="0pt"/>
                                                                      <w:marRight w:val="0pt"/>
                                                                      <w:marTop w:val="0pt"/>
                                                                      <w:marBottom w:val="0pt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4446354">
                                                                          <w:marLeft w:val="0pt"/>
                                                                          <w:marRight w:val="0pt"/>
                                                                          <w:marTop w:val="0pt"/>
                                                                          <w:marBottom w:val="0pt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9552345">
                                                                              <w:marLeft w:val="0pt"/>
                                                                              <w:marRight w:val="0pt"/>
                                                                              <w:marTop w:val="0pt"/>
                                                                              <w:marBottom w:val="0pt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4011158">
                                                              <w:marLeft w:val="0pt"/>
                                                              <w:marRight w:val="0pt"/>
                                                              <w:marTop w:val="0pt"/>
                                                              <w:marBottom w:val="2.40pt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7359452">
                                                                  <w:marLeft w:val="0pt"/>
                                                                  <w:marRight w:val="0pt"/>
                                                                  <w:marTop w:val="0pt"/>
                                                                  <w:marBottom w:val="0pt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9752356">
                                                                  <w:marLeft w:val="0pt"/>
                                                                  <w:marRight w:val="0pt"/>
                                                                  <w:marTop w:val="0pt"/>
                                                                  <w:marBottom w:val="0pt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9150537">
                                                                      <w:marLeft w:val="0pt"/>
                                                                      <w:marRight w:val="0pt"/>
                                                                      <w:marTop w:val="0pt"/>
                                                                      <w:marBottom w:val="0pt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6519196">
                                                                          <w:marLeft w:val="0pt"/>
                                                                          <w:marRight w:val="0pt"/>
                                                                          <w:marTop w:val="0pt"/>
                                                                          <w:marBottom w:val="0pt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5944664">
                                                                              <w:marLeft w:val="0pt"/>
                                                                              <w:marRight w:val="0pt"/>
                                                                              <w:marTop w:val="0pt"/>
                                                                              <w:marBottom w:val="0pt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1226758">
                                                              <w:marLeft w:val="0pt"/>
                                                              <w:marRight w:val="0pt"/>
                                                              <w:marTop w:val="0pt"/>
                                                              <w:marBottom w:val="2.40pt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133913">
                                                                  <w:marLeft w:val="0pt"/>
                                                                  <w:marRight w:val="0pt"/>
                                                                  <w:marTop w:val="0pt"/>
                                                                  <w:marBottom w:val="0pt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1628202">
                                                                  <w:marLeft w:val="0pt"/>
                                                                  <w:marRight w:val="0pt"/>
                                                                  <w:marTop w:val="0pt"/>
                                                                  <w:marBottom w:val="0pt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156509">
                                                                      <w:marLeft w:val="0pt"/>
                                                                      <w:marRight w:val="0pt"/>
                                                                      <w:marTop w:val="0pt"/>
                                                                      <w:marBottom w:val="0pt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431703">
                                                                          <w:marLeft w:val="0pt"/>
                                                                          <w:marRight w:val="0pt"/>
                                                                          <w:marTop w:val="0pt"/>
                                                                          <w:marBottom w:val="0pt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300535">
                                                                              <w:marLeft w:val="0pt"/>
                                                                              <w:marRight w:val="0pt"/>
                                                                              <w:marTop w:val="0pt"/>
                                                                              <w:marBottom w:val="0pt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85691042">
                                                                          <w:marLeft w:val="0pt"/>
                                                                          <w:marRight w:val="0pt"/>
                                                                          <w:marTop w:val="0pt"/>
                                                                          <w:marBottom w:val="0pt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715973">
                                                                              <w:marLeft w:val="0pt"/>
                                                                              <w:marRight w:val="0pt"/>
                                                                              <w:marTop w:val="0pt"/>
                                                                              <w:marBottom w:val="0pt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4327406">
                                                                          <w:marLeft w:val="0pt"/>
                                                                          <w:marRight w:val="0pt"/>
                                                                          <w:marTop w:val="0pt"/>
                                                                          <w:marBottom w:val="0pt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8230982">
                                                                              <w:marLeft w:val="0pt"/>
                                                                              <w:marRight w:val="0pt"/>
                                                                              <w:marTop w:val="0pt"/>
                                                                              <w:marBottom w:val="0pt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4107787">
                                                              <w:marLeft w:val="0pt"/>
                                                              <w:marRight w:val="0pt"/>
                                                              <w:marTop w:val="0pt"/>
                                                              <w:marBottom w:val="2.40pt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154437">
                                                                  <w:marLeft w:val="0pt"/>
                                                                  <w:marRight w:val="0pt"/>
                                                                  <w:marTop w:val="0pt"/>
                                                                  <w:marBottom w:val="0pt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6021565">
                                                                  <w:marLeft w:val="0pt"/>
                                                                  <w:marRight w:val="0pt"/>
                                                                  <w:marTop w:val="0pt"/>
                                                                  <w:marBottom w:val="0pt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773275">
                                                                      <w:marLeft w:val="0pt"/>
                                                                      <w:marRight w:val="0pt"/>
                                                                      <w:marTop w:val="0pt"/>
                                                                      <w:marBottom w:val="0pt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8910135">
                                                                          <w:marLeft w:val="0pt"/>
                                                                          <w:marRight w:val="0pt"/>
                                                                          <w:marTop w:val="0pt"/>
                                                                          <w:marBottom w:val="0pt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7197811">
                                                                              <w:marLeft w:val="0pt"/>
                                                                              <w:marRight w:val="0pt"/>
                                                                              <w:marTop w:val="0pt"/>
                                                                              <w:marBottom w:val="0pt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45142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35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486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784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57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7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65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hyperlink" Target="https://doi.org/10.1063/1.4982570" TargetMode="External"/><Relationship Id="rId1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4.png"/><Relationship Id="rId17" Type="http://purl.oclc.org/ooxml/officeDocument/relationships/footer" Target="footer2.xml"/><Relationship Id="rId2" Type="http://purl.oclc.org/ooxml/officeDocument/relationships/numbering" Target="numbering.xml"/><Relationship Id="rId16" Type="http://purl.oclc.org/ooxml/officeDocument/relationships/hyperlink" Target="http://hdl.handle.net/10342/7049" TargetMode="Externa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png"/><Relationship Id="rId5" Type="http://purl.oclc.org/ooxml/officeDocument/relationships/webSettings" Target="webSettings.xml"/><Relationship Id="rId15" Type="http://purl.oclc.org/ooxml/officeDocument/relationships/hyperlink" Target="https://doi.org/10.35940/ijrte.C6319.098319" TargetMode="External"/><Relationship Id="rId10" Type="http://purl.oclc.org/ooxml/officeDocument/relationships/image" Target="media/image2.png"/><Relationship Id="rId19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image" Target="media/image1.png"/><Relationship Id="rId14" Type="http://purl.oclc.org/ooxml/officeDocument/relationships/hyperlink" Target="https://doi.org/10.1155/2017/3825373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 xmlns:b="http://schemas.openxmlformats.org/officeDocument/2006/bibliography" xmlns="http://schemas.openxmlformats.org/officeDocument/2006/bibliography">
    <b:Tag>Placeholder1</b:Tag>
    <b:RefOrder>2</b:RefOrder>
  </b:Source>
  <b:Source>
    <b:Tag>Hai</b:Tag>
    <b:SourceType>ConferenceProceedings</b:SourceType>
    <b:Guid>{78DA273D-7B8F-43D4-A803-7A4C28200606}</b:Guid>
    <b:Title>Research on the technology of detecting</b:Title>
    <b:Author>
      <b:Author>
        <b:NameList>
          <b:Person>
            <b:Last>Hu</b:Last>
            <b:First>Haibin</b:First>
          </b:Person>
        </b:NameList>
      </b:Author>
    </b:Author>
    <b:RefOrder>1</b:RefOrder>
  </b:Source>
  <b:Source>
    <b:Tag>Mar</b:Tag>
    <b:SourceType>ConferenceProceedings</b:SourceType>
    <b:Guid>{F10121FD-ACEC-469C-ABDF-BB8F89770649}</b:Guid>
    <b:Title>Testing Techniques and Analysis of SQL Injection Attacks</b:Title>
    <b:Author>
      <b:Author>
        <b:NameList>
          <b:Person>
            <b:Last>Maraj</b:Last>
            <b:First>Arianit</b:First>
          </b:Person>
          <b:Person>
            <b:Last>Ermir</b:Last>
            <b:First>Rogova</b:First>
          </b:Person>
          <b:Person>
            <b:Last> Rogova</b:Last>
            <b:First>Ermir</b:First>
          </b:Person>
          <b:Person>
            <b:Last>Grajcevci</b:Last>
            <b:First>Xheladin</b:First>
          </b:Person>
        </b:NameList>
      </b:Author>
    </b:Author>
    <b:RefOrder>3</b:RefOrder>
  </b:Source>
</b:Sources>
</file>

<file path=customXml/itemProps1.xml><?xml version="1.0" encoding="utf-8"?>
<ds:datastoreItem xmlns:ds="http://purl.oclc.org/ooxml/officeDocument/customXml" ds:itemID="{83DFF3D1-3BD0-47E0-9981-D3771BD64304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595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PRANJAL.SHINDE@baruchmail.cuny.edu</cp:lastModifiedBy>
  <cp:revision>26</cp:revision>
  <dcterms:created xsi:type="dcterms:W3CDTF">2021-10-17T12:07:00Z</dcterms:created>
  <dcterms:modified xsi:type="dcterms:W3CDTF">2021-10-18T00:29:00Z</dcterms:modified>
</cp:coreProperties>
</file>