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39" w:rsidRDefault="00B46454" w:rsidP="00090D39">
      <w:pPr>
        <w:autoSpaceDE w:val="0"/>
        <w:autoSpaceDN w:val="0"/>
        <w:adjustRightInd w:val="0"/>
        <w:spacing w:after="0" w:line="240" w:lineRule="auto"/>
        <w:rPr>
          <w:rFonts w:ascii="Arial" w:hAnsi="Arial" w:cs="Arial"/>
          <w:b/>
          <w:bCs/>
          <w:sz w:val="28"/>
          <w:szCs w:val="28"/>
        </w:rPr>
      </w:pPr>
      <w:bookmarkStart w:id="0" w:name="_GoBack"/>
      <w:bookmarkEnd w:id="0"/>
      <w:r>
        <w:rPr>
          <w:rFonts w:ascii="Arial" w:hAnsi="Arial" w:cs="Arial"/>
          <w:b/>
          <w:bCs/>
          <w:sz w:val="28"/>
          <w:szCs w:val="28"/>
        </w:rPr>
        <w:t>Principles of Chemistry I</w:t>
      </w:r>
    </w:p>
    <w:p w:rsidR="00B46454" w:rsidRDefault="00B46454" w:rsidP="00090D39">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General Laboratory Techniques</w:t>
      </w:r>
    </w:p>
    <w:p w:rsidR="00090D39" w:rsidRPr="00090D39" w:rsidRDefault="00090D39" w:rsidP="00090D39">
      <w:pPr>
        <w:autoSpaceDE w:val="0"/>
        <w:autoSpaceDN w:val="0"/>
        <w:adjustRightInd w:val="0"/>
        <w:spacing w:after="0" w:line="240" w:lineRule="auto"/>
        <w:rPr>
          <w:rFonts w:ascii="Arial" w:hAnsi="Arial" w:cs="Arial"/>
          <w:b/>
          <w:bCs/>
          <w:sz w:val="28"/>
          <w:szCs w:val="28"/>
        </w:rPr>
      </w:pPr>
    </w:p>
    <w:p w:rsidR="00425737" w:rsidRPr="00090D39" w:rsidRDefault="00090D39" w:rsidP="00BE3E77">
      <w:pPr>
        <w:rPr>
          <w:rFonts w:ascii="Times New Roman" w:hAnsi="Times New Roman" w:cs="Times New Roman"/>
          <w:b/>
          <w:sz w:val="24"/>
          <w:szCs w:val="24"/>
        </w:rPr>
      </w:pPr>
      <w:r w:rsidRPr="00090D39">
        <w:rPr>
          <w:rFonts w:ascii="Times New Roman" w:hAnsi="Times New Roman" w:cs="Times New Roman"/>
          <w:b/>
          <w:sz w:val="24"/>
          <w:szCs w:val="24"/>
        </w:rPr>
        <w:t xml:space="preserve">6. </w:t>
      </w:r>
      <w:r>
        <w:rPr>
          <w:rFonts w:ascii="Times New Roman" w:hAnsi="Times New Roman" w:cs="Times New Roman"/>
          <w:b/>
          <w:sz w:val="24"/>
          <w:szCs w:val="24"/>
        </w:rPr>
        <w:t>Titration</w:t>
      </w:r>
    </w:p>
    <w:p w:rsidR="00BE3E77" w:rsidRDefault="00BE3E77" w:rsidP="00BE3E77">
      <w:pPr>
        <w:rPr>
          <w:rFonts w:ascii="Times New Roman" w:hAnsi="Times New Roman" w:cs="Times New Roman"/>
          <w:sz w:val="24"/>
          <w:szCs w:val="24"/>
        </w:rPr>
      </w:pPr>
      <w:r>
        <w:rPr>
          <w:rFonts w:ascii="Times New Roman" w:hAnsi="Times New Roman" w:cs="Times New Roman"/>
          <w:sz w:val="24"/>
          <w:szCs w:val="24"/>
        </w:rPr>
        <w:t xml:space="preserve">The purpose </w:t>
      </w:r>
      <w:proofErr w:type="gramStart"/>
      <w:r>
        <w:rPr>
          <w:rFonts w:ascii="Times New Roman" w:hAnsi="Times New Roman" w:cs="Times New Roman"/>
          <w:sz w:val="24"/>
          <w:szCs w:val="24"/>
        </w:rPr>
        <w:t>of</w:t>
      </w:r>
      <w:r w:rsidR="00425737">
        <w:rPr>
          <w:rFonts w:ascii="Times New Roman" w:hAnsi="Times New Roman" w:cs="Times New Roman"/>
          <w:sz w:val="24"/>
          <w:szCs w:val="24"/>
        </w:rPr>
        <w:t xml:space="preserve"> </w:t>
      </w:r>
      <w:r>
        <w:rPr>
          <w:rFonts w:ascii="Times New Roman" w:hAnsi="Times New Roman" w:cs="Times New Roman"/>
          <w:sz w:val="24"/>
          <w:szCs w:val="24"/>
        </w:rPr>
        <w:t xml:space="preserve"> titration</w:t>
      </w:r>
      <w:proofErr w:type="gramEnd"/>
      <w:r>
        <w:rPr>
          <w:rFonts w:ascii="Times New Roman" w:hAnsi="Times New Roman" w:cs="Times New Roman"/>
          <w:sz w:val="24"/>
          <w:szCs w:val="24"/>
        </w:rPr>
        <w:t xml:space="preserve"> is to determine the precise volume of a solution needed for a reaction.</w:t>
      </w:r>
      <w:r w:rsidR="00E0538E">
        <w:rPr>
          <w:rFonts w:ascii="Times New Roman" w:hAnsi="Times New Roman" w:cs="Times New Roman"/>
          <w:sz w:val="24"/>
          <w:szCs w:val="24"/>
        </w:rPr>
        <w:t xml:space="preserve"> </w:t>
      </w:r>
      <w:r w:rsidR="007D1C48">
        <w:rPr>
          <w:rFonts w:ascii="Times New Roman" w:hAnsi="Times New Roman" w:cs="Times New Roman"/>
          <w:sz w:val="24"/>
          <w:szCs w:val="24"/>
        </w:rPr>
        <w:t xml:space="preserve">This is done by using a </w:t>
      </w:r>
      <w:proofErr w:type="spellStart"/>
      <w:r w:rsidR="007D1C48">
        <w:rPr>
          <w:rFonts w:ascii="Times New Roman" w:hAnsi="Times New Roman" w:cs="Times New Roman"/>
          <w:sz w:val="24"/>
          <w:szCs w:val="24"/>
        </w:rPr>
        <w:t>buret</w:t>
      </w:r>
      <w:proofErr w:type="spellEnd"/>
      <w:r w:rsidR="007D1C48">
        <w:rPr>
          <w:rFonts w:ascii="Times New Roman" w:hAnsi="Times New Roman" w:cs="Times New Roman"/>
          <w:sz w:val="24"/>
          <w:szCs w:val="24"/>
        </w:rPr>
        <w:t xml:space="preserve"> to add small amounts of the solution to the reaction flask until</w:t>
      </w:r>
      <w:r w:rsidR="00E0538E">
        <w:rPr>
          <w:rFonts w:ascii="Times New Roman" w:hAnsi="Times New Roman" w:cs="Times New Roman"/>
          <w:sz w:val="24"/>
          <w:szCs w:val="24"/>
        </w:rPr>
        <w:t xml:space="preserve"> some indicator changes color.</w:t>
      </w:r>
      <w:r w:rsidR="00425737">
        <w:rPr>
          <w:rFonts w:ascii="Times New Roman" w:hAnsi="Times New Roman" w:cs="Times New Roman"/>
          <w:sz w:val="24"/>
          <w:szCs w:val="24"/>
        </w:rPr>
        <w:t xml:space="preserve"> T</w:t>
      </w:r>
      <w:r w:rsidR="007D1C48">
        <w:rPr>
          <w:rFonts w:ascii="Times New Roman" w:hAnsi="Times New Roman" w:cs="Times New Roman"/>
          <w:sz w:val="24"/>
          <w:szCs w:val="24"/>
        </w:rPr>
        <w:t xml:space="preserve">he amount of solution added is determined by </w:t>
      </w:r>
      <w:r w:rsidR="00425737">
        <w:rPr>
          <w:rFonts w:ascii="Times New Roman" w:hAnsi="Times New Roman" w:cs="Times New Roman"/>
          <w:sz w:val="24"/>
          <w:szCs w:val="24"/>
        </w:rPr>
        <w:t xml:space="preserve">noting the initial and final </w:t>
      </w:r>
      <w:proofErr w:type="spellStart"/>
      <w:r w:rsidR="00425737">
        <w:rPr>
          <w:rFonts w:ascii="Times New Roman" w:hAnsi="Times New Roman" w:cs="Times New Roman"/>
          <w:sz w:val="24"/>
          <w:szCs w:val="24"/>
        </w:rPr>
        <w:t>bu</w:t>
      </w:r>
      <w:r w:rsidR="007D1C48">
        <w:rPr>
          <w:rFonts w:ascii="Times New Roman" w:hAnsi="Times New Roman" w:cs="Times New Roman"/>
          <w:sz w:val="24"/>
          <w:szCs w:val="24"/>
        </w:rPr>
        <w:t>ret</w:t>
      </w:r>
      <w:proofErr w:type="spellEnd"/>
      <w:r w:rsidR="007D1C48">
        <w:rPr>
          <w:rFonts w:ascii="Times New Roman" w:hAnsi="Times New Roman" w:cs="Times New Roman"/>
          <w:sz w:val="24"/>
          <w:szCs w:val="24"/>
        </w:rPr>
        <w:t xml:space="preserve"> readings.</w:t>
      </w:r>
    </w:p>
    <w:p w:rsidR="007D1C48" w:rsidRDefault="007D1C48" w:rsidP="00BE3E77">
      <w:pPr>
        <w:rPr>
          <w:rFonts w:ascii="Times New Roman" w:hAnsi="Times New Roman" w:cs="Times New Roman"/>
          <w:sz w:val="24"/>
          <w:szCs w:val="24"/>
        </w:rPr>
      </w:pPr>
      <w:r>
        <w:rPr>
          <w:rFonts w:ascii="Times New Roman" w:hAnsi="Times New Roman" w:cs="Times New Roman"/>
          <w:sz w:val="24"/>
          <w:szCs w:val="24"/>
        </w:rPr>
        <w:t xml:space="preserve">The solution in the </w:t>
      </w:r>
      <w:proofErr w:type="spellStart"/>
      <w:r>
        <w:rPr>
          <w:rFonts w:ascii="Times New Roman" w:hAnsi="Times New Roman" w:cs="Times New Roman"/>
          <w:sz w:val="24"/>
          <w:szCs w:val="24"/>
        </w:rPr>
        <w:t>buret</w:t>
      </w:r>
      <w:proofErr w:type="spellEnd"/>
      <w:r>
        <w:rPr>
          <w:rFonts w:ascii="Times New Roman" w:hAnsi="Times New Roman" w:cs="Times New Roman"/>
          <w:sz w:val="24"/>
          <w:szCs w:val="24"/>
        </w:rPr>
        <w:t xml:space="preserve"> is called </w:t>
      </w:r>
      <w:r w:rsidRPr="007D1C48">
        <w:rPr>
          <w:rFonts w:ascii="Times New Roman" w:hAnsi="Times New Roman" w:cs="Times New Roman"/>
          <w:b/>
          <w:sz w:val="24"/>
          <w:szCs w:val="24"/>
        </w:rPr>
        <w:t>titrant</w:t>
      </w:r>
      <w:r>
        <w:rPr>
          <w:rFonts w:ascii="Times New Roman" w:hAnsi="Times New Roman" w:cs="Times New Roman"/>
          <w:sz w:val="24"/>
          <w:szCs w:val="24"/>
        </w:rPr>
        <w:t>. The point in the experiment where the indicator permanently changes color is the</w:t>
      </w:r>
      <w:r w:rsidRPr="007D1C48">
        <w:rPr>
          <w:rFonts w:ascii="Times New Roman" w:hAnsi="Times New Roman" w:cs="Times New Roman"/>
          <w:b/>
          <w:sz w:val="24"/>
          <w:szCs w:val="24"/>
        </w:rPr>
        <w:t xml:space="preserve"> endpoint</w:t>
      </w:r>
      <w:r>
        <w:rPr>
          <w:rFonts w:ascii="Times New Roman" w:hAnsi="Times New Roman" w:cs="Times New Roman"/>
          <w:sz w:val="24"/>
          <w:szCs w:val="24"/>
        </w:rPr>
        <w:t>.</w:t>
      </w:r>
    </w:p>
    <w:p w:rsidR="00BE3E77" w:rsidRPr="00425737" w:rsidRDefault="00425737" w:rsidP="00BE3E77">
      <w:pPr>
        <w:rPr>
          <w:rFonts w:ascii="Times New Roman" w:hAnsi="Times New Roman" w:cs="Times New Roman"/>
          <w:b/>
          <w:sz w:val="24"/>
          <w:szCs w:val="24"/>
          <w:u w:val="single"/>
        </w:rPr>
      </w:pPr>
      <w:r w:rsidRPr="00425737">
        <w:rPr>
          <w:rFonts w:ascii="Times New Roman" w:hAnsi="Times New Roman" w:cs="Times New Roman"/>
          <w:b/>
          <w:sz w:val="24"/>
          <w:szCs w:val="24"/>
          <w:u w:val="single"/>
        </w:rPr>
        <w:t>Titration Technique</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 xml:space="preserve">Secure the </w:t>
      </w:r>
      <w:proofErr w:type="spellStart"/>
      <w:r w:rsidRPr="00425737">
        <w:rPr>
          <w:rFonts w:ascii="Times New Roman" w:hAnsi="Times New Roman" w:cs="Times New Roman"/>
          <w:sz w:val="24"/>
          <w:szCs w:val="24"/>
        </w:rPr>
        <w:t>buret</w:t>
      </w:r>
      <w:proofErr w:type="spellEnd"/>
      <w:r w:rsidRPr="00425737">
        <w:rPr>
          <w:rFonts w:ascii="Times New Roman" w:hAnsi="Times New Roman" w:cs="Times New Roman"/>
          <w:sz w:val="24"/>
          <w:szCs w:val="24"/>
        </w:rPr>
        <w:t xml:space="preserve"> to a stand. Fill it with titrant to a point above the zero volume mark.</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 xml:space="preserve">Place a refuse beaker under the </w:t>
      </w:r>
      <w:proofErr w:type="spellStart"/>
      <w:r w:rsidRPr="00425737">
        <w:rPr>
          <w:rFonts w:ascii="Times New Roman" w:hAnsi="Times New Roman" w:cs="Times New Roman"/>
          <w:sz w:val="24"/>
          <w:szCs w:val="24"/>
        </w:rPr>
        <w:t>buret</w:t>
      </w:r>
      <w:proofErr w:type="spellEnd"/>
      <w:r w:rsidRPr="00425737">
        <w:rPr>
          <w:rFonts w:ascii="Times New Roman" w:hAnsi="Times New Roman" w:cs="Times New Roman"/>
          <w:sz w:val="24"/>
          <w:szCs w:val="24"/>
        </w:rPr>
        <w:t xml:space="preserve"> and turn on the stopcock full forte allowing the titrant to drain a bit below the zero </w:t>
      </w:r>
      <w:proofErr w:type="gramStart"/>
      <w:r w:rsidRPr="00425737">
        <w:rPr>
          <w:rFonts w:ascii="Times New Roman" w:hAnsi="Times New Roman" w:cs="Times New Roman"/>
          <w:sz w:val="24"/>
          <w:szCs w:val="24"/>
        </w:rPr>
        <w:t>mark .</w:t>
      </w:r>
      <w:proofErr w:type="gramEnd"/>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This full forte drainage is meant to eliminate any air gaps in the stopcock and tip. Check the t</w:t>
      </w:r>
      <w:r w:rsidR="00425737" w:rsidRPr="00425737">
        <w:rPr>
          <w:rFonts w:ascii="Times New Roman" w:hAnsi="Times New Roman" w:cs="Times New Roman"/>
          <w:sz w:val="24"/>
          <w:szCs w:val="24"/>
        </w:rPr>
        <w:t xml:space="preserve">ip and barrel for air gaps and </w:t>
      </w:r>
      <w:r w:rsidRPr="00425737">
        <w:rPr>
          <w:rFonts w:ascii="Times New Roman" w:hAnsi="Times New Roman" w:cs="Times New Roman"/>
          <w:sz w:val="24"/>
          <w:szCs w:val="24"/>
        </w:rPr>
        <w:t>bubbles. If there are any, consult with your instructor.</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 xml:space="preserve">Record the volume reading on the </w:t>
      </w:r>
      <w:proofErr w:type="spellStart"/>
      <w:r w:rsidRPr="00425737">
        <w:rPr>
          <w:rFonts w:ascii="Times New Roman" w:hAnsi="Times New Roman" w:cs="Times New Roman"/>
          <w:sz w:val="24"/>
          <w:szCs w:val="24"/>
        </w:rPr>
        <w:t>buret</w:t>
      </w:r>
      <w:proofErr w:type="spellEnd"/>
      <w:r w:rsidRPr="00425737">
        <w:rPr>
          <w:rFonts w:ascii="Times New Roman" w:hAnsi="Times New Roman" w:cs="Times New Roman"/>
          <w:sz w:val="24"/>
          <w:szCs w:val="24"/>
        </w:rPr>
        <w:t xml:space="preserve"> (Your initial volume reading need not be at zero.) Remove any drops on the tip by touching the tip to the side of the refuse beaker.</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Remove the refuse beaker and place the solution flask to be titrated un</w:t>
      </w:r>
      <w:r w:rsidR="00425737" w:rsidRPr="00425737">
        <w:rPr>
          <w:rFonts w:ascii="Times New Roman" w:hAnsi="Times New Roman" w:cs="Times New Roman"/>
          <w:sz w:val="24"/>
          <w:szCs w:val="24"/>
        </w:rPr>
        <w:t xml:space="preserve">der the </w:t>
      </w:r>
      <w:proofErr w:type="spellStart"/>
      <w:r w:rsidR="00425737" w:rsidRPr="00425737">
        <w:rPr>
          <w:rFonts w:ascii="Times New Roman" w:hAnsi="Times New Roman" w:cs="Times New Roman"/>
          <w:sz w:val="24"/>
          <w:szCs w:val="24"/>
        </w:rPr>
        <w:t>buret</w:t>
      </w:r>
      <w:proofErr w:type="spellEnd"/>
      <w:r w:rsidR="00425737" w:rsidRPr="00425737">
        <w:rPr>
          <w:rFonts w:ascii="Times New Roman" w:hAnsi="Times New Roman" w:cs="Times New Roman"/>
          <w:sz w:val="24"/>
          <w:szCs w:val="24"/>
        </w:rPr>
        <w:t>. Be sure the indi</w:t>
      </w:r>
      <w:r w:rsidRPr="00425737">
        <w:rPr>
          <w:rFonts w:ascii="Times New Roman" w:hAnsi="Times New Roman" w:cs="Times New Roman"/>
          <w:sz w:val="24"/>
          <w:szCs w:val="24"/>
        </w:rPr>
        <w:t>cator has been added to the flask.</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 xml:space="preserve">By carefully turning the stopcock, add small amounts </w:t>
      </w:r>
      <w:proofErr w:type="gramStart"/>
      <w:r w:rsidRPr="00425737">
        <w:rPr>
          <w:rFonts w:ascii="Times New Roman" w:hAnsi="Times New Roman" w:cs="Times New Roman"/>
          <w:sz w:val="24"/>
          <w:szCs w:val="24"/>
        </w:rPr>
        <w:t>of</w:t>
      </w:r>
      <w:r w:rsidR="00425737" w:rsidRPr="00425737">
        <w:rPr>
          <w:rFonts w:ascii="Times New Roman" w:hAnsi="Times New Roman" w:cs="Times New Roman"/>
          <w:sz w:val="24"/>
          <w:szCs w:val="24"/>
        </w:rPr>
        <w:t xml:space="preserve"> </w:t>
      </w:r>
      <w:r w:rsidRPr="00425737">
        <w:rPr>
          <w:rFonts w:ascii="Times New Roman" w:hAnsi="Times New Roman" w:cs="Times New Roman"/>
          <w:sz w:val="24"/>
          <w:szCs w:val="24"/>
        </w:rPr>
        <w:t xml:space="preserve"> titrant</w:t>
      </w:r>
      <w:proofErr w:type="gramEnd"/>
      <w:r w:rsidRPr="00425737">
        <w:rPr>
          <w:rFonts w:ascii="Times New Roman" w:hAnsi="Times New Roman" w:cs="Times New Roman"/>
          <w:sz w:val="24"/>
          <w:szCs w:val="24"/>
        </w:rPr>
        <w:t xml:space="preserve"> to the flask; swirl the flask after each addition to completely mix the two solutions.</w:t>
      </w:r>
    </w:p>
    <w:p w:rsidR="00BE3E77" w:rsidRPr="00425737" w:rsidRDefault="00BE3E77" w:rsidP="00425737">
      <w:pPr>
        <w:pStyle w:val="ListParagraph"/>
        <w:numPr>
          <w:ilvl w:val="0"/>
          <w:numId w:val="1"/>
        </w:numPr>
        <w:rPr>
          <w:rFonts w:ascii="Times New Roman" w:hAnsi="Times New Roman" w:cs="Times New Roman"/>
          <w:sz w:val="24"/>
          <w:szCs w:val="24"/>
        </w:rPr>
      </w:pPr>
      <w:r w:rsidRPr="00425737">
        <w:rPr>
          <w:rFonts w:ascii="Times New Roman" w:hAnsi="Times New Roman" w:cs="Times New Roman"/>
          <w:sz w:val="24"/>
          <w:szCs w:val="24"/>
        </w:rPr>
        <w:t xml:space="preserve">Continue additions until one drop </w:t>
      </w:r>
      <w:proofErr w:type="gramStart"/>
      <w:r w:rsidRPr="00425737">
        <w:rPr>
          <w:rFonts w:ascii="Times New Roman" w:hAnsi="Times New Roman" w:cs="Times New Roman"/>
          <w:sz w:val="24"/>
          <w:szCs w:val="24"/>
        </w:rPr>
        <w:t>of</w:t>
      </w:r>
      <w:r w:rsidR="00425737" w:rsidRPr="00425737">
        <w:rPr>
          <w:rFonts w:ascii="Times New Roman" w:hAnsi="Times New Roman" w:cs="Times New Roman"/>
          <w:sz w:val="24"/>
          <w:szCs w:val="24"/>
        </w:rPr>
        <w:t xml:space="preserve">  titrant</w:t>
      </w:r>
      <w:proofErr w:type="gramEnd"/>
      <w:r w:rsidR="00425737" w:rsidRPr="00425737">
        <w:rPr>
          <w:rFonts w:ascii="Times New Roman" w:hAnsi="Times New Roman" w:cs="Times New Roman"/>
          <w:sz w:val="24"/>
          <w:szCs w:val="24"/>
        </w:rPr>
        <w:t xml:space="preserve"> causes a permanent  </w:t>
      </w:r>
      <w:r w:rsidRPr="00425737">
        <w:rPr>
          <w:rFonts w:ascii="Times New Roman" w:hAnsi="Times New Roman" w:cs="Times New Roman"/>
          <w:sz w:val="24"/>
          <w:szCs w:val="24"/>
        </w:rPr>
        <w:t xml:space="preserve">(30 sec) color change in the flask to which the titrant is being added. This is the endpoint of the titration. Record the volume reading of the </w:t>
      </w:r>
      <w:proofErr w:type="spellStart"/>
      <w:r w:rsidRPr="00425737">
        <w:rPr>
          <w:rFonts w:ascii="Times New Roman" w:hAnsi="Times New Roman" w:cs="Times New Roman"/>
          <w:sz w:val="24"/>
          <w:szCs w:val="24"/>
        </w:rPr>
        <w:t>buret</w:t>
      </w:r>
      <w:proofErr w:type="spellEnd"/>
      <w:r w:rsidRPr="00425737">
        <w:rPr>
          <w:rFonts w:ascii="Times New Roman" w:hAnsi="Times New Roman" w:cs="Times New Roman"/>
          <w:sz w:val="24"/>
          <w:szCs w:val="24"/>
        </w:rPr>
        <w:t xml:space="preserve"> and calculate the total volume of titrant solution that has been added.</w:t>
      </w:r>
    </w:p>
    <w:p w:rsidR="00BE3E77" w:rsidRDefault="00BE3E77" w:rsidP="00BE3E77">
      <w:pPr>
        <w:rPr>
          <w:rFonts w:ascii="Times New Roman" w:hAnsi="Times New Roman" w:cs="Times New Roman"/>
          <w:sz w:val="24"/>
          <w:szCs w:val="24"/>
        </w:rPr>
      </w:pPr>
      <w:r>
        <w:rPr>
          <w:rFonts w:ascii="Times New Roman" w:hAnsi="Times New Roman" w:cs="Times New Roman"/>
          <w:sz w:val="24"/>
          <w:szCs w:val="24"/>
        </w:rPr>
        <w:br w:type="page"/>
      </w:r>
    </w:p>
    <w:p w:rsidR="00BE3E77" w:rsidRPr="00B46454" w:rsidRDefault="00BE3E77" w:rsidP="00BE3E77">
      <w:pPr>
        <w:rPr>
          <w:rFonts w:ascii="Times New Roman" w:hAnsi="Times New Roman" w:cs="Times New Roman"/>
          <w:b/>
          <w:sz w:val="24"/>
          <w:szCs w:val="24"/>
        </w:rPr>
      </w:pPr>
    </w:p>
    <w:p w:rsidR="00BE3E77" w:rsidRPr="00B46454" w:rsidRDefault="00BE3E77" w:rsidP="00BE3E77">
      <w:pPr>
        <w:rPr>
          <w:rFonts w:ascii="Times New Roman" w:hAnsi="Times New Roman" w:cs="Times New Roman"/>
          <w:b/>
          <w:sz w:val="24"/>
          <w:szCs w:val="24"/>
        </w:rPr>
      </w:pPr>
      <w:r w:rsidRPr="00B46454">
        <w:rPr>
          <w:rFonts w:ascii="Times New Roman" w:hAnsi="Times New Roman" w:cs="Times New Roman"/>
          <w:b/>
          <w:sz w:val="24"/>
          <w:szCs w:val="24"/>
        </w:rPr>
        <w:t>Tips on Titrating</w:t>
      </w:r>
    </w:p>
    <w:p w:rsidR="00BE3E77" w:rsidRPr="00BE3E77" w:rsidRDefault="00BE3E77" w:rsidP="00BE3E77">
      <w:pPr>
        <w:rPr>
          <w:rFonts w:ascii="Times New Roman" w:hAnsi="Times New Roman" w:cs="Times New Roman"/>
          <w:sz w:val="24"/>
          <w:szCs w:val="24"/>
        </w:rPr>
      </w:pPr>
      <w:r w:rsidRPr="00BE3E77">
        <w:rPr>
          <w:rFonts w:ascii="Times New Roman" w:hAnsi="Times New Roman" w:cs="Times New Roman"/>
          <w:sz w:val="24"/>
          <w:szCs w:val="24"/>
        </w:rPr>
        <w:t xml:space="preserve">The following </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 xml:space="preserve"> suggestions can improve the accuracy of your </w:t>
      </w:r>
      <w:r>
        <w:rPr>
          <w:rFonts w:ascii="Times New Roman" w:hAnsi="Times New Roman" w:cs="Times New Roman"/>
          <w:sz w:val="24"/>
          <w:szCs w:val="24"/>
        </w:rPr>
        <w:t>titration:</w:t>
      </w:r>
      <w:r w:rsidRPr="00BE3E77">
        <w:rPr>
          <w:rFonts w:ascii="Times New Roman" w:hAnsi="Times New Roman" w:cs="Times New Roman"/>
          <w:sz w:val="24"/>
          <w:szCs w:val="24"/>
        </w:rPr>
        <w:t xml:space="preserve">   </w:t>
      </w:r>
    </w:p>
    <w:p w:rsidR="00BE3E77" w:rsidRPr="00BE3E77" w:rsidRDefault="00BE3E77" w:rsidP="00BE3E77">
      <w:pPr>
        <w:rPr>
          <w:rFonts w:ascii="Times New Roman" w:hAnsi="Times New Roman" w:cs="Times New Roman"/>
          <w:sz w:val="24"/>
          <w:szCs w:val="24"/>
        </w:rPr>
      </w:pPr>
      <w:r>
        <w:rPr>
          <w:rFonts w:ascii="Times New Roman" w:hAnsi="Times New Roman" w:cs="Times New Roman"/>
          <w:sz w:val="24"/>
          <w:szCs w:val="24"/>
        </w:rPr>
        <w:t xml:space="preserve">1. Make your </w:t>
      </w:r>
      <w:proofErr w:type="spellStart"/>
      <w:r>
        <w:rPr>
          <w:rFonts w:ascii="Times New Roman" w:hAnsi="Times New Roman" w:cs="Times New Roman"/>
          <w:sz w:val="24"/>
          <w:szCs w:val="24"/>
        </w:rPr>
        <w:t>buret</w:t>
      </w:r>
      <w:proofErr w:type="spellEnd"/>
      <w:r>
        <w:rPr>
          <w:rFonts w:ascii="Times New Roman" w:hAnsi="Times New Roman" w:cs="Times New Roman"/>
          <w:sz w:val="24"/>
          <w:szCs w:val="24"/>
        </w:rPr>
        <w:t xml:space="preserve"> reading as precisely as possible.</w:t>
      </w:r>
      <w:r w:rsidR="00425737">
        <w:rPr>
          <w:rFonts w:ascii="Times New Roman" w:hAnsi="Times New Roman" w:cs="Times New Roman"/>
          <w:sz w:val="24"/>
          <w:szCs w:val="24"/>
        </w:rPr>
        <w:t xml:space="preserve"> </w:t>
      </w:r>
      <w:r>
        <w:rPr>
          <w:rFonts w:ascii="Times New Roman" w:hAnsi="Times New Roman" w:cs="Times New Roman"/>
          <w:sz w:val="24"/>
          <w:szCs w:val="24"/>
        </w:rPr>
        <w:t xml:space="preserve">Determine the reading to a hundredth of milliliter by </w:t>
      </w:r>
      <w:proofErr w:type="spellStart"/>
      <w:r>
        <w:rPr>
          <w:rFonts w:ascii="Times New Roman" w:hAnsi="Times New Roman" w:cs="Times New Roman"/>
          <w:sz w:val="24"/>
          <w:szCs w:val="24"/>
        </w:rPr>
        <w:t>estimatimg</w:t>
      </w:r>
      <w:proofErr w:type="spellEnd"/>
      <w:r>
        <w:rPr>
          <w:rFonts w:ascii="Times New Roman" w:hAnsi="Times New Roman" w:cs="Times New Roman"/>
          <w:sz w:val="24"/>
          <w:szCs w:val="24"/>
        </w:rPr>
        <w:t xml:space="preserve"> the distance between volume markings. Wait 15</w:t>
      </w:r>
      <w:r w:rsidRPr="00BE3E77">
        <w:rPr>
          <w:rFonts w:ascii="Times New Roman" w:hAnsi="Times New Roman" w:cs="Times New Roman"/>
          <w:sz w:val="24"/>
          <w:szCs w:val="24"/>
        </w:rPr>
        <w:t xml:space="preserve"> seconds before making a reading. This </w:t>
      </w:r>
      <w:r>
        <w:rPr>
          <w:rFonts w:ascii="Times New Roman" w:hAnsi="Times New Roman" w:cs="Times New Roman"/>
          <w:sz w:val="24"/>
          <w:szCs w:val="24"/>
        </w:rPr>
        <w:t>allows the solution on the sides</w:t>
      </w:r>
      <w:r w:rsidRPr="00BE3E77">
        <w:rPr>
          <w:rFonts w:ascii="Times New Roman" w:hAnsi="Times New Roman" w:cs="Times New Roman"/>
          <w:sz w:val="24"/>
          <w:szCs w:val="24"/>
        </w:rPr>
        <w:t xml:space="preserve"> of the </w:t>
      </w:r>
      <w:proofErr w:type="spellStart"/>
      <w:r w:rsidRPr="00BE3E77">
        <w:rPr>
          <w:rFonts w:ascii="Times New Roman" w:hAnsi="Times New Roman" w:cs="Times New Roman"/>
          <w:sz w:val="24"/>
          <w:szCs w:val="24"/>
        </w:rPr>
        <w:t>buret</w:t>
      </w:r>
      <w:proofErr w:type="spellEnd"/>
      <w:r w:rsidRPr="00BE3E77">
        <w:rPr>
          <w:rFonts w:ascii="Times New Roman" w:hAnsi="Times New Roman" w:cs="Times New Roman"/>
          <w:sz w:val="24"/>
          <w:szCs w:val="24"/>
        </w:rPr>
        <w:t xml:space="preserve"> barrel to finish draining. If you find it difficult to see the exact bottom of the meniscus, place a darkened piece of </w:t>
      </w:r>
      <w:proofErr w:type="gramStart"/>
      <w:r w:rsidRPr="00BE3E77">
        <w:rPr>
          <w:rFonts w:ascii="Times New Roman" w:hAnsi="Times New Roman" w:cs="Times New Roman"/>
          <w:sz w:val="24"/>
          <w:szCs w:val="24"/>
        </w:rPr>
        <w:t xml:space="preserve">paper </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behind</w:t>
      </w:r>
      <w:proofErr w:type="gramEnd"/>
      <w:r w:rsidRPr="00BE3E77">
        <w:rPr>
          <w:rFonts w:ascii="Times New Roman" w:hAnsi="Times New Roman" w:cs="Times New Roman"/>
          <w:sz w:val="24"/>
          <w:szCs w:val="24"/>
        </w:rPr>
        <w:t xml:space="preserve"> the </w:t>
      </w:r>
      <w:proofErr w:type="spellStart"/>
      <w:r w:rsidRPr="00BE3E77">
        <w:rPr>
          <w:rFonts w:ascii="Times New Roman" w:hAnsi="Times New Roman" w:cs="Times New Roman"/>
          <w:sz w:val="24"/>
          <w:szCs w:val="24"/>
        </w:rPr>
        <w:t>buret</w:t>
      </w:r>
      <w:proofErr w:type="spellEnd"/>
      <w:r w:rsidRPr="00BE3E77">
        <w:rPr>
          <w:rFonts w:ascii="Times New Roman" w:hAnsi="Times New Roman" w:cs="Times New Roman"/>
          <w:sz w:val="24"/>
          <w:szCs w:val="24"/>
        </w:rPr>
        <w:t xml:space="preserve"> and about 1 cm below the meniscus. The meni</w:t>
      </w:r>
      <w:r>
        <w:rPr>
          <w:rFonts w:ascii="Times New Roman" w:hAnsi="Times New Roman" w:cs="Times New Roman"/>
          <w:sz w:val="24"/>
          <w:szCs w:val="24"/>
        </w:rPr>
        <w:t>s</w:t>
      </w:r>
      <w:r w:rsidRPr="00BE3E77">
        <w:rPr>
          <w:rFonts w:ascii="Times New Roman" w:hAnsi="Times New Roman" w:cs="Times New Roman"/>
          <w:sz w:val="24"/>
          <w:szCs w:val="24"/>
        </w:rPr>
        <w:t>cus will "reflect" this darkening and become more distinct.</w:t>
      </w:r>
    </w:p>
    <w:p w:rsidR="00BE3E77" w:rsidRPr="00BE3E77" w:rsidRDefault="00BE3E77" w:rsidP="00BE3E77">
      <w:pPr>
        <w:rPr>
          <w:rFonts w:ascii="Times New Roman" w:hAnsi="Times New Roman" w:cs="Times New Roman"/>
          <w:sz w:val="24"/>
          <w:szCs w:val="24"/>
        </w:rPr>
      </w:pPr>
      <w:r>
        <w:rPr>
          <w:rFonts w:ascii="Times New Roman" w:hAnsi="Times New Roman" w:cs="Times New Roman"/>
          <w:sz w:val="24"/>
          <w:szCs w:val="24"/>
        </w:rPr>
        <w:t>2.</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 xml:space="preserve">The endpoint should </w:t>
      </w:r>
      <w:r>
        <w:rPr>
          <w:rFonts w:ascii="Times New Roman" w:hAnsi="Times New Roman" w:cs="Times New Roman"/>
          <w:sz w:val="24"/>
          <w:szCs w:val="24"/>
        </w:rPr>
        <w:t xml:space="preserve">be located to within one drop (̴ </w:t>
      </w:r>
      <w:r w:rsidRPr="00BE3E77">
        <w:rPr>
          <w:rFonts w:ascii="Times New Roman" w:hAnsi="Times New Roman" w:cs="Times New Roman"/>
          <w:sz w:val="24"/>
          <w:szCs w:val="24"/>
        </w:rPr>
        <w:t>1/20 mL). Adding one drop at a time through the entire titration takes a great deal of time and is boring. There is a way around the pr</w:t>
      </w:r>
      <w:r>
        <w:rPr>
          <w:rFonts w:ascii="Times New Roman" w:hAnsi="Times New Roman" w:cs="Times New Roman"/>
          <w:sz w:val="24"/>
          <w:szCs w:val="24"/>
        </w:rPr>
        <w:t>oblem. Begin by adding about 1/</w:t>
      </w:r>
      <w:r w:rsidRPr="00BE3E77">
        <w:rPr>
          <w:rFonts w:ascii="Times New Roman" w:hAnsi="Times New Roman" w:cs="Times New Roman"/>
          <w:sz w:val="24"/>
          <w:szCs w:val="24"/>
        </w:rPr>
        <w:t>2 to 1 mL at a time and watch the coloring where the titrant hits the solution. If the color change dispels by itself, the endpoint is not close. If you must swirl the flask to dispel the color change, you are getting cl</w:t>
      </w:r>
      <w:r>
        <w:rPr>
          <w:rFonts w:ascii="Times New Roman" w:hAnsi="Times New Roman" w:cs="Times New Roman"/>
          <w:sz w:val="24"/>
          <w:szCs w:val="24"/>
        </w:rPr>
        <w:t>oser and must dose down the size</w:t>
      </w:r>
      <w:r w:rsidRPr="00BE3E77">
        <w:rPr>
          <w:rFonts w:ascii="Times New Roman" w:hAnsi="Times New Roman" w:cs="Times New Roman"/>
          <w:sz w:val="24"/>
          <w:szCs w:val="24"/>
        </w:rPr>
        <w:t xml:space="preserve"> of the addition. When two or more swirls are needed to dispel the color change, you are very close and should make single drop additions. Alt</w:t>
      </w:r>
      <w:r>
        <w:rPr>
          <w:rFonts w:ascii="Times New Roman" w:hAnsi="Times New Roman" w:cs="Times New Roman"/>
          <w:sz w:val="24"/>
          <w:szCs w:val="24"/>
        </w:rPr>
        <w:t>ernatively if you have a reason</w:t>
      </w:r>
      <w:r w:rsidRPr="00BE3E77">
        <w:rPr>
          <w:rFonts w:ascii="Times New Roman" w:hAnsi="Times New Roman" w:cs="Times New Roman"/>
          <w:sz w:val="24"/>
          <w:szCs w:val="24"/>
        </w:rPr>
        <w:t>able idea of where the endpoint should be, add 80% of the needed titrant in one sh</w:t>
      </w:r>
      <w:r w:rsidR="00425737">
        <w:rPr>
          <w:rFonts w:ascii="Times New Roman" w:hAnsi="Times New Roman" w:cs="Times New Roman"/>
          <w:sz w:val="24"/>
          <w:szCs w:val="24"/>
        </w:rPr>
        <w:t xml:space="preserve">ot and then begin your drop by drop </w:t>
      </w:r>
      <w:r w:rsidRPr="00BE3E77">
        <w:rPr>
          <w:rFonts w:ascii="Times New Roman" w:hAnsi="Times New Roman" w:cs="Times New Roman"/>
          <w:sz w:val="24"/>
          <w:szCs w:val="24"/>
        </w:rPr>
        <w:t>additions.</w:t>
      </w:r>
    </w:p>
    <w:p w:rsidR="00BE3E77" w:rsidRPr="00BE3E77" w:rsidRDefault="00BE3E77" w:rsidP="00BE3E77">
      <w:pPr>
        <w:rPr>
          <w:rFonts w:ascii="Times New Roman" w:hAnsi="Times New Roman" w:cs="Times New Roman"/>
          <w:sz w:val="24"/>
          <w:szCs w:val="24"/>
        </w:rPr>
      </w:pPr>
      <w:r>
        <w:rPr>
          <w:rFonts w:ascii="Times New Roman" w:hAnsi="Times New Roman" w:cs="Times New Roman"/>
          <w:sz w:val="24"/>
          <w:szCs w:val="24"/>
        </w:rPr>
        <w:t>3.</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Place a white sheet of paper under the flask. This will allow you to s</w:t>
      </w:r>
      <w:r w:rsidR="00425737">
        <w:rPr>
          <w:rFonts w:ascii="Times New Roman" w:hAnsi="Times New Roman" w:cs="Times New Roman"/>
          <w:sz w:val="24"/>
          <w:szCs w:val="24"/>
        </w:rPr>
        <w:t>ee the color changes more clearly.</w:t>
      </w:r>
    </w:p>
    <w:p w:rsidR="00BE3E77" w:rsidRPr="00BE3E77" w:rsidRDefault="00BE3E77" w:rsidP="00BE3E77">
      <w:pPr>
        <w:rPr>
          <w:rFonts w:ascii="Times New Roman" w:hAnsi="Times New Roman" w:cs="Times New Roman"/>
          <w:sz w:val="24"/>
          <w:szCs w:val="24"/>
        </w:rPr>
      </w:pPr>
      <w:r>
        <w:rPr>
          <w:rFonts w:ascii="Times New Roman" w:hAnsi="Times New Roman" w:cs="Times New Roman"/>
          <w:sz w:val="24"/>
          <w:szCs w:val="24"/>
        </w:rPr>
        <w:t>4.</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Near the end of the titration, rinse down the insides of the flask with a little distilled water to return all chemicals to the body of the solution.</w:t>
      </w:r>
    </w:p>
    <w:p w:rsidR="00781BFB" w:rsidRPr="00BE3E77" w:rsidRDefault="00BE3E77" w:rsidP="00BE3E77">
      <w:pPr>
        <w:rPr>
          <w:rFonts w:ascii="Times New Roman" w:hAnsi="Times New Roman" w:cs="Times New Roman"/>
          <w:sz w:val="24"/>
          <w:szCs w:val="24"/>
        </w:rPr>
      </w:pPr>
      <w:r>
        <w:rPr>
          <w:rFonts w:ascii="Times New Roman" w:hAnsi="Times New Roman" w:cs="Times New Roman"/>
          <w:sz w:val="24"/>
          <w:szCs w:val="24"/>
        </w:rPr>
        <w:t>5.</w:t>
      </w:r>
      <w:r w:rsidR="00425737">
        <w:rPr>
          <w:rFonts w:ascii="Times New Roman" w:hAnsi="Times New Roman" w:cs="Times New Roman"/>
          <w:sz w:val="24"/>
          <w:szCs w:val="24"/>
        </w:rPr>
        <w:t xml:space="preserve"> </w:t>
      </w:r>
      <w:r w:rsidRPr="00BE3E77">
        <w:rPr>
          <w:rFonts w:ascii="Times New Roman" w:hAnsi="Times New Roman" w:cs="Times New Roman"/>
          <w:sz w:val="24"/>
          <w:szCs w:val="24"/>
        </w:rPr>
        <w:t>Do not trust the results of a single titration. Repeat the titration of a particular solution at least two more times to check on the re</w:t>
      </w:r>
      <w:r>
        <w:rPr>
          <w:rFonts w:ascii="Times New Roman" w:hAnsi="Times New Roman" w:cs="Times New Roman"/>
          <w:sz w:val="24"/>
          <w:szCs w:val="24"/>
        </w:rPr>
        <w:t>producibil</w:t>
      </w:r>
      <w:r w:rsidRPr="00BE3E77">
        <w:rPr>
          <w:rFonts w:ascii="Times New Roman" w:hAnsi="Times New Roman" w:cs="Times New Roman"/>
          <w:sz w:val="24"/>
          <w:szCs w:val="24"/>
        </w:rPr>
        <w:t>ity of your result.</w:t>
      </w:r>
    </w:p>
    <w:sectPr w:rsidR="00781BFB" w:rsidRPr="00BE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570"/>
    <w:multiLevelType w:val="hybridMultilevel"/>
    <w:tmpl w:val="FA7E5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77"/>
    <w:rsid w:val="00090D39"/>
    <w:rsid w:val="004068D7"/>
    <w:rsid w:val="00425737"/>
    <w:rsid w:val="00781BFB"/>
    <w:rsid w:val="007D1C48"/>
    <w:rsid w:val="00B46454"/>
    <w:rsid w:val="00BE3E77"/>
    <w:rsid w:val="00E0538E"/>
    <w:rsid w:val="00EB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Zabel</cp:lastModifiedBy>
  <cp:revision>2</cp:revision>
  <dcterms:created xsi:type="dcterms:W3CDTF">2015-10-05T18:54:00Z</dcterms:created>
  <dcterms:modified xsi:type="dcterms:W3CDTF">2015-10-05T18:54:00Z</dcterms:modified>
</cp:coreProperties>
</file>