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7890" w:type="dxa"/>
        <w:tblInd w:w="0" w:type="dxa"/>
        <w:tblLook w:val="04A0" w:firstRow="1" w:lastRow="0" w:firstColumn="1" w:lastColumn="0" w:noHBand="0" w:noVBand="1"/>
      </w:tblPr>
      <w:tblGrid>
        <w:gridCol w:w="1260"/>
        <w:gridCol w:w="4501"/>
        <w:gridCol w:w="2129"/>
      </w:tblGrid>
      <w:tr w:rsidR="00AC0298" w14:paraId="520FE3ED" w14:textId="77777777">
        <w:trPr>
          <w:trHeight w:val="335"/>
        </w:trPr>
        <w:tc>
          <w:tcPr>
            <w:tcW w:w="1260" w:type="dxa"/>
            <w:tcBorders>
              <w:top w:val="nil"/>
              <w:left w:val="nil"/>
              <w:bottom w:val="nil"/>
              <w:right w:val="nil"/>
            </w:tcBorders>
          </w:tcPr>
          <w:p w14:paraId="2A4769FE" w14:textId="77777777" w:rsidR="00AC0298" w:rsidRDefault="0070082C">
            <w:pPr>
              <w:spacing w:after="0" w:line="259" w:lineRule="auto"/>
              <w:ind w:left="0" w:firstLine="0"/>
            </w:pPr>
            <w:r>
              <w:rPr>
                <w:b/>
                <w:color w:val="2E74B5"/>
              </w:rPr>
              <w:t>Instructor</w:t>
            </w:r>
            <w:r>
              <w:t xml:space="preserve"> </w:t>
            </w:r>
          </w:p>
        </w:tc>
        <w:tc>
          <w:tcPr>
            <w:tcW w:w="4501" w:type="dxa"/>
            <w:tcBorders>
              <w:top w:val="nil"/>
              <w:left w:val="nil"/>
              <w:bottom w:val="nil"/>
              <w:right w:val="nil"/>
            </w:tcBorders>
          </w:tcPr>
          <w:p w14:paraId="10BA11AA" w14:textId="7B22D548" w:rsidR="00AC0298" w:rsidRDefault="003E7C20">
            <w:pPr>
              <w:spacing w:after="0" w:line="259" w:lineRule="auto"/>
              <w:ind w:left="0" w:firstLine="0"/>
            </w:pPr>
            <w:r>
              <w:t>Martin Schray</w:t>
            </w:r>
            <w:r w:rsidR="0070082C">
              <w:t xml:space="preserve"> </w:t>
            </w:r>
          </w:p>
        </w:tc>
        <w:tc>
          <w:tcPr>
            <w:tcW w:w="2129" w:type="dxa"/>
            <w:tcBorders>
              <w:top w:val="nil"/>
              <w:left w:val="nil"/>
              <w:bottom w:val="nil"/>
              <w:right w:val="nil"/>
            </w:tcBorders>
          </w:tcPr>
          <w:p w14:paraId="4D4458CF" w14:textId="77777777" w:rsidR="00AC0298" w:rsidRDefault="0070082C">
            <w:pPr>
              <w:spacing w:after="0" w:line="259" w:lineRule="auto"/>
              <w:ind w:left="0" w:firstLine="0"/>
            </w:pPr>
            <w:r>
              <w:rPr>
                <w:b/>
                <w:color w:val="2E74B5"/>
              </w:rPr>
              <w:t>Phone</w:t>
            </w:r>
            <w:r>
              <w:t xml:space="preserve">  </w:t>
            </w:r>
          </w:p>
        </w:tc>
      </w:tr>
      <w:tr w:rsidR="00AC0298" w14:paraId="49189754" w14:textId="77777777">
        <w:trPr>
          <w:trHeight w:val="493"/>
        </w:trPr>
        <w:tc>
          <w:tcPr>
            <w:tcW w:w="1260" w:type="dxa"/>
            <w:tcBorders>
              <w:top w:val="nil"/>
              <w:left w:val="nil"/>
              <w:bottom w:val="nil"/>
              <w:right w:val="nil"/>
            </w:tcBorders>
            <w:vAlign w:val="center"/>
          </w:tcPr>
          <w:p w14:paraId="46A7D60F" w14:textId="77777777" w:rsidR="00AC0298" w:rsidRDefault="0070082C">
            <w:pPr>
              <w:spacing w:after="0" w:line="259" w:lineRule="auto"/>
              <w:ind w:left="0" w:firstLine="0"/>
            </w:pPr>
            <w:r>
              <w:rPr>
                <w:b/>
                <w:color w:val="2E74B5"/>
              </w:rPr>
              <w:t>Office</w:t>
            </w:r>
            <w:r>
              <w:t xml:space="preserve"> </w:t>
            </w:r>
          </w:p>
        </w:tc>
        <w:tc>
          <w:tcPr>
            <w:tcW w:w="4501" w:type="dxa"/>
            <w:tcBorders>
              <w:top w:val="nil"/>
              <w:left w:val="nil"/>
              <w:bottom w:val="nil"/>
              <w:right w:val="nil"/>
            </w:tcBorders>
            <w:vAlign w:val="center"/>
          </w:tcPr>
          <w:p w14:paraId="2FCBEAEC" w14:textId="77777777" w:rsidR="00AC0298" w:rsidRDefault="0070082C">
            <w:pPr>
              <w:spacing w:after="0" w:line="259" w:lineRule="auto"/>
              <w:ind w:left="0" w:firstLine="0"/>
            </w:pPr>
            <w:r>
              <w:t xml:space="preserve"> </w:t>
            </w:r>
          </w:p>
        </w:tc>
        <w:tc>
          <w:tcPr>
            <w:tcW w:w="2129" w:type="dxa"/>
            <w:tcBorders>
              <w:top w:val="nil"/>
              <w:left w:val="nil"/>
              <w:bottom w:val="nil"/>
              <w:right w:val="nil"/>
            </w:tcBorders>
            <w:vAlign w:val="center"/>
          </w:tcPr>
          <w:p w14:paraId="3D0021AC" w14:textId="7E795304" w:rsidR="00AC0298" w:rsidRDefault="0070082C" w:rsidP="003E7C20">
            <w:pPr>
              <w:spacing w:after="0" w:line="259" w:lineRule="auto"/>
              <w:ind w:left="0" w:firstLine="0"/>
              <w:jc w:val="both"/>
            </w:pPr>
            <w:r>
              <w:rPr>
                <w:b/>
                <w:color w:val="2E74B5"/>
              </w:rPr>
              <w:t>E-mail</w:t>
            </w:r>
            <w:r>
              <w:t xml:space="preserve"> </w:t>
            </w:r>
            <w:r w:rsidR="003E7C20">
              <w:t>mschray</w:t>
            </w:r>
            <w:r>
              <w:t>@iit.edu</w:t>
            </w:r>
            <w:r>
              <w:rPr>
                <w:color w:val="0563C1"/>
              </w:rPr>
              <w:t xml:space="preserve"> </w:t>
            </w:r>
          </w:p>
        </w:tc>
      </w:tr>
      <w:tr w:rsidR="00AC0298" w14:paraId="3E55D6F1" w14:textId="77777777">
        <w:trPr>
          <w:trHeight w:val="333"/>
        </w:trPr>
        <w:tc>
          <w:tcPr>
            <w:tcW w:w="1260" w:type="dxa"/>
            <w:tcBorders>
              <w:top w:val="nil"/>
              <w:left w:val="nil"/>
              <w:bottom w:val="nil"/>
              <w:right w:val="nil"/>
            </w:tcBorders>
            <w:vAlign w:val="bottom"/>
          </w:tcPr>
          <w:p w14:paraId="4F72552B" w14:textId="77777777" w:rsidR="00AC0298" w:rsidRDefault="0070082C">
            <w:pPr>
              <w:spacing w:after="0" w:line="259" w:lineRule="auto"/>
              <w:ind w:left="0" w:firstLine="0"/>
            </w:pPr>
            <w:r>
              <w:t xml:space="preserve"> </w:t>
            </w:r>
          </w:p>
        </w:tc>
        <w:tc>
          <w:tcPr>
            <w:tcW w:w="4501" w:type="dxa"/>
            <w:tcBorders>
              <w:top w:val="nil"/>
              <w:left w:val="nil"/>
              <w:bottom w:val="nil"/>
              <w:right w:val="nil"/>
            </w:tcBorders>
            <w:vAlign w:val="bottom"/>
          </w:tcPr>
          <w:p w14:paraId="703A42C9" w14:textId="77777777" w:rsidR="00AC0298" w:rsidRDefault="0070082C">
            <w:pPr>
              <w:spacing w:after="0" w:line="259" w:lineRule="auto"/>
              <w:ind w:left="0" w:firstLine="0"/>
            </w:pPr>
            <w:r>
              <w:t xml:space="preserve"> </w:t>
            </w:r>
          </w:p>
        </w:tc>
        <w:tc>
          <w:tcPr>
            <w:tcW w:w="2129" w:type="dxa"/>
            <w:tcBorders>
              <w:top w:val="nil"/>
              <w:left w:val="nil"/>
              <w:bottom w:val="nil"/>
              <w:right w:val="nil"/>
            </w:tcBorders>
            <w:vAlign w:val="bottom"/>
          </w:tcPr>
          <w:p w14:paraId="06211601" w14:textId="77777777" w:rsidR="00AC0298" w:rsidRDefault="0070082C">
            <w:pPr>
              <w:spacing w:after="0" w:line="259" w:lineRule="auto"/>
              <w:ind w:left="0" w:firstLine="0"/>
            </w:pPr>
            <w:r>
              <w:rPr>
                <w:b/>
                <w:color w:val="2E74B5"/>
              </w:rPr>
              <w:t xml:space="preserve"> </w:t>
            </w:r>
            <w:r>
              <w:rPr>
                <w:b/>
                <w:color w:val="2E74B5"/>
              </w:rPr>
              <w:tab/>
            </w:r>
            <w:r>
              <w:t xml:space="preserve"> </w:t>
            </w:r>
          </w:p>
        </w:tc>
      </w:tr>
    </w:tbl>
    <w:p w14:paraId="7E23A653" w14:textId="77777777" w:rsidR="00AC0298" w:rsidRDefault="0070082C">
      <w:pPr>
        <w:spacing w:after="285" w:line="259" w:lineRule="auto"/>
        <w:ind w:left="-14" w:right="-10" w:firstLine="0"/>
      </w:pPr>
      <w:r>
        <w:rPr>
          <w:rFonts w:ascii="Calibri" w:eastAsia="Calibri" w:hAnsi="Calibri" w:cs="Calibri"/>
          <w:noProof/>
          <w:sz w:val="22"/>
        </w:rPr>
        <mc:AlternateContent>
          <mc:Choice Requires="wpg">
            <w:drawing>
              <wp:inline distT="0" distB="0" distL="0" distR="0" wp14:anchorId="7F7E1041" wp14:editId="224280DB">
                <wp:extent cx="6868288" cy="18288"/>
                <wp:effectExtent l="0" t="0" r="0" b="0"/>
                <wp:docPr id="3046" name="Group 3046"/>
                <wp:cNvGraphicFramePr/>
                <a:graphic xmlns:a="http://schemas.openxmlformats.org/drawingml/2006/main">
                  <a:graphicData uri="http://schemas.microsoft.com/office/word/2010/wordprocessingGroup">
                    <wpg:wgp>
                      <wpg:cNvGrpSpPr/>
                      <wpg:grpSpPr>
                        <a:xfrm>
                          <a:off x="0" y="0"/>
                          <a:ext cx="6868288" cy="18288"/>
                          <a:chOff x="0" y="0"/>
                          <a:chExt cx="6868288" cy="18288"/>
                        </a:xfrm>
                      </wpg:grpSpPr>
                      <wps:wsp>
                        <wps:cNvPr id="4505" name="Shape 4505"/>
                        <wps:cNvSpPr/>
                        <wps:spPr>
                          <a:xfrm>
                            <a:off x="0" y="0"/>
                            <a:ext cx="809549" cy="18288"/>
                          </a:xfrm>
                          <a:custGeom>
                            <a:avLst/>
                            <a:gdLst/>
                            <a:ahLst/>
                            <a:cxnLst/>
                            <a:rect l="0" t="0" r="0" b="0"/>
                            <a:pathLst>
                              <a:path w="809549" h="18288">
                                <a:moveTo>
                                  <a:pt x="0" y="0"/>
                                </a:moveTo>
                                <a:lnTo>
                                  <a:pt x="809549" y="0"/>
                                </a:lnTo>
                                <a:lnTo>
                                  <a:pt x="809549"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6" name="Shape 4506"/>
                        <wps:cNvSpPr/>
                        <wps:spPr>
                          <a:xfrm>
                            <a:off x="800405"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7" name="Shape 4507"/>
                        <wps:cNvSpPr/>
                        <wps:spPr>
                          <a:xfrm>
                            <a:off x="818693" y="0"/>
                            <a:ext cx="2848610" cy="18288"/>
                          </a:xfrm>
                          <a:custGeom>
                            <a:avLst/>
                            <a:gdLst/>
                            <a:ahLst/>
                            <a:cxnLst/>
                            <a:rect l="0" t="0" r="0" b="0"/>
                            <a:pathLst>
                              <a:path w="2848610" h="18288">
                                <a:moveTo>
                                  <a:pt x="0" y="0"/>
                                </a:moveTo>
                                <a:lnTo>
                                  <a:pt x="2848610" y="0"/>
                                </a:lnTo>
                                <a:lnTo>
                                  <a:pt x="2848610"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8" name="Shape 4508"/>
                        <wps:cNvSpPr/>
                        <wps:spPr>
                          <a:xfrm>
                            <a:off x="3658235"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9" name="Shape 4509"/>
                        <wps:cNvSpPr/>
                        <wps:spPr>
                          <a:xfrm>
                            <a:off x="3676523" y="0"/>
                            <a:ext cx="448361" cy="18288"/>
                          </a:xfrm>
                          <a:custGeom>
                            <a:avLst/>
                            <a:gdLst/>
                            <a:ahLst/>
                            <a:cxnLst/>
                            <a:rect l="0" t="0" r="0" b="0"/>
                            <a:pathLst>
                              <a:path w="448361" h="18288">
                                <a:moveTo>
                                  <a:pt x="0" y="0"/>
                                </a:moveTo>
                                <a:lnTo>
                                  <a:pt x="448361" y="0"/>
                                </a:lnTo>
                                <a:lnTo>
                                  <a:pt x="448361"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10" name="Shape 4510"/>
                        <wps:cNvSpPr/>
                        <wps:spPr>
                          <a:xfrm>
                            <a:off x="4115689"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11" name="Shape 4511"/>
                        <wps:cNvSpPr/>
                        <wps:spPr>
                          <a:xfrm>
                            <a:off x="4133977" y="0"/>
                            <a:ext cx="2734310" cy="18288"/>
                          </a:xfrm>
                          <a:custGeom>
                            <a:avLst/>
                            <a:gdLst/>
                            <a:ahLst/>
                            <a:cxnLst/>
                            <a:rect l="0" t="0" r="0" b="0"/>
                            <a:pathLst>
                              <a:path w="2734310" h="18288">
                                <a:moveTo>
                                  <a:pt x="0" y="0"/>
                                </a:moveTo>
                                <a:lnTo>
                                  <a:pt x="2734310" y="0"/>
                                </a:lnTo>
                                <a:lnTo>
                                  <a:pt x="2734310"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g:wgp>
                  </a:graphicData>
                </a:graphic>
              </wp:inline>
            </w:drawing>
          </mc:Choice>
          <mc:Fallback>
            <w:pict>
              <v:group w14:anchorId="4FB6E83E" id="Group 3046" o:spid="_x0000_s1026" style="width:540.8pt;height:1.45pt;mso-position-horizontal-relative:char;mso-position-vertical-relative:line" coordsize="6868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">
                <v:shape id="Shape 4505" o:spid="_x0000_s1027" style="position:absolute;width:8095;height:182;visibility:visible;mso-wrap-style:square;v-text-anchor:top" coordsize="80954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" path="m,l809549,r,18288l,18288,,e" fillcolor="#2e74b5" stroked="f" strokeweight="0">
                  <v:stroke miterlimit="83231f" joinstyle="miter"/>
                  <v:path arrowok="t" textboxrect="0,0,809549,18288"/>
                </v:shape>
                <v:shape id="Shape 4506" o:spid="_x0000_s1028" style="position:absolute;left:8004;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" path="m,l18288,r,18288l,18288,,e" fillcolor="#2e74b5" stroked="f" strokeweight="0">
                  <v:stroke miterlimit="83231f" joinstyle="miter"/>
                  <v:path arrowok="t" textboxrect="0,0,18288,18288"/>
                </v:shape>
                <v:shape id="Shape 4507" o:spid="_x0000_s1029" style="position:absolute;left:8186;width:28487;height:182;visibility:visible;mso-wrap-style:square;v-text-anchor:top" coordsize="28486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" path="m,l2848610,r,18288l,18288,,e" fillcolor="#2e74b5" stroked="f" strokeweight="0">
                  <v:stroke miterlimit="83231f" joinstyle="miter"/>
                  <v:path arrowok="t" textboxrect="0,0,2848610,18288"/>
                </v:shape>
                <v:shape id="Shape 4508" o:spid="_x0000_s1030" style="position:absolute;left:3658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" path="m,l18288,r,18288l,18288,,e" fillcolor="#2e74b5" stroked="f" strokeweight="0">
                  <v:stroke miterlimit="83231f" joinstyle="miter"/>
                  <v:path arrowok="t" textboxrect="0,0,18288,18288"/>
                </v:shape>
                <v:shape id="Shape 4509" o:spid="_x0000_s1031" style="position:absolute;left:36765;width:4483;height:182;visibility:visible;mso-wrap-style:square;v-text-anchor:top" coordsize="44836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" path="m,l448361,r,18288l,18288,,e" fillcolor="#2e74b5" stroked="f" strokeweight="0">
                  <v:stroke miterlimit="83231f" joinstyle="miter"/>
                  <v:path arrowok="t" textboxrect="0,0,448361,18288"/>
                </v:shape>
                <v:shape id="Shape 4510" o:spid="_x0000_s1032" style="position:absolute;left:41156;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" path="m,l18288,r,18288l,18288,,e" fillcolor="#2e74b5" stroked="f" strokeweight="0">
                  <v:stroke miterlimit="83231f" joinstyle="miter"/>
                  <v:path arrowok="t" textboxrect="0,0,18288,18288"/>
                </v:shape>
                <v:shape id="Shape 4511" o:spid="_x0000_s1033" style="position:absolute;left:41339;width:27343;height:182;visibility:visible;mso-wrap-style:square;v-text-anchor:top" coordsize="27343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" path="m,l2734310,r,18288l,18288,,e" fillcolor="#2e74b5" stroked="f" strokeweight="0">
                  <v:stroke miterlimit="83231f" joinstyle="miter"/>
                  <v:path arrowok="t" textboxrect="0,0,2734310,18288"/>
                </v:shape>
                <w10:anchorlock/>
              </v:group>
            </w:pict>
          </mc:Fallback>
        </mc:AlternateContent>
      </w:r>
    </w:p>
    <w:p w14:paraId="27626B9A" w14:textId="4F0EE360" w:rsidR="00C7288C" w:rsidRDefault="00C7288C" w:rsidP="003937D8">
      <w:pPr>
        <w:spacing w:after="69"/>
        <w:ind w:left="-5"/>
        <w:rPr>
          <w:b/>
        </w:rPr>
      </w:pPr>
      <w:r>
        <w:rPr>
          <w:b/>
        </w:rPr>
        <w:t xml:space="preserve">Course #: </w:t>
      </w:r>
      <w:r>
        <w:t>ITM</w:t>
      </w:r>
      <w:r w:rsidR="005C5C0F">
        <w:t>D</w:t>
      </w:r>
      <w:r>
        <w:t xml:space="preserve"> </w:t>
      </w:r>
      <w:r w:rsidR="00657FC5">
        <w:t>5</w:t>
      </w:r>
      <w:r>
        <w:t>63</w:t>
      </w:r>
    </w:p>
    <w:p w14:paraId="38B0C8FF" w14:textId="417B0458" w:rsidR="00AC0298" w:rsidRPr="003937D8" w:rsidRDefault="00787E39" w:rsidP="003937D8">
      <w:pPr>
        <w:spacing w:after="69"/>
        <w:ind w:left="-5"/>
        <w:rPr>
          <w:b/>
        </w:rPr>
      </w:pPr>
      <w:r w:rsidRPr="003937D8">
        <w:rPr>
          <w:b/>
        </w:rPr>
        <w:t>Course Title</w:t>
      </w:r>
      <w:r w:rsidR="0070082C" w:rsidRPr="003937D8">
        <w:rPr>
          <w:b/>
        </w:rPr>
        <w:t xml:space="preserve">: </w:t>
      </w:r>
    </w:p>
    <w:p w14:paraId="711BA870" w14:textId="0519585A" w:rsidR="00AC0298" w:rsidRDefault="0070082C">
      <w:pPr>
        <w:spacing w:after="249"/>
        <w:ind w:left="-5"/>
      </w:pPr>
      <w:r>
        <w:t xml:space="preserve">Intermediate Web Application Development </w:t>
      </w:r>
    </w:p>
    <w:p w14:paraId="4D19CDAB" w14:textId="77777777" w:rsidR="00AC0298" w:rsidRPr="00F77A88" w:rsidRDefault="0070082C">
      <w:pPr>
        <w:spacing w:after="69"/>
        <w:ind w:left="-5"/>
        <w:rPr>
          <w:b/>
        </w:rPr>
      </w:pPr>
      <w:r w:rsidRPr="00F77A88">
        <w:rPr>
          <w:b/>
        </w:rPr>
        <w:t xml:space="preserve">Course Description: </w:t>
      </w:r>
    </w:p>
    <w:p w14:paraId="71F3F20F" w14:textId="77777777" w:rsidR="00AC0298" w:rsidRDefault="0070082C">
      <w:pPr>
        <w:spacing w:after="219"/>
        <w:ind w:left="-5"/>
      </w:pPr>
      <w:r>
        <w:t xml:space="preserve">In-depth examination of the concepts involved in the development of Internet applications. Students will learn the differences and similarities between Internet applications and traditional client/server applications. A discussion of the technologies involved in creating these Internet applications is included, and students will learn to use these technologies to create robust server-side applications. </w:t>
      </w:r>
    </w:p>
    <w:p w14:paraId="369A1A98" w14:textId="77777777" w:rsidR="00AC0298" w:rsidRPr="00F77A88" w:rsidRDefault="0070082C">
      <w:pPr>
        <w:ind w:left="-5"/>
        <w:rPr>
          <w:b/>
        </w:rPr>
      </w:pPr>
      <w:r w:rsidRPr="00F77A88">
        <w:rPr>
          <w:b/>
        </w:rPr>
        <w:t xml:space="preserve">Course Outcome: </w:t>
      </w:r>
    </w:p>
    <w:p w14:paraId="50FAF77C" w14:textId="77777777" w:rsidR="00AC0298" w:rsidRDefault="0070082C">
      <w:pPr>
        <w:spacing w:after="246"/>
        <w:ind w:left="-5"/>
      </w:pPr>
      <w:r>
        <w:t xml:space="preserve">In this course we will learn the fundamentals of the .Net framework, gaining a deeper understanding of web application standards, tools and techniques. Leverage Visual Studio Integrated Development Environment to build web application projects and deploy them. Students will learn to use the cloud infrastructure to manage the application life cycle and deploy their solution to Microsoft Azure cloud. We will introduce the modern web application and work with standards like HTML 5, CSS and use popular tools like bootstrap to build the web applications. </w:t>
      </w:r>
    </w:p>
    <w:p w14:paraId="46F527B6" w14:textId="77777777" w:rsidR="00AC0298" w:rsidRPr="00F77A88" w:rsidRDefault="0070082C">
      <w:pPr>
        <w:ind w:left="-5"/>
        <w:rPr>
          <w:b/>
        </w:rPr>
      </w:pPr>
      <w:r w:rsidRPr="00F77A88">
        <w:rPr>
          <w:b/>
        </w:rPr>
        <w:t xml:space="preserve">Course Objectives: </w:t>
      </w:r>
    </w:p>
    <w:p w14:paraId="46015EE3" w14:textId="68D4EF34" w:rsidR="00AC0298" w:rsidRDefault="0070082C">
      <w:pPr>
        <w:ind w:left="-5"/>
      </w:pPr>
      <w:r>
        <w:t xml:space="preserve">Use the .NET framework to build web applications </w:t>
      </w:r>
      <w:r w:rsidR="00974B5E">
        <w:t>(including ASP.NET, ASP.NET Standard/ASP.NET Core)</w:t>
      </w:r>
    </w:p>
    <w:p w14:paraId="3DA20847" w14:textId="3CD5758D" w:rsidR="00AC0298" w:rsidRDefault="0070082C">
      <w:pPr>
        <w:ind w:left="-5"/>
      </w:pPr>
      <w:r>
        <w:t xml:space="preserve">Work with various web application project types (Web Forms, MVC) </w:t>
      </w:r>
    </w:p>
    <w:p w14:paraId="0C244F28" w14:textId="1AEEE7D9" w:rsidR="00AC0298" w:rsidRDefault="0070082C">
      <w:pPr>
        <w:ind w:left="-5"/>
      </w:pPr>
      <w:r>
        <w:t xml:space="preserve">Build an end to end web application using Visual Studio Integrated Development Environment </w:t>
      </w:r>
      <w:r w:rsidR="00DB6ECC">
        <w:t>and Visual Studio Code</w:t>
      </w:r>
    </w:p>
    <w:p w14:paraId="67FD7052" w14:textId="77777777" w:rsidR="00AC0298" w:rsidRDefault="0070082C">
      <w:pPr>
        <w:ind w:left="-5"/>
      </w:pPr>
      <w:r>
        <w:t xml:space="preserve">Use Cloud to build and deploy web applications on Microsoft Azure </w:t>
      </w:r>
    </w:p>
    <w:p w14:paraId="391EAB28" w14:textId="3F09B30C" w:rsidR="00657FC5" w:rsidRDefault="00657FC5" w:rsidP="00657FC5">
      <w:pPr>
        <w:ind w:left="0" w:firstLine="0"/>
        <w:rPr>
          <w:b/>
        </w:rPr>
      </w:pPr>
      <w:r>
        <w:rPr>
          <w:b/>
        </w:rPr>
        <w:t>Graduate Student Requirements</w:t>
      </w:r>
    </w:p>
    <w:p w14:paraId="6898F977" w14:textId="77777777" w:rsidR="00657FC5" w:rsidRDefault="00657FC5" w:rsidP="00657FC5">
      <w:pPr>
        <w:pStyle w:val="ListBullet"/>
        <w:tabs>
          <w:tab w:val="clear" w:pos="360"/>
          <w:tab w:val="num" w:pos="720"/>
        </w:tabs>
        <w:ind w:left="720"/>
      </w:pPr>
      <w:r>
        <w:t>All projects will be in version control (Visual Studio Online or Git)</w:t>
      </w:r>
    </w:p>
    <w:p w14:paraId="4FA74590" w14:textId="77777777" w:rsidR="00657FC5" w:rsidRDefault="00657FC5" w:rsidP="00657FC5">
      <w:pPr>
        <w:pStyle w:val="ListBullet"/>
        <w:tabs>
          <w:tab w:val="clear" w:pos="360"/>
          <w:tab w:val="num" w:pos="720"/>
        </w:tabs>
        <w:ind w:left="720"/>
        <w:rPr>
          <w:b/>
        </w:rPr>
      </w:pPr>
      <w:r>
        <w:t>All projects when possible will include unit test projects with unit testing for the application</w:t>
      </w:r>
    </w:p>
    <w:p w14:paraId="5F247E67" w14:textId="77777777" w:rsidR="00657FC5" w:rsidRDefault="00657FC5" w:rsidP="00657FC5">
      <w:pPr>
        <w:pStyle w:val="ListBullet"/>
        <w:tabs>
          <w:tab w:val="clear" w:pos="360"/>
          <w:tab w:val="num" w:pos="720"/>
        </w:tabs>
        <w:ind w:left="720"/>
        <w:rPr>
          <w:b/>
        </w:rPr>
      </w:pPr>
      <w:r>
        <w:t xml:space="preserve">All applications will have code analysis (From the Visual Studio Menu select Build&gt;Run Code Analysis on &lt;project name) run of them and addresses issues from the code analysis </w:t>
      </w:r>
    </w:p>
    <w:p w14:paraId="16120E23" w14:textId="77777777" w:rsidR="00657FC5" w:rsidRDefault="00657FC5" w:rsidP="00657FC5">
      <w:pPr>
        <w:pStyle w:val="ListBullet"/>
        <w:tabs>
          <w:tab w:val="clear" w:pos="360"/>
          <w:tab w:val="num" w:pos="720"/>
        </w:tabs>
        <w:ind w:left="720"/>
        <w:rPr>
          <w:b/>
        </w:rPr>
      </w:pPr>
      <w:r>
        <w:t>All types of IO (file, network, web, database …) will be wrapped in exception handling code</w:t>
      </w:r>
    </w:p>
    <w:p w14:paraId="4DB50A96" w14:textId="77777777" w:rsidR="00657FC5" w:rsidRDefault="00657FC5" w:rsidP="00657FC5">
      <w:pPr>
        <w:pStyle w:val="ListBullet"/>
        <w:tabs>
          <w:tab w:val="clear" w:pos="360"/>
          <w:tab w:val="num" w:pos="720"/>
        </w:tabs>
        <w:ind w:left="720"/>
        <w:rPr>
          <w:b/>
        </w:rPr>
      </w:pPr>
      <w:r>
        <w:t xml:space="preserve">After running Code </w:t>
      </w:r>
      <w:r>
        <w:rPr>
          <w:noProof/>
        </w:rPr>
        <w:t>Analyses</w:t>
      </w:r>
      <w:r>
        <w:t xml:space="preserve"> all assignment have a maintainability index of great than 75%</w:t>
      </w:r>
    </w:p>
    <w:p w14:paraId="35640D56" w14:textId="77777777" w:rsidR="00657FC5" w:rsidRDefault="00657FC5" w:rsidP="00657FC5">
      <w:pPr>
        <w:pStyle w:val="ListBullet"/>
        <w:tabs>
          <w:tab w:val="clear" w:pos="360"/>
          <w:tab w:val="num" w:pos="720"/>
        </w:tabs>
        <w:ind w:left="720"/>
        <w:rPr>
          <w:b/>
        </w:rPr>
      </w:pPr>
      <w:r>
        <w:t>All recommendations from Microsoft Code Analysis should be implemented (</w:t>
      </w:r>
      <w:r>
        <w:rPr>
          <w:b/>
        </w:rPr>
        <w:t>https://marketplace.visualstudio.com/items?itemName=VisualStudioPlatformTeam.MicrosoftCodeAnalysis2017)</w:t>
      </w:r>
    </w:p>
    <w:p w14:paraId="5A6064D9" w14:textId="77777777" w:rsidR="00657FC5" w:rsidRDefault="00657FC5" w:rsidP="00657FC5">
      <w:pPr>
        <w:spacing w:after="246"/>
        <w:ind w:left="-5"/>
      </w:pPr>
    </w:p>
    <w:p w14:paraId="00CADBE0" w14:textId="77777777" w:rsidR="00AC0298" w:rsidRDefault="00AC0298">
      <w:pPr>
        <w:spacing w:after="255" w:line="259" w:lineRule="auto"/>
        <w:ind w:left="0" w:firstLine="0"/>
      </w:pPr>
    </w:p>
    <w:p w14:paraId="0161CAF0" w14:textId="77777777" w:rsidR="00AC0298" w:rsidRPr="00F77A88" w:rsidRDefault="0070082C">
      <w:pPr>
        <w:spacing w:after="134" w:line="259" w:lineRule="auto"/>
        <w:ind w:left="-5"/>
        <w:rPr>
          <w:b/>
        </w:rPr>
      </w:pPr>
      <w:r w:rsidRPr="00F77A88">
        <w:rPr>
          <w:b/>
          <w:color w:val="2E74B5"/>
        </w:rPr>
        <w:t xml:space="preserve">Requirements: </w:t>
      </w:r>
    </w:p>
    <w:p w14:paraId="1FB31343" w14:textId="77777777" w:rsidR="00AC0298" w:rsidRDefault="0070082C">
      <w:pPr>
        <w:spacing w:after="249"/>
        <w:ind w:left="-5"/>
      </w:pPr>
      <w:r>
        <w:t xml:space="preserve">Familiarity with Object oriented programming, prior experience with a programming language Java / C# / VB </w:t>
      </w:r>
    </w:p>
    <w:p w14:paraId="33F6A78D" w14:textId="77777777" w:rsidR="00AC0298" w:rsidRPr="00F77A88" w:rsidRDefault="0070082C">
      <w:pPr>
        <w:spacing w:after="134" w:line="259" w:lineRule="auto"/>
        <w:ind w:left="-5"/>
        <w:rPr>
          <w:b/>
        </w:rPr>
      </w:pPr>
      <w:r w:rsidRPr="00F77A88">
        <w:rPr>
          <w:b/>
          <w:color w:val="2E74B5"/>
        </w:rPr>
        <w:t xml:space="preserve">Resources: </w:t>
      </w:r>
    </w:p>
    <w:tbl>
      <w:tblPr>
        <w:tblW w:w="5001"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37"/>
        <w:gridCol w:w="1922"/>
        <w:gridCol w:w="3051"/>
        <w:gridCol w:w="1922"/>
        <w:gridCol w:w="1940"/>
      </w:tblGrid>
      <w:tr w:rsidR="006D7454" w14:paraId="4A7944FD" w14:textId="77777777" w:rsidTr="005552B6">
        <w:trPr>
          <w:tblCellSpacing w:w="15" w:type="dxa"/>
        </w:trPr>
        <w:tc>
          <w:tcPr>
            <w:tcW w:w="979" w:type="pct"/>
            <w:tcBorders>
              <w:top w:val="outset" w:sz="6" w:space="0" w:color="auto"/>
              <w:left w:val="outset" w:sz="6" w:space="0" w:color="auto"/>
              <w:bottom w:val="outset" w:sz="6" w:space="0" w:color="auto"/>
              <w:right w:val="outset" w:sz="6" w:space="0" w:color="auto"/>
            </w:tcBorders>
            <w:vAlign w:val="center"/>
          </w:tcPr>
          <w:p w14:paraId="72606A39" w14:textId="77777777" w:rsidR="006D7454" w:rsidRDefault="006D7454" w:rsidP="005552B6">
            <w:pPr>
              <w:jc w:val="center"/>
              <w:rPr>
                <w:sz w:val="20"/>
              </w:rPr>
            </w:pPr>
            <w:r>
              <w:rPr>
                <w:b/>
                <w:bCs/>
                <w:sz w:val="20"/>
              </w:rPr>
              <w:lastRenderedPageBreak/>
              <w:t>Status</w:t>
            </w:r>
          </w:p>
        </w:tc>
        <w:tc>
          <w:tcPr>
            <w:tcW w:w="979" w:type="pct"/>
            <w:tcBorders>
              <w:top w:val="outset" w:sz="6" w:space="0" w:color="auto"/>
              <w:left w:val="outset" w:sz="6" w:space="0" w:color="auto"/>
              <w:bottom w:val="outset" w:sz="6" w:space="0" w:color="auto"/>
              <w:right w:val="outset" w:sz="6" w:space="0" w:color="auto"/>
            </w:tcBorders>
            <w:vAlign w:val="center"/>
          </w:tcPr>
          <w:p w14:paraId="77D81154" w14:textId="77777777" w:rsidR="006D7454" w:rsidRDefault="006D7454" w:rsidP="005552B6">
            <w:pPr>
              <w:jc w:val="center"/>
              <w:rPr>
                <w:sz w:val="20"/>
              </w:rPr>
            </w:pPr>
            <w:r>
              <w:rPr>
                <w:b/>
                <w:bCs/>
                <w:sz w:val="20"/>
              </w:rPr>
              <w:t>Author(s)</w:t>
            </w:r>
          </w:p>
        </w:tc>
        <w:tc>
          <w:tcPr>
            <w:tcW w:w="979" w:type="pct"/>
            <w:tcBorders>
              <w:top w:val="outset" w:sz="6" w:space="0" w:color="auto"/>
              <w:left w:val="outset" w:sz="6" w:space="0" w:color="auto"/>
              <w:bottom w:val="outset" w:sz="6" w:space="0" w:color="auto"/>
              <w:right w:val="outset" w:sz="6" w:space="0" w:color="auto"/>
            </w:tcBorders>
            <w:vAlign w:val="center"/>
          </w:tcPr>
          <w:p w14:paraId="371DB0D6" w14:textId="77777777" w:rsidR="006D7454" w:rsidRDefault="006D7454" w:rsidP="005552B6">
            <w:pPr>
              <w:jc w:val="center"/>
              <w:rPr>
                <w:sz w:val="20"/>
              </w:rPr>
            </w:pPr>
            <w:r>
              <w:rPr>
                <w:b/>
                <w:bCs/>
                <w:sz w:val="20"/>
              </w:rPr>
              <w:t>Title</w:t>
            </w:r>
          </w:p>
        </w:tc>
        <w:tc>
          <w:tcPr>
            <w:tcW w:w="979" w:type="pct"/>
            <w:tcBorders>
              <w:top w:val="outset" w:sz="6" w:space="0" w:color="auto"/>
              <w:left w:val="outset" w:sz="6" w:space="0" w:color="auto"/>
              <w:bottom w:val="outset" w:sz="6" w:space="0" w:color="auto"/>
              <w:right w:val="outset" w:sz="6" w:space="0" w:color="auto"/>
            </w:tcBorders>
            <w:vAlign w:val="center"/>
          </w:tcPr>
          <w:p w14:paraId="0915DC2F" w14:textId="77777777" w:rsidR="006D7454" w:rsidRDefault="006D7454" w:rsidP="005552B6">
            <w:pPr>
              <w:jc w:val="center"/>
              <w:rPr>
                <w:sz w:val="20"/>
              </w:rPr>
            </w:pPr>
            <w:r>
              <w:rPr>
                <w:b/>
                <w:bCs/>
                <w:sz w:val="20"/>
              </w:rPr>
              <w:t>Publisher</w:t>
            </w:r>
          </w:p>
        </w:tc>
        <w:tc>
          <w:tcPr>
            <w:tcW w:w="980" w:type="pct"/>
            <w:tcBorders>
              <w:top w:val="outset" w:sz="6" w:space="0" w:color="auto"/>
              <w:left w:val="outset" w:sz="6" w:space="0" w:color="auto"/>
              <w:bottom w:val="outset" w:sz="6" w:space="0" w:color="auto"/>
              <w:right w:val="outset" w:sz="6" w:space="0" w:color="auto"/>
            </w:tcBorders>
            <w:vAlign w:val="center"/>
          </w:tcPr>
          <w:p w14:paraId="26ACB3C5" w14:textId="77777777" w:rsidR="006D7454" w:rsidRDefault="006D7454" w:rsidP="005552B6">
            <w:pPr>
              <w:jc w:val="center"/>
              <w:rPr>
                <w:sz w:val="20"/>
              </w:rPr>
            </w:pPr>
            <w:r>
              <w:rPr>
                <w:b/>
                <w:bCs/>
                <w:sz w:val="20"/>
              </w:rPr>
              <w:t>Date</w:t>
            </w:r>
          </w:p>
        </w:tc>
      </w:tr>
      <w:tr w:rsidR="006D7454" w14:paraId="0330683D" w14:textId="77777777" w:rsidTr="005552B6">
        <w:trPr>
          <w:tblCellSpacing w:w="15" w:type="dxa"/>
        </w:trPr>
        <w:tc>
          <w:tcPr>
            <w:tcW w:w="979" w:type="pct"/>
            <w:tcBorders>
              <w:top w:val="outset" w:sz="6" w:space="0" w:color="auto"/>
              <w:left w:val="outset" w:sz="6" w:space="0" w:color="auto"/>
              <w:bottom w:val="outset" w:sz="6" w:space="0" w:color="auto"/>
              <w:right w:val="outset" w:sz="6" w:space="0" w:color="auto"/>
            </w:tcBorders>
            <w:vAlign w:val="center"/>
          </w:tcPr>
          <w:p w14:paraId="29586F22" w14:textId="77777777" w:rsidR="006D7454" w:rsidRDefault="006D7454" w:rsidP="005552B6">
            <w:pPr>
              <w:rPr>
                <w:sz w:val="20"/>
              </w:rPr>
            </w:pPr>
            <w:r>
              <w:rPr>
                <w:sz w:val="20"/>
              </w:rPr>
              <w:t>Required (and free)</w:t>
            </w:r>
          </w:p>
        </w:tc>
        <w:tc>
          <w:tcPr>
            <w:tcW w:w="979" w:type="pct"/>
            <w:tcBorders>
              <w:top w:val="outset" w:sz="6" w:space="0" w:color="auto"/>
              <w:left w:val="outset" w:sz="6" w:space="0" w:color="auto"/>
              <w:bottom w:val="outset" w:sz="6" w:space="0" w:color="auto"/>
              <w:right w:val="outset" w:sz="6" w:space="0" w:color="auto"/>
            </w:tcBorders>
            <w:vAlign w:val="center"/>
          </w:tcPr>
          <w:p w14:paraId="40AC414B" w14:textId="77777777" w:rsidR="006D7454" w:rsidRDefault="006D7454" w:rsidP="005552B6">
            <w:pPr>
              <w:rPr>
                <w:sz w:val="20"/>
              </w:rPr>
            </w:pPr>
            <w:r w:rsidRPr="009D3FBE">
              <w:rPr>
                <w:sz w:val="20"/>
              </w:rPr>
              <w:t>Michael S. Collier and Robin E. Shahan</w:t>
            </w:r>
          </w:p>
        </w:tc>
        <w:tc>
          <w:tcPr>
            <w:tcW w:w="979" w:type="pct"/>
            <w:tcBorders>
              <w:top w:val="outset" w:sz="6" w:space="0" w:color="auto"/>
              <w:left w:val="outset" w:sz="6" w:space="0" w:color="auto"/>
              <w:bottom w:val="outset" w:sz="6" w:space="0" w:color="auto"/>
              <w:right w:val="outset" w:sz="6" w:space="0" w:color="auto"/>
            </w:tcBorders>
            <w:vAlign w:val="center"/>
          </w:tcPr>
          <w:p w14:paraId="2B51C133" w14:textId="77777777" w:rsidR="006D7454" w:rsidRDefault="006D7454" w:rsidP="005552B6">
            <w:pPr>
              <w:rPr>
                <w:sz w:val="20"/>
              </w:rPr>
            </w:pPr>
            <w:r w:rsidRPr="009D3FBE">
              <w:rPr>
                <w:sz w:val="20"/>
              </w:rPr>
              <w:t>Microsoft Azure Essentials: Fundamentals of Azure</w:t>
            </w:r>
          </w:p>
          <w:p w14:paraId="7A6D8B07" w14:textId="77777777" w:rsidR="006D7454" w:rsidRPr="00FC49AF" w:rsidRDefault="003F19BA" w:rsidP="005552B6">
            <w:pPr>
              <w:rPr>
                <w:sz w:val="20"/>
              </w:rPr>
            </w:pPr>
            <w:hyperlink r:id="rId7" w:history="1">
              <w:r w:rsidR="006D7454" w:rsidRPr="00110B90">
                <w:rPr>
                  <w:rStyle w:val="Hyperlink"/>
                  <w:sz w:val="20"/>
                </w:rPr>
                <w:t>http://aka.ms/697225pdf</w:t>
              </w:r>
            </w:hyperlink>
            <w:r w:rsidR="006D7454">
              <w:rPr>
                <w:sz w:val="20"/>
              </w:rPr>
              <w:t xml:space="preserve"> </w:t>
            </w:r>
          </w:p>
        </w:tc>
        <w:tc>
          <w:tcPr>
            <w:tcW w:w="979" w:type="pct"/>
            <w:tcBorders>
              <w:top w:val="outset" w:sz="6" w:space="0" w:color="auto"/>
              <w:left w:val="outset" w:sz="6" w:space="0" w:color="auto"/>
              <w:bottom w:val="outset" w:sz="6" w:space="0" w:color="auto"/>
              <w:right w:val="outset" w:sz="6" w:space="0" w:color="auto"/>
            </w:tcBorders>
            <w:vAlign w:val="center"/>
          </w:tcPr>
          <w:p w14:paraId="577B9303" w14:textId="77777777" w:rsidR="006D7454" w:rsidRDefault="006D7454" w:rsidP="005552B6">
            <w:pPr>
              <w:rPr>
                <w:sz w:val="20"/>
              </w:rPr>
            </w:pPr>
            <w:r>
              <w:rPr>
                <w:sz w:val="20"/>
              </w:rPr>
              <w:t>Microsoft Press</w:t>
            </w:r>
          </w:p>
        </w:tc>
        <w:tc>
          <w:tcPr>
            <w:tcW w:w="980" w:type="pct"/>
            <w:tcBorders>
              <w:top w:val="outset" w:sz="6" w:space="0" w:color="auto"/>
              <w:left w:val="outset" w:sz="6" w:space="0" w:color="auto"/>
              <w:bottom w:val="outset" w:sz="6" w:space="0" w:color="auto"/>
              <w:right w:val="outset" w:sz="6" w:space="0" w:color="auto"/>
            </w:tcBorders>
            <w:vAlign w:val="center"/>
          </w:tcPr>
          <w:p w14:paraId="3AC3C384" w14:textId="77777777" w:rsidR="006D7454" w:rsidRDefault="006D7454" w:rsidP="005552B6">
            <w:pPr>
              <w:rPr>
                <w:sz w:val="20"/>
              </w:rPr>
            </w:pPr>
            <w:r>
              <w:rPr>
                <w:sz w:val="20"/>
              </w:rPr>
              <w:t>2015</w:t>
            </w:r>
          </w:p>
        </w:tc>
      </w:tr>
      <w:tr w:rsidR="006D7454" w14:paraId="0438647D" w14:textId="77777777" w:rsidTr="005552B6">
        <w:trPr>
          <w:tblCellSpacing w:w="15" w:type="dxa"/>
        </w:trPr>
        <w:tc>
          <w:tcPr>
            <w:tcW w:w="979" w:type="pct"/>
            <w:tcBorders>
              <w:top w:val="outset" w:sz="6" w:space="0" w:color="auto"/>
              <w:left w:val="outset" w:sz="6" w:space="0" w:color="auto"/>
              <w:bottom w:val="outset" w:sz="6" w:space="0" w:color="auto"/>
              <w:right w:val="outset" w:sz="6" w:space="0" w:color="auto"/>
            </w:tcBorders>
            <w:vAlign w:val="center"/>
          </w:tcPr>
          <w:p w14:paraId="731B91FF" w14:textId="77777777" w:rsidR="006D7454" w:rsidRDefault="006D7454" w:rsidP="005552B6">
            <w:pPr>
              <w:rPr>
                <w:sz w:val="20"/>
              </w:rPr>
            </w:pPr>
            <w:r>
              <w:rPr>
                <w:sz w:val="20"/>
              </w:rPr>
              <w:t>Required (and free)</w:t>
            </w:r>
          </w:p>
        </w:tc>
        <w:tc>
          <w:tcPr>
            <w:tcW w:w="979" w:type="pct"/>
            <w:tcBorders>
              <w:top w:val="outset" w:sz="6" w:space="0" w:color="auto"/>
              <w:left w:val="outset" w:sz="6" w:space="0" w:color="auto"/>
              <w:bottom w:val="outset" w:sz="6" w:space="0" w:color="auto"/>
              <w:right w:val="outset" w:sz="6" w:space="0" w:color="auto"/>
            </w:tcBorders>
            <w:vAlign w:val="center"/>
          </w:tcPr>
          <w:p w14:paraId="03BCD96E" w14:textId="77777777" w:rsidR="006D7454" w:rsidRPr="009D3FBE" w:rsidRDefault="006D7454" w:rsidP="005552B6">
            <w:pPr>
              <w:rPr>
                <w:sz w:val="20"/>
              </w:rPr>
            </w:pPr>
            <w:r w:rsidRPr="009D3FBE">
              <w:rPr>
                <w:sz w:val="20"/>
              </w:rPr>
              <w:t>Scott Guthrie, Mark Simms, Tom Dykstra, Rick Anderson, and Mike Wasson</w:t>
            </w:r>
          </w:p>
        </w:tc>
        <w:tc>
          <w:tcPr>
            <w:tcW w:w="979" w:type="pct"/>
            <w:tcBorders>
              <w:top w:val="outset" w:sz="6" w:space="0" w:color="auto"/>
              <w:left w:val="outset" w:sz="6" w:space="0" w:color="auto"/>
              <w:bottom w:val="outset" w:sz="6" w:space="0" w:color="auto"/>
              <w:right w:val="outset" w:sz="6" w:space="0" w:color="auto"/>
            </w:tcBorders>
            <w:vAlign w:val="center"/>
          </w:tcPr>
          <w:p w14:paraId="7EEE09D4" w14:textId="77777777" w:rsidR="006D7454" w:rsidRDefault="006D7454" w:rsidP="005552B6">
            <w:pPr>
              <w:rPr>
                <w:sz w:val="20"/>
              </w:rPr>
            </w:pPr>
            <w:r w:rsidRPr="009D3FBE">
              <w:rPr>
                <w:sz w:val="20"/>
              </w:rPr>
              <w:t>Building Cloud Apps with Microsoft Azure</w:t>
            </w:r>
          </w:p>
          <w:p w14:paraId="0CFC050D" w14:textId="77777777" w:rsidR="006D7454" w:rsidRPr="009D3FBE" w:rsidRDefault="003F19BA" w:rsidP="005552B6">
            <w:pPr>
              <w:rPr>
                <w:sz w:val="20"/>
              </w:rPr>
            </w:pPr>
            <w:hyperlink r:id="rId8" w:history="1">
              <w:r w:rsidR="006D7454" w:rsidRPr="00110B90">
                <w:rPr>
                  <w:rStyle w:val="Hyperlink"/>
                  <w:sz w:val="20"/>
                </w:rPr>
                <w:t>http://aka.ms/CloudApps_PDF</w:t>
              </w:r>
            </w:hyperlink>
            <w:r w:rsidR="006D7454">
              <w:rPr>
                <w:sz w:val="20"/>
              </w:rPr>
              <w:t xml:space="preserve"> </w:t>
            </w:r>
          </w:p>
        </w:tc>
        <w:tc>
          <w:tcPr>
            <w:tcW w:w="979" w:type="pct"/>
            <w:tcBorders>
              <w:top w:val="outset" w:sz="6" w:space="0" w:color="auto"/>
              <w:left w:val="outset" w:sz="6" w:space="0" w:color="auto"/>
              <w:bottom w:val="outset" w:sz="6" w:space="0" w:color="auto"/>
              <w:right w:val="outset" w:sz="6" w:space="0" w:color="auto"/>
            </w:tcBorders>
            <w:vAlign w:val="center"/>
          </w:tcPr>
          <w:p w14:paraId="3B5A8117" w14:textId="77777777" w:rsidR="006D7454" w:rsidRDefault="006D7454" w:rsidP="005552B6">
            <w:pPr>
              <w:rPr>
                <w:sz w:val="20"/>
              </w:rPr>
            </w:pPr>
            <w:r>
              <w:rPr>
                <w:sz w:val="20"/>
              </w:rPr>
              <w:t>Microsoft Press</w:t>
            </w:r>
          </w:p>
        </w:tc>
        <w:tc>
          <w:tcPr>
            <w:tcW w:w="980" w:type="pct"/>
            <w:tcBorders>
              <w:top w:val="outset" w:sz="6" w:space="0" w:color="auto"/>
              <w:left w:val="outset" w:sz="6" w:space="0" w:color="auto"/>
              <w:bottom w:val="outset" w:sz="6" w:space="0" w:color="auto"/>
              <w:right w:val="outset" w:sz="6" w:space="0" w:color="auto"/>
            </w:tcBorders>
            <w:vAlign w:val="center"/>
          </w:tcPr>
          <w:p w14:paraId="1A172021" w14:textId="77777777" w:rsidR="006D7454" w:rsidRDefault="006D7454" w:rsidP="005552B6">
            <w:pPr>
              <w:rPr>
                <w:sz w:val="20"/>
              </w:rPr>
            </w:pPr>
            <w:r>
              <w:rPr>
                <w:sz w:val="20"/>
              </w:rPr>
              <w:t>2014</w:t>
            </w:r>
          </w:p>
        </w:tc>
      </w:tr>
    </w:tbl>
    <w:p w14:paraId="7A40FEFF" w14:textId="77777777" w:rsidR="002C0295" w:rsidRDefault="002C0295">
      <w:pPr>
        <w:spacing w:after="134" w:line="259" w:lineRule="auto"/>
        <w:ind w:left="-5"/>
        <w:rPr>
          <w:b/>
          <w:color w:val="2E74B5"/>
        </w:rPr>
      </w:pPr>
    </w:p>
    <w:p w14:paraId="7CB0E2AE" w14:textId="325B7916" w:rsidR="00AC0298" w:rsidRPr="00F77A88" w:rsidRDefault="0070082C">
      <w:pPr>
        <w:spacing w:after="134" w:line="259" w:lineRule="auto"/>
        <w:ind w:left="-5"/>
        <w:rPr>
          <w:b/>
        </w:rPr>
      </w:pPr>
      <w:r w:rsidRPr="00F77A88">
        <w:rPr>
          <w:b/>
          <w:color w:val="2E74B5"/>
        </w:rPr>
        <w:t xml:space="preserve">Evaluation: </w:t>
      </w:r>
    </w:p>
    <w:p w14:paraId="28F52EA7" w14:textId="6DC5DF46" w:rsidR="00AC0298" w:rsidRDefault="001A1E20">
      <w:pPr>
        <w:ind w:left="-5"/>
      </w:pPr>
      <w:r>
        <w:t xml:space="preserve">Five </w:t>
      </w:r>
      <w:r w:rsidR="0070082C">
        <w:t xml:space="preserve">Assignments, Project (Graduate Projects with a bigger scope) </w:t>
      </w:r>
    </w:p>
    <w:p w14:paraId="610B7B15" w14:textId="48A15523" w:rsidR="00AC0298" w:rsidRDefault="001A1E20">
      <w:pPr>
        <w:ind w:left="-5"/>
      </w:pPr>
      <w:r>
        <w:t>Five</w:t>
      </w:r>
      <w:r w:rsidR="0070082C">
        <w:t xml:space="preserve"> Assignments each </w:t>
      </w:r>
      <w:r>
        <w:t>6</w:t>
      </w:r>
      <w:r w:rsidR="0070082C">
        <w:t>0%; Project 30%</w:t>
      </w:r>
      <w:r>
        <w:t>, engagement 10%</w:t>
      </w:r>
      <w:r w:rsidR="0070082C">
        <w:t xml:space="preserve">; </w:t>
      </w:r>
    </w:p>
    <w:p w14:paraId="107DBA3C" w14:textId="289DAD14" w:rsidR="00AC0298" w:rsidRDefault="0070082C">
      <w:pPr>
        <w:ind w:left="-5"/>
      </w:pPr>
      <w:r>
        <w:t xml:space="preserve">The grade scheme is same for both graduate and undergraduate students except the scope of project for Graduate students will have additional tasks and requirements. </w:t>
      </w:r>
    </w:p>
    <w:p w14:paraId="4405AA50" w14:textId="6ECBC53C" w:rsidR="00787E39" w:rsidRPr="00787E39" w:rsidRDefault="00787E39">
      <w:pPr>
        <w:ind w:left="-5"/>
        <w:rPr>
          <w:b/>
          <w:color w:val="2E74B5"/>
        </w:rPr>
      </w:pPr>
      <w:r w:rsidRPr="00787E39">
        <w:rPr>
          <w:b/>
          <w:color w:val="2E74B5"/>
        </w:rPr>
        <w:t>Course Schedule (subject to extensive change)</w:t>
      </w:r>
    </w:p>
    <w:p w14:paraId="43D93ECA" w14:textId="0975E52C" w:rsidR="009F7C74" w:rsidRDefault="009F7C74">
      <w:pPr>
        <w:ind w:left="-5"/>
      </w:pPr>
    </w:p>
    <w:tbl>
      <w:tblPr>
        <w:tblStyle w:val="TableGrid0"/>
        <w:tblW w:w="0" w:type="auto"/>
        <w:tblInd w:w="-5" w:type="dxa"/>
        <w:tblLook w:val="04A0" w:firstRow="1" w:lastRow="0" w:firstColumn="1" w:lastColumn="0" w:noHBand="0" w:noVBand="1"/>
      </w:tblPr>
      <w:tblGrid>
        <w:gridCol w:w="955"/>
        <w:gridCol w:w="3148"/>
        <w:gridCol w:w="6678"/>
      </w:tblGrid>
      <w:tr w:rsidR="009F7C74" w14:paraId="2813E719" w14:textId="77777777" w:rsidTr="009F7C74">
        <w:tc>
          <w:tcPr>
            <w:tcW w:w="1620" w:type="dxa"/>
          </w:tcPr>
          <w:p w14:paraId="542C5F2C" w14:textId="6E04A215" w:rsidR="009F7C74" w:rsidRDefault="009F7C74">
            <w:pPr>
              <w:ind w:left="0" w:firstLine="0"/>
            </w:pPr>
            <w:r>
              <w:t>Week</w:t>
            </w:r>
          </w:p>
        </w:tc>
        <w:tc>
          <w:tcPr>
            <w:tcW w:w="7704" w:type="dxa"/>
          </w:tcPr>
          <w:p w14:paraId="454C02D6" w14:textId="2A148F07" w:rsidR="009F7C74" w:rsidRDefault="009F7C74">
            <w:pPr>
              <w:ind w:left="0" w:firstLine="0"/>
            </w:pPr>
            <w:r>
              <w:t>Topic</w:t>
            </w:r>
          </w:p>
        </w:tc>
        <w:tc>
          <w:tcPr>
            <w:tcW w:w="4663" w:type="dxa"/>
          </w:tcPr>
          <w:p w14:paraId="10159C25" w14:textId="5E0025AA" w:rsidR="009F7C74" w:rsidRDefault="009F7C74">
            <w:pPr>
              <w:ind w:left="0" w:firstLine="0"/>
            </w:pPr>
            <w:r>
              <w:t>Required Reading</w:t>
            </w:r>
          </w:p>
        </w:tc>
      </w:tr>
      <w:tr w:rsidR="009F7C74" w14:paraId="64F0BDBC" w14:textId="77777777" w:rsidTr="009F7C74">
        <w:tc>
          <w:tcPr>
            <w:tcW w:w="1620" w:type="dxa"/>
          </w:tcPr>
          <w:p w14:paraId="1E9571A4" w14:textId="2E0BFB1C" w:rsidR="009F7C74" w:rsidRDefault="009F7C74">
            <w:pPr>
              <w:ind w:left="0" w:firstLine="0"/>
            </w:pPr>
            <w:r>
              <w:t>Week 1</w:t>
            </w:r>
          </w:p>
        </w:tc>
        <w:tc>
          <w:tcPr>
            <w:tcW w:w="7704" w:type="dxa"/>
          </w:tcPr>
          <w:p w14:paraId="663565F6" w14:textId="21F5BD94" w:rsidR="009F7C74" w:rsidRDefault="009F7C74">
            <w:pPr>
              <w:ind w:left="0" w:firstLine="0"/>
            </w:pPr>
            <w:r>
              <w:t>Introduction to .Net framework; Getting ready fo</w:t>
            </w:r>
            <w:hyperlink r:id="rId9">
              <w:r>
                <w:t xml:space="preserve">r </w:t>
              </w:r>
            </w:hyperlink>
            <w:hyperlink r:id="rId10"/>
            <w:r>
              <w:t>the course – Installing Visual Studio Ultimate, Setting up Visual Studio Online account, Subscription to Azure, Familiarize with Visual Studio 201</w:t>
            </w:r>
            <w:r w:rsidR="009834A8">
              <w:t>7</w:t>
            </w:r>
            <w:r>
              <w:t xml:space="preserve"> Update </w:t>
            </w:r>
            <w:r w:rsidR="009834A8">
              <w:t>7</w:t>
            </w:r>
            <w:r>
              <w:t xml:space="preserve"> IDE, Walk through a simple web project from end to end with source control and Azure Deployment</w:t>
            </w:r>
          </w:p>
        </w:tc>
        <w:tc>
          <w:tcPr>
            <w:tcW w:w="4663" w:type="dxa"/>
          </w:tcPr>
          <w:p w14:paraId="3DB4F745" w14:textId="7A7E0EED" w:rsidR="009F7C74" w:rsidRDefault="00EE179C" w:rsidP="009F7C74">
            <w:pPr>
              <w:pStyle w:val="ListBullet"/>
            </w:pPr>
            <w:r>
              <w:t xml:space="preserve">What is the .NET Framework? </w:t>
            </w:r>
            <w:hyperlink r:id="rId11" w:history="1">
              <w:r w:rsidR="002A03E3" w:rsidRPr="00115975">
                <w:rPr>
                  <w:rStyle w:val="Hyperlink"/>
                </w:rPr>
                <w:t>https://docs.microsoft.com/en-us/dotnet/framework/get-started/overview</w:t>
              </w:r>
            </w:hyperlink>
          </w:p>
          <w:p w14:paraId="553CFD88" w14:textId="692ABEC8" w:rsidR="00FD2BA4" w:rsidRPr="00FD2BA4" w:rsidRDefault="00EE179C" w:rsidP="009F7C74">
            <w:pPr>
              <w:pStyle w:val="ListBullet"/>
            </w:pPr>
            <w:r>
              <w:t xml:space="preserve">Tell me about Visual Studio - </w:t>
            </w:r>
            <w:hyperlink r:id="rId12" w:history="1">
              <w:r w:rsidR="009F7C74" w:rsidRPr="00270E25">
                <w:rPr>
                  <w:rStyle w:val="Hyperlink"/>
                  <w:u w:color="0563C1"/>
                </w:rPr>
                <w:t>http://www.visualstudio.com/en</w:t>
              </w:r>
            </w:hyperlink>
            <w:hyperlink r:id="rId13">
              <w:r w:rsidR="009F7C74">
                <w:rPr>
                  <w:color w:val="0563C1"/>
                  <w:u w:val="single" w:color="0563C1"/>
                </w:rPr>
                <w:t>-</w:t>
              </w:r>
            </w:hyperlink>
            <w:hyperlink r:id="rId14">
              <w:r w:rsidR="009F7C74">
                <w:rPr>
                  <w:color w:val="0563C1"/>
                  <w:u w:val="single" w:color="0563C1"/>
                </w:rPr>
                <w:t>us</w:t>
              </w:r>
            </w:hyperlink>
          </w:p>
          <w:p w14:paraId="29CFC3FF" w14:textId="334E9502" w:rsidR="009F7C74" w:rsidRPr="00295AAE" w:rsidRDefault="00EE179C" w:rsidP="00FD2BA4">
            <w:pPr>
              <w:pStyle w:val="ListBullet"/>
              <w:rPr>
                <w:rStyle w:val="Hyperlink"/>
                <w:color w:val="000000"/>
                <w:u w:val="none"/>
              </w:rPr>
            </w:pPr>
            <w:r>
              <w:rPr>
                <w:rStyle w:val="Hyperlink"/>
                <w:u w:color="0563C1"/>
              </w:rPr>
              <w:t xml:space="preserve">What is Azure? </w:t>
            </w:r>
            <w:hyperlink r:id="rId15" w:history="1">
              <w:r w:rsidR="00295AAE" w:rsidRPr="00B277E1">
                <w:rPr>
                  <w:rStyle w:val="Hyperlink"/>
                  <w:u w:color="0563C1"/>
                </w:rPr>
                <w:t>https://azure.microsoft.com/en-us/overview</w:t>
              </w:r>
            </w:hyperlink>
          </w:p>
          <w:p w14:paraId="29956FDA" w14:textId="11DAB72F" w:rsidR="00295AAE" w:rsidRDefault="00295AAE" w:rsidP="00FD2BA4">
            <w:pPr>
              <w:pStyle w:val="ListBullet"/>
            </w:pPr>
            <w:r>
              <w:t>An introduction to C#</w:t>
            </w:r>
            <w:r w:rsidR="0072060A">
              <w:t xml:space="preserve"> - </w:t>
            </w:r>
            <w:hyperlink r:id="rId16" w:history="1">
              <w:r w:rsidR="0072060A" w:rsidRPr="001912AB">
                <w:rPr>
                  <w:rStyle w:val="Hyperlink"/>
                </w:rPr>
                <w:t>https://docs.microsoft.com/en-us/dotnet/csharp/getting-started/introduction-to-the-csharp-language-and-the-net-framework</w:t>
              </w:r>
            </w:hyperlink>
            <w:r w:rsidR="0072060A">
              <w:t xml:space="preserve"> </w:t>
            </w:r>
            <w:bookmarkStart w:id="0" w:name="_GoBack"/>
            <w:bookmarkEnd w:id="0"/>
          </w:p>
        </w:tc>
      </w:tr>
      <w:tr w:rsidR="009F7C74" w14:paraId="36F91988" w14:textId="77777777" w:rsidTr="009F7C74">
        <w:tc>
          <w:tcPr>
            <w:tcW w:w="1620" w:type="dxa"/>
          </w:tcPr>
          <w:p w14:paraId="02ABB057" w14:textId="477C7308" w:rsidR="009F7C74" w:rsidRDefault="00FD2BA4">
            <w:pPr>
              <w:ind w:left="0" w:firstLine="0"/>
            </w:pPr>
            <w:r>
              <w:t>Week 2 &amp; 3</w:t>
            </w:r>
          </w:p>
        </w:tc>
        <w:tc>
          <w:tcPr>
            <w:tcW w:w="7704" w:type="dxa"/>
          </w:tcPr>
          <w:p w14:paraId="0F98A152" w14:textId="4D315BA3" w:rsidR="009F7C74" w:rsidRDefault="00FD2BA4">
            <w:pPr>
              <w:ind w:left="0" w:firstLine="0"/>
            </w:pPr>
            <w:r w:rsidRPr="00FD2BA4">
              <w:t>Anatomy of a web application; ASP.NET application and Page cycle; Tools to monitor web application (Fiddler, Developer tools); Web Application – The basics: HTML 5, CSS, JavaScript; Building a simple web application with HTML 5 and CSS; Using Bootstrap for theme and styling; Web application architecture – Presentation, Business Logic, Data Access</w:t>
            </w:r>
          </w:p>
        </w:tc>
        <w:tc>
          <w:tcPr>
            <w:tcW w:w="4663" w:type="dxa"/>
          </w:tcPr>
          <w:p w14:paraId="669C3B9E" w14:textId="53ABBE4E" w:rsidR="00EE179C" w:rsidRDefault="00EE179C">
            <w:pPr>
              <w:ind w:left="0" w:firstLine="0"/>
            </w:pPr>
            <w:r>
              <w:t xml:space="preserve">IIS Overview </w:t>
            </w:r>
            <w:hyperlink r:id="rId17" w:history="1">
              <w:r w:rsidRPr="00115975">
                <w:rPr>
                  <w:rStyle w:val="Hyperlink"/>
                </w:rPr>
                <w:t>https://www.iis.net/overview</w:t>
              </w:r>
            </w:hyperlink>
            <w:r>
              <w:t xml:space="preserve"> </w:t>
            </w:r>
          </w:p>
          <w:p w14:paraId="5F4A55DA" w14:textId="5D42B3B2" w:rsidR="002A03E3" w:rsidRDefault="00EE179C">
            <w:pPr>
              <w:ind w:left="0" w:firstLine="0"/>
            </w:pPr>
            <w:r>
              <w:t xml:space="preserve">ASP.NET Page Overview - </w:t>
            </w:r>
            <w:hyperlink r:id="rId18" w:history="1">
              <w:r w:rsidR="002A03E3" w:rsidRPr="00115975">
                <w:rPr>
                  <w:rStyle w:val="Hyperlink"/>
                </w:rPr>
                <w:t>https://msdn.microsoft.com/en-us/library/ms178472.aspx</w:t>
              </w:r>
            </w:hyperlink>
          </w:p>
          <w:p w14:paraId="5DA31536" w14:textId="059AFEB4" w:rsidR="00EE179C" w:rsidRDefault="00EE179C">
            <w:pPr>
              <w:ind w:left="0" w:firstLine="0"/>
            </w:pPr>
            <w:r>
              <w:t xml:space="preserve">Designing Web Application </w:t>
            </w:r>
            <w:hyperlink r:id="rId19" w:history="1">
              <w:r w:rsidRPr="00115975">
                <w:rPr>
                  <w:rStyle w:val="Hyperlink"/>
                </w:rPr>
                <w:t>https://msdn.microsoft.com/en-us/library/ee658099.aspx</w:t>
              </w:r>
            </w:hyperlink>
            <w:r>
              <w:t xml:space="preserve"> </w:t>
            </w:r>
          </w:p>
          <w:p w14:paraId="6D71849B" w14:textId="77B1F86D" w:rsidR="009F7C74" w:rsidRDefault="00EE179C">
            <w:pPr>
              <w:ind w:left="0" w:firstLine="0"/>
            </w:pPr>
            <w:r>
              <w:t xml:space="preserve">Yeah, </w:t>
            </w:r>
            <w:proofErr w:type="spellStart"/>
            <w:r>
              <w:t>BootStrap</w:t>
            </w:r>
            <w:proofErr w:type="spellEnd"/>
            <w:r>
              <w:t xml:space="preserve"> </w:t>
            </w:r>
            <w:r w:rsidR="00FD2BA4" w:rsidRPr="00FD2BA4">
              <w:t>http://getbootstrap.com/;</w:t>
            </w:r>
          </w:p>
        </w:tc>
      </w:tr>
      <w:tr w:rsidR="009F7C74" w14:paraId="60BABD88" w14:textId="77777777" w:rsidTr="009F7C74">
        <w:tc>
          <w:tcPr>
            <w:tcW w:w="1620" w:type="dxa"/>
          </w:tcPr>
          <w:p w14:paraId="0D554D8D" w14:textId="21EC4453" w:rsidR="009F7C74" w:rsidRDefault="00FD2BA4">
            <w:pPr>
              <w:ind w:left="0" w:firstLine="0"/>
            </w:pPr>
            <w:r>
              <w:t>Week 3 &amp; 4</w:t>
            </w:r>
          </w:p>
        </w:tc>
        <w:tc>
          <w:tcPr>
            <w:tcW w:w="7704" w:type="dxa"/>
          </w:tcPr>
          <w:p w14:paraId="1C8CD737" w14:textId="389581C1" w:rsidR="009F7C74" w:rsidRDefault="00FD2BA4">
            <w:pPr>
              <w:ind w:left="0" w:firstLine="0"/>
            </w:pPr>
            <w:r w:rsidRPr="00FD2BA4">
              <w:t xml:space="preserve">Introduction to C#; overview of Web Application Project Types; overview of Authentication; one </w:t>
            </w:r>
            <w:r w:rsidRPr="00FD2BA4">
              <w:lastRenderedPageBreak/>
              <w:t>ASP.NET; Web Servers (IIS, Local, External, Custom);Building a Web Form Application; using Server Controls</w:t>
            </w:r>
          </w:p>
        </w:tc>
        <w:tc>
          <w:tcPr>
            <w:tcW w:w="4663" w:type="dxa"/>
          </w:tcPr>
          <w:p w14:paraId="42C12708" w14:textId="77777777" w:rsidR="00EE179C" w:rsidRDefault="00EE179C" w:rsidP="00EE179C">
            <w:pPr>
              <w:pStyle w:val="ListBullet"/>
            </w:pPr>
            <w:r>
              <w:lastRenderedPageBreak/>
              <w:t>C# tutorials -</w:t>
            </w:r>
            <w:r w:rsidR="00FD2BA4" w:rsidRPr="00FD2BA4">
              <w:t xml:space="preserve">http://msdn.microsoft.com/enus/library/aa288436%28v=vs.71%29.aspx </w:t>
            </w:r>
          </w:p>
          <w:p w14:paraId="0524F124" w14:textId="28439852" w:rsidR="00EE179C" w:rsidRDefault="00EE179C" w:rsidP="00EE179C">
            <w:pPr>
              <w:pStyle w:val="ListBullet"/>
            </w:pPr>
            <w:r>
              <w:lastRenderedPageBreak/>
              <w:t xml:space="preserve">What are web-forms? </w:t>
            </w:r>
            <w:hyperlink r:id="rId20" w:history="1">
              <w:r w:rsidRPr="00115975">
                <w:rPr>
                  <w:rStyle w:val="Hyperlink"/>
                </w:rPr>
                <w:t>http://www.asp.net/web-forms/what-is-webforms</w:t>
              </w:r>
            </w:hyperlink>
          </w:p>
          <w:p w14:paraId="242C878F" w14:textId="77777777" w:rsidR="00EE179C" w:rsidRDefault="00EE179C" w:rsidP="00EE179C">
            <w:pPr>
              <w:pStyle w:val="ListBullet"/>
            </w:pPr>
            <w:r>
              <w:t xml:space="preserve">ASP.NET Blog Engine - </w:t>
            </w:r>
            <w:r w:rsidR="00FD2BA4" w:rsidRPr="00FD2BA4">
              <w:t>http://blogengine.codeplex.com/documentati on</w:t>
            </w:r>
          </w:p>
          <w:p w14:paraId="62292D46" w14:textId="779F0599" w:rsidR="009F7C74" w:rsidRDefault="004E4FFB" w:rsidP="004E4FFB">
            <w:pPr>
              <w:pStyle w:val="ListBullet"/>
            </w:pPr>
            <w:r>
              <w:t xml:space="preserve">Web-Forms getting started - </w:t>
            </w:r>
            <w:hyperlink r:id="rId21" w:history="1">
              <w:r w:rsidRPr="00115975">
                <w:rPr>
                  <w:rStyle w:val="Hyperlink"/>
                </w:rPr>
                <w:t>https://docs.microsoft.com/en-us/aspnet/web-forms/overview/getting-started/</w:t>
              </w:r>
            </w:hyperlink>
            <w:r>
              <w:t xml:space="preserve"> </w:t>
            </w:r>
            <w:r w:rsidR="00EE179C">
              <w:t xml:space="preserve"> </w:t>
            </w:r>
          </w:p>
        </w:tc>
      </w:tr>
      <w:tr w:rsidR="00FD2BA4" w14:paraId="6A45C818" w14:textId="77777777" w:rsidTr="009F7C74">
        <w:tc>
          <w:tcPr>
            <w:tcW w:w="1620" w:type="dxa"/>
          </w:tcPr>
          <w:p w14:paraId="70A087B9" w14:textId="6A7C85A7" w:rsidR="00FD2BA4" w:rsidRDefault="00FD2BA4">
            <w:pPr>
              <w:ind w:left="0" w:firstLine="0"/>
            </w:pPr>
            <w:r>
              <w:lastRenderedPageBreak/>
              <w:t>Week 5 &amp; 6</w:t>
            </w:r>
          </w:p>
        </w:tc>
        <w:tc>
          <w:tcPr>
            <w:tcW w:w="7704" w:type="dxa"/>
          </w:tcPr>
          <w:p w14:paraId="35FAB8BA" w14:textId="77777777" w:rsidR="00FD2BA4" w:rsidRDefault="00FD2BA4" w:rsidP="00FD2BA4">
            <w:pPr>
              <w:ind w:left="0" w:firstLine="0"/>
            </w:pPr>
            <w:r>
              <w:t xml:space="preserve">Building a Data Driven Web Forms Application with Visual Studio 2013 and Deploying it to the cloud </w:t>
            </w:r>
          </w:p>
          <w:p w14:paraId="5983B80C" w14:textId="4C75E93E" w:rsidR="00FD2BA4" w:rsidRPr="00FD2BA4" w:rsidRDefault="00FD2BA4" w:rsidP="00FD2BA4">
            <w:pPr>
              <w:ind w:left="0" w:firstLine="0"/>
            </w:pPr>
          </w:p>
        </w:tc>
        <w:tc>
          <w:tcPr>
            <w:tcW w:w="4663" w:type="dxa"/>
          </w:tcPr>
          <w:p w14:paraId="22E6C876" w14:textId="522747B5" w:rsidR="00FD2BA4" w:rsidRDefault="004E4FFB" w:rsidP="004E4FFB">
            <w:pPr>
              <w:pStyle w:val="ListBullet"/>
            </w:pPr>
            <w:r>
              <w:t xml:space="preserve">Entity Framework Code First - </w:t>
            </w:r>
            <w:hyperlink r:id="rId22" w:history="1">
              <w:r w:rsidRPr="00115975">
                <w:rPr>
                  <w:rStyle w:val="Hyperlink"/>
                </w:rPr>
                <w:t>http://msdn.microsoft.com/enus/data/jj200620</w:t>
              </w:r>
            </w:hyperlink>
            <w:r w:rsidR="00FD2BA4" w:rsidRPr="00FD2BA4">
              <w:t xml:space="preserve">  </w:t>
            </w:r>
          </w:p>
          <w:p w14:paraId="47F6D60D" w14:textId="6C21DD3B" w:rsidR="00582797" w:rsidRDefault="00582797" w:rsidP="00582797">
            <w:pPr>
              <w:pStyle w:val="ListBullet"/>
            </w:pPr>
            <w:r>
              <w:t xml:space="preserve">Azure Storage Explorer </w:t>
            </w:r>
            <w:hyperlink r:id="rId23" w:history="1">
              <w:r w:rsidRPr="00115975">
                <w:rPr>
                  <w:rStyle w:val="Hyperlink"/>
                </w:rPr>
                <w:t>https://azure.microsoft.com/en-us/features/storage-explorer/</w:t>
              </w:r>
            </w:hyperlink>
            <w:r>
              <w:t xml:space="preserve">  </w:t>
            </w:r>
          </w:p>
          <w:p w14:paraId="2D38774E" w14:textId="7FD40E51" w:rsidR="00717AE1" w:rsidRPr="00FD2BA4" w:rsidRDefault="00717AE1" w:rsidP="00717AE1">
            <w:pPr>
              <w:pStyle w:val="ListBullet"/>
              <w:numPr>
                <w:ilvl w:val="0"/>
                <w:numId w:val="0"/>
              </w:numPr>
            </w:pPr>
          </w:p>
        </w:tc>
      </w:tr>
      <w:tr w:rsidR="00FD2BA4" w14:paraId="1C9152CA" w14:textId="77777777" w:rsidTr="009F7C74">
        <w:tc>
          <w:tcPr>
            <w:tcW w:w="1620" w:type="dxa"/>
          </w:tcPr>
          <w:p w14:paraId="43C79204" w14:textId="7633DE60" w:rsidR="00FD2BA4" w:rsidRDefault="00FD2BA4">
            <w:pPr>
              <w:ind w:left="0" w:firstLine="0"/>
            </w:pPr>
            <w:r>
              <w:t>Week 7, 8 &amp; 9</w:t>
            </w:r>
          </w:p>
        </w:tc>
        <w:tc>
          <w:tcPr>
            <w:tcW w:w="7704" w:type="dxa"/>
          </w:tcPr>
          <w:p w14:paraId="5A397041" w14:textId="0AB0D969" w:rsidR="00FD2BA4" w:rsidRDefault="00FD2BA4" w:rsidP="00FD2BA4">
            <w:pPr>
              <w:ind w:left="0" w:firstLine="0"/>
            </w:pPr>
            <w:r>
              <w:t>Intr</w:t>
            </w:r>
            <w:r w:rsidRPr="00FD2BA4">
              <w:t>oduction to MVC; Building data driven MVC application with Entity Frame work</w:t>
            </w:r>
          </w:p>
        </w:tc>
        <w:tc>
          <w:tcPr>
            <w:tcW w:w="4663" w:type="dxa"/>
          </w:tcPr>
          <w:p w14:paraId="70ED7AC7" w14:textId="64A6545A" w:rsidR="00C33673" w:rsidRDefault="00C33673" w:rsidP="00C33673">
            <w:pPr>
              <w:pStyle w:val="ListBullet"/>
            </w:pPr>
            <w:r>
              <w:t xml:space="preserve">Application Insights - </w:t>
            </w:r>
            <w:hyperlink r:id="rId24" w:history="1">
              <w:r w:rsidRPr="00115975">
                <w:rPr>
                  <w:rStyle w:val="Hyperlink"/>
                </w:rPr>
                <w:t>https://azure.microsoft.com/en-us/services/application-insights/</w:t>
              </w:r>
            </w:hyperlink>
            <w:r>
              <w:t xml:space="preserve"> </w:t>
            </w:r>
          </w:p>
          <w:p w14:paraId="5BFEEA1E" w14:textId="5F084BA9" w:rsidR="00DF0174" w:rsidRDefault="00DF0174" w:rsidP="00DF0174">
            <w:pPr>
              <w:pStyle w:val="ListBullet"/>
            </w:pPr>
            <w:r>
              <w:t xml:space="preserve">Application Insights for ASP.NET Core - </w:t>
            </w:r>
            <w:hyperlink r:id="rId25" w:history="1">
              <w:r w:rsidRPr="00115975">
                <w:rPr>
                  <w:rStyle w:val="Hyperlink"/>
                </w:rPr>
                <w:t>https://docs.microsoft.com/en-us/azure/application-insights/app-insights-asp-net-core</w:t>
              </w:r>
            </w:hyperlink>
            <w:r>
              <w:t xml:space="preserve"> </w:t>
            </w:r>
          </w:p>
          <w:p w14:paraId="17D2635A" w14:textId="6E7A9D32" w:rsidR="00E10033" w:rsidRDefault="00E10033" w:rsidP="00E10033">
            <w:pPr>
              <w:pStyle w:val="ListBullet"/>
            </w:pPr>
            <w:r>
              <w:t>Introduction to ASP.NET MVC -</w:t>
            </w:r>
            <w:r w:rsidRPr="00E10033">
              <w:t>http://www.microsoftvirtualacademy.com/training-courses/introduction-to-asp-net-mvc</w:t>
            </w:r>
          </w:p>
          <w:p w14:paraId="68944E6B" w14:textId="786F6E51" w:rsidR="00FD2BA4" w:rsidRPr="00FD2BA4" w:rsidRDefault="00E10033" w:rsidP="00E10033">
            <w:pPr>
              <w:pStyle w:val="ListBullet"/>
              <w:numPr>
                <w:ilvl w:val="0"/>
                <w:numId w:val="0"/>
              </w:numPr>
              <w:ind w:left="360"/>
            </w:pPr>
            <w:r>
              <w:t xml:space="preserve">  </w:t>
            </w:r>
          </w:p>
        </w:tc>
      </w:tr>
      <w:tr w:rsidR="00FD2BA4" w14:paraId="29DD0F72" w14:textId="77777777" w:rsidTr="009F7C74">
        <w:tc>
          <w:tcPr>
            <w:tcW w:w="1620" w:type="dxa"/>
          </w:tcPr>
          <w:p w14:paraId="09227C8B" w14:textId="2D7F51BD" w:rsidR="00FD2BA4" w:rsidRDefault="00FD2BA4">
            <w:pPr>
              <w:ind w:left="0" w:firstLine="0"/>
            </w:pPr>
            <w:r>
              <w:t>Week 10 &amp; 11</w:t>
            </w:r>
          </w:p>
        </w:tc>
        <w:tc>
          <w:tcPr>
            <w:tcW w:w="7704" w:type="dxa"/>
          </w:tcPr>
          <w:p w14:paraId="0B10A617" w14:textId="06BAD53F" w:rsidR="00FD2BA4" w:rsidRDefault="007C66CB" w:rsidP="00FD2BA4">
            <w:pPr>
              <w:ind w:left="0" w:firstLine="0"/>
            </w:pPr>
            <w:r>
              <w:t>Web API</w:t>
            </w:r>
            <w:r w:rsidR="008976AF">
              <w:t>, Azure API App,</w:t>
            </w:r>
            <w:r>
              <w:t xml:space="preserve"> and Signal R (real-time web)</w:t>
            </w:r>
          </w:p>
        </w:tc>
        <w:tc>
          <w:tcPr>
            <w:tcW w:w="4663" w:type="dxa"/>
          </w:tcPr>
          <w:p w14:paraId="0FAEA656" w14:textId="76BD6798" w:rsidR="00FD2BA4" w:rsidRDefault="00972E5B" w:rsidP="00972E5B">
            <w:pPr>
              <w:pStyle w:val="ListBullet"/>
            </w:pPr>
            <w:r>
              <w:t xml:space="preserve">Basic Web API Info - </w:t>
            </w:r>
            <w:hyperlink r:id="rId26" w:history="1">
              <w:r w:rsidR="00E10033" w:rsidRPr="00115975">
                <w:rPr>
                  <w:rStyle w:val="Hyperlink"/>
                </w:rPr>
                <w:t>https://www.asp.net/web-api</w:t>
              </w:r>
            </w:hyperlink>
            <w:r w:rsidR="00E10033">
              <w:t xml:space="preserve"> </w:t>
            </w:r>
          </w:p>
          <w:p w14:paraId="5B3C1952" w14:textId="7EECF52F" w:rsidR="008976AF" w:rsidRDefault="008976AF" w:rsidP="008976AF">
            <w:pPr>
              <w:pStyle w:val="ListBullet"/>
            </w:pPr>
            <w:r>
              <w:t xml:space="preserve">Azure API App - </w:t>
            </w:r>
            <w:hyperlink r:id="rId27" w:history="1">
              <w:r w:rsidR="00186E19" w:rsidRPr="00115975">
                <w:rPr>
                  <w:rStyle w:val="Hyperlink"/>
                </w:rPr>
                <w:t>https://azure.microsoft.com/en-us/services/app-service/api/</w:t>
              </w:r>
            </w:hyperlink>
            <w:r w:rsidR="00186E19">
              <w:t xml:space="preserve"> </w:t>
            </w:r>
            <w:r>
              <w:t xml:space="preserve"> </w:t>
            </w:r>
          </w:p>
          <w:p w14:paraId="18C071DE" w14:textId="0445BDBB" w:rsidR="007C66CB" w:rsidRDefault="007C66CB" w:rsidP="00C33673">
            <w:pPr>
              <w:pStyle w:val="ListBullet"/>
            </w:pPr>
            <w:r>
              <w:t>Signal R</w:t>
            </w:r>
            <w:r w:rsidR="00C33673">
              <w:t xml:space="preserve"> - </w:t>
            </w:r>
            <w:hyperlink r:id="rId28" w:history="1">
              <w:r w:rsidR="00C33673" w:rsidRPr="00115975">
                <w:rPr>
                  <w:rStyle w:val="Hyperlink"/>
                </w:rPr>
                <w:t>https://www.asp.net/signalr</w:t>
              </w:r>
            </w:hyperlink>
            <w:r w:rsidR="00C33673">
              <w:t xml:space="preserve"> </w:t>
            </w:r>
          </w:p>
        </w:tc>
      </w:tr>
      <w:tr w:rsidR="00FD2BA4" w14:paraId="702B5548" w14:textId="77777777" w:rsidTr="009F7C74">
        <w:tc>
          <w:tcPr>
            <w:tcW w:w="1620" w:type="dxa"/>
          </w:tcPr>
          <w:p w14:paraId="33B46F8A" w14:textId="767DDCF9" w:rsidR="009317AA" w:rsidRDefault="00FD2BA4">
            <w:pPr>
              <w:ind w:left="0" w:firstLine="0"/>
            </w:pPr>
            <w:r>
              <w:t>Week 12 &amp; 13</w:t>
            </w:r>
          </w:p>
          <w:p w14:paraId="55933816" w14:textId="77777777" w:rsidR="00FD2BA4" w:rsidRPr="009317AA" w:rsidRDefault="00FD2BA4" w:rsidP="009317AA"/>
        </w:tc>
        <w:tc>
          <w:tcPr>
            <w:tcW w:w="7704" w:type="dxa"/>
          </w:tcPr>
          <w:p w14:paraId="2C27BFA0" w14:textId="3292A96C" w:rsidR="00FD2BA4" w:rsidRPr="00FD2BA4" w:rsidRDefault="00FD2BA4" w:rsidP="00FD2BA4">
            <w:pPr>
              <w:ind w:left="0" w:firstLine="0"/>
            </w:pPr>
            <w:r w:rsidRPr="00FD2BA4">
              <w:t xml:space="preserve">Introduction to HTML 5, CSS and JavaScript application  </w:t>
            </w:r>
          </w:p>
        </w:tc>
        <w:tc>
          <w:tcPr>
            <w:tcW w:w="4663" w:type="dxa"/>
          </w:tcPr>
          <w:p w14:paraId="1EDA8338" w14:textId="234F99AF" w:rsidR="00FD2BA4" w:rsidRDefault="003F19BA">
            <w:pPr>
              <w:ind w:left="0" w:firstLine="0"/>
            </w:pPr>
            <w:hyperlink r:id="rId29" w:history="1">
              <w:r w:rsidR="00B106AC" w:rsidRPr="00115975">
                <w:rPr>
                  <w:rStyle w:val="Hyperlink"/>
                </w:rPr>
                <w:t>http://www.asp.net/visualstudio/overview/2013/visual-studio-2013-webeditor-features-javascript</w:t>
              </w:r>
            </w:hyperlink>
            <w:r w:rsidR="00FD2BA4" w:rsidRPr="00FD2BA4">
              <w:t>;</w:t>
            </w:r>
          </w:p>
          <w:p w14:paraId="7318E762" w14:textId="77777777" w:rsidR="00582797" w:rsidRDefault="00582797" w:rsidP="001128A8">
            <w:pPr>
              <w:pStyle w:val="ListBullet"/>
            </w:pPr>
          </w:p>
          <w:p w14:paraId="66B2CE34" w14:textId="66A56B79" w:rsidR="008325FB" w:rsidRDefault="008325FB" w:rsidP="001128A8">
            <w:pPr>
              <w:pStyle w:val="ListBullet"/>
            </w:pPr>
            <w:r>
              <w:t xml:space="preserve">Azure Web Jobs - </w:t>
            </w:r>
            <w:hyperlink r:id="rId30" w:history="1">
              <w:r w:rsidR="001128A8" w:rsidRPr="00115975">
                <w:rPr>
                  <w:rStyle w:val="Hyperlink"/>
                </w:rPr>
                <w:t>https://docs.microsoft.com/en-us/azure/app-service-web/web-sites-create-web-jobs</w:t>
              </w:r>
            </w:hyperlink>
            <w:r w:rsidR="001128A8">
              <w:t xml:space="preserve"> </w:t>
            </w:r>
          </w:p>
          <w:p w14:paraId="109763E3" w14:textId="77777777" w:rsidR="001A2085" w:rsidRDefault="004D5851" w:rsidP="004D5851">
            <w:pPr>
              <w:pStyle w:val="ListBullet"/>
            </w:pPr>
            <w:r>
              <w:t xml:space="preserve">Azure Functions </w:t>
            </w:r>
          </w:p>
          <w:p w14:paraId="74609EF7" w14:textId="382A8777" w:rsidR="00B106AC" w:rsidRDefault="003F19BA" w:rsidP="001A2085">
            <w:pPr>
              <w:pStyle w:val="ListBullet"/>
              <w:ind w:left="720"/>
            </w:pPr>
            <w:hyperlink r:id="rId31" w:history="1">
              <w:r w:rsidR="004D5851" w:rsidRPr="00115975">
                <w:rPr>
                  <w:rStyle w:val="Hyperlink"/>
                </w:rPr>
                <w:t>https://azure.microsoft.com/en-us/services/functions</w:t>
              </w:r>
            </w:hyperlink>
            <w:r w:rsidR="004D5851">
              <w:t xml:space="preserve"> </w:t>
            </w:r>
          </w:p>
          <w:p w14:paraId="790BFA73" w14:textId="77777777" w:rsidR="00F9658D" w:rsidRDefault="00F9658D" w:rsidP="001A2085">
            <w:pPr>
              <w:pStyle w:val="ListBullet"/>
              <w:ind w:left="720"/>
            </w:pPr>
            <w:r>
              <w:t xml:space="preserve">Overview- </w:t>
            </w:r>
            <w:hyperlink r:id="rId32" w:history="1">
              <w:r w:rsidR="001A2085" w:rsidRPr="00115975">
                <w:rPr>
                  <w:rStyle w:val="Hyperlink"/>
                </w:rPr>
                <w:t>https://docs.microsoft.com/en-us/azure/azure-functions/functions-overview</w:t>
              </w:r>
            </w:hyperlink>
          </w:p>
          <w:p w14:paraId="529BA996" w14:textId="649B78A7" w:rsidR="001A2085" w:rsidRDefault="00F9658D" w:rsidP="00F9658D">
            <w:pPr>
              <w:pStyle w:val="ListBullet"/>
              <w:ind w:left="720"/>
            </w:pPr>
            <w:r>
              <w:t xml:space="preserve">Developer overview </w:t>
            </w:r>
            <w:hyperlink r:id="rId33" w:history="1">
              <w:r w:rsidRPr="00115975">
                <w:rPr>
                  <w:rStyle w:val="Hyperlink"/>
                </w:rPr>
                <w:t>https://docs.microsoft.com/en-us/azure/azure-functions/functions-overview</w:t>
              </w:r>
            </w:hyperlink>
            <w:r>
              <w:t xml:space="preserve"> </w:t>
            </w:r>
            <w:r w:rsidR="001A2085">
              <w:t xml:space="preserve"> </w:t>
            </w:r>
          </w:p>
          <w:p w14:paraId="3B7098BA" w14:textId="3F073609" w:rsidR="00F9658D" w:rsidRDefault="00F9658D" w:rsidP="00F9658D">
            <w:pPr>
              <w:pStyle w:val="ListBullet"/>
              <w:ind w:left="720"/>
            </w:pPr>
            <w:r>
              <w:t xml:space="preserve">Develop and test local </w:t>
            </w:r>
            <w:hyperlink r:id="rId34" w:history="1">
              <w:r w:rsidRPr="00115975">
                <w:rPr>
                  <w:rStyle w:val="Hyperlink"/>
                </w:rPr>
                <w:t>https://docs.microsoft.com/en-us/azure/azure-functions/functions-develop-vs</w:t>
              </w:r>
            </w:hyperlink>
            <w:r>
              <w:t xml:space="preserve"> </w:t>
            </w:r>
          </w:p>
          <w:p w14:paraId="18ABEE7F" w14:textId="77777777" w:rsidR="003B7826" w:rsidRDefault="003B7826" w:rsidP="003B7826">
            <w:pPr>
              <w:pStyle w:val="ListBullet"/>
            </w:pPr>
            <w:r>
              <w:t xml:space="preserve">Azure Logic Apps </w:t>
            </w:r>
          </w:p>
          <w:p w14:paraId="295B8A90" w14:textId="77777777" w:rsidR="003B7826" w:rsidRDefault="003F19BA" w:rsidP="003B7826">
            <w:pPr>
              <w:pStyle w:val="ListBullet"/>
              <w:ind w:left="720"/>
            </w:pPr>
            <w:hyperlink r:id="rId35" w:history="1">
              <w:r w:rsidR="003B7826" w:rsidRPr="00115975">
                <w:rPr>
                  <w:rStyle w:val="Hyperlink"/>
                </w:rPr>
                <w:t>https://docs.microsoft.com/en-us/azure/logic-apps/logic-apps-what-are-logic-apps</w:t>
              </w:r>
            </w:hyperlink>
            <w:r w:rsidR="003B7826">
              <w:t xml:space="preserve"> </w:t>
            </w:r>
          </w:p>
          <w:p w14:paraId="0BEF2356" w14:textId="0695BFC2" w:rsidR="003B7826" w:rsidRPr="00FD2BA4" w:rsidRDefault="003F19BA" w:rsidP="003B7826">
            <w:pPr>
              <w:pStyle w:val="ListBullet"/>
              <w:ind w:left="720"/>
            </w:pPr>
            <w:hyperlink r:id="rId36" w:history="1">
              <w:r w:rsidR="003B7826" w:rsidRPr="00115975">
                <w:rPr>
                  <w:rStyle w:val="Hyperlink"/>
                </w:rPr>
                <w:t>https://docs.microsoft.com/en-us/azure/logic-apps/logic-apps-examples-and-scenarios</w:t>
              </w:r>
            </w:hyperlink>
            <w:r w:rsidR="003B7826">
              <w:t xml:space="preserve"> </w:t>
            </w:r>
          </w:p>
        </w:tc>
      </w:tr>
      <w:tr w:rsidR="00FD2BA4" w14:paraId="26FF47DF" w14:textId="77777777" w:rsidTr="009F7C74">
        <w:tc>
          <w:tcPr>
            <w:tcW w:w="1620" w:type="dxa"/>
          </w:tcPr>
          <w:p w14:paraId="763181E7" w14:textId="2C861612" w:rsidR="00FD2BA4" w:rsidRDefault="00FD2BA4">
            <w:pPr>
              <w:ind w:left="0" w:firstLine="0"/>
            </w:pPr>
            <w:r>
              <w:t>Week 14 &amp; 15</w:t>
            </w:r>
          </w:p>
        </w:tc>
        <w:tc>
          <w:tcPr>
            <w:tcW w:w="7704" w:type="dxa"/>
          </w:tcPr>
          <w:p w14:paraId="64518010" w14:textId="3C987F83" w:rsidR="00FD2BA4" w:rsidRPr="00FD2BA4" w:rsidRDefault="00FD2BA4" w:rsidP="00FD2BA4">
            <w:pPr>
              <w:ind w:left="0" w:firstLine="0"/>
            </w:pPr>
            <w:r w:rsidRPr="00FD2BA4">
              <w:t>Introduction to Mobile Application Developmen</w:t>
            </w:r>
            <w:r>
              <w:t>t</w:t>
            </w:r>
          </w:p>
        </w:tc>
        <w:tc>
          <w:tcPr>
            <w:tcW w:w="4663" w:type="dxa"/>
          </w:tcPr>
          <w:p w14:paraId="25AADD7A" w14:textId="06CEE4E4" w:rsidR="00FD2BA4" w:rsidRPr="00FD2BA4" w:rsidRDefault="00FD2BA4">
            <w:pPr>
              <w:ind w:left="0" w:firstLine="0"/>
            </w:pPr>
            <w:r w:rsidRPr="00FD2BA4">
              <w:t xml:space="preserve">http://azure.microsoft.com/enus/documentation/articles/web-sites-dotnetdeploy-aspnet-mvc-mobile-app/  </w:t>
            </w:r>
          </w:p>
        </w:tc>
      </w:tr>
      <w:tr w:rsidR="00787E39" w14:paraId="0C592E86" w14:textId="77777777" w:rsidTr="009F7C74">
        <w:tc>
          <w:tcPr>
            <w:tcW w:w="1620" w:type="dxa"/>
          </w:tcPr>
          <w:p w14:paraId="0D9C1484" w14:textId="5898660B" w:rsidR="00787E39" w:rsidRDefault="00787E39">
            <w:pPr>
              <w:ind w:left="0" w:firstLine="0"/>
            </w:pPr>
            <w:r>
              <w:t>Other topics</w:t>
            </w:r>
          </w:p>
        </w:tc>
        <w:tc>
          <w:tcPr>
            <w:tcW w:w="7704" w:type="dxa"/>
          </w:tcPr>
          <w:p w14:paraId="5AF1218B" w14:textId="5F061E46" w:rsidR="00BF4C17" w:rsidRDefault="00BF4C17" w:rsidP="00FD2BA4">
            <w:pPr>
              <w:ind w:left="0" w:firstLine="0"/>
            </w:pPr>
            <w:r>
              <w:t>Application insights</w:t>
            </w:r>
          </w:p>
          <w:p w14:paraId="21C175BE" w14:textId="46C3A72C" w:rsidR="003D67F9" w:rsidRDefault="003D67F9" w:rsidP="00FD2BA4">
            <w:pPr>
              <w:ind w:left="0" w:firstLine="0"/>
            </w:pPr>
            <w:r>
              <w:t>Azure Web Jobs</w:t>
            </w:r>
          </w:p>
          <w:p w14:paraId="5F4BAAC3" w14:textId="10EAFB90" w:rsidR="00787E39" w:rsidRDefault="00787E39" w:rsidP="00FD2BA4">
            <w:pPr>
              <w:ind w:left="0" w:firstLine="0"/>
            </w:pPr>
            <w:r>
              <w:t>Azure Functions</w:t>
            </w:r>
          </w:p>
          <w:p w14:paraId="433ED2E3" w14:textId="77777777" w:rsidR="00787E39" w:rsidRDefault="00787E39" w:rsidP="00FD2BA4">
            <w:pPr>
              <w:ind w:left="0" w:firstLine="0"/>
            </w:pPr>
            <w:r>
              <w:lastRenderedPageBreak/>
              <w:t>Logic Apps</w:t>
            </w:r>
          </w:p>
          <w:p w14:paraId="24E2FEAD" w14:textId="77777777" w:rsidR="00787E39" w:rsidRDefault="00787E39" w:rsidP="00FD2BA4">
            <w:pPr>
              <w:ind w:left="0" w:firstLine="0"/>
            </w:pPr>
            <w:r>
              <w:t>Azure Log Analytics</w:t>
            </w:r>
          </w:p>
          <w:p w14:paraId="37CBB863" w14:textId="38EBA4D3" w:rsidR="00787E39" w:rsidRPr="00FD2BA4" w:rsidRDefault="00787E39" w:rsidP="00FD2BA4">
            <w:pPr>
              <w:ind w:left="0" w:firstLine="0"/>
            </w:pPr>
            <w:r>
              <w:t>ASP.NET Core</w:t>
            </w:r>
          </w:p>
        </w:tc>
        <w:tc>
          <w:tcPr>
            <w:tcW w:w="4663" w:type="dxa"/>
          </w:tcPr>
          <w:p w14:paraId="1D6D7CCB" w14:textId="77777777" w:rsidR="00787E39" w:rsidRPr="00FD2BA4" w:rsidRDefault="00787E39">
            <w:pPr>
              <w:ind w:left="0" w:firstLine="0"/>
            </w:pPr>
          </w:p>
        </w:tc>
      </w:tr>
    </w:tbl>
    <w:p w14:paraId="5A22F09F" w14:textId="77777777" w:rsidR="009F7C74" w:rsidRDefault="009F7C74">
      <w:pPr>
        <w:ind w:left="-5"/>
      </w:pPr>
    </w:p>
    <w:p w14:paraId="1F16D6A1" w14:textId="0673CF6E" w:rsidR="00AC0298" w:rsidRDefault="0070082C">
      <w:pPr>
        <w:spacing w:after="0" w:line="259" w:lineRule="auto"/>
        <w:ind w:left="0" w:firstLine="0"/>
      </w:pPr>
      <w:r>
        <w:rPr>
          <w:b/>
        </w:rPr>
        <w:t xml:space="preserve">The session on </w:t>
      </w:r>
      <w:r w:rsidR="004866E9">
        <w:rPr>
          <w:b/>
        </w:rPr>
        <w:t>xx</w:t>
      </w:r>
      <w:r>
        <w:rPr>
          <w:b/>
        </w:rPr>
        <w:t>/</w:t>
      </w:r>
      <w:r w:rsidR="003937D8">
        <w:rPr>
          <w:b/>
        </w:rPr>
        <w:t>xx</w:t>
      </w:r>
      <w:r>
        <w:rPr>
          <w:b/>
        </w:rPr>
        <w:t xml:space="preserve"> will be a recording. </w:t>
      </w:r>
    </w:p>
    <w:p w14:paraId="4A34927D" w14:textId="77777777" w:rsidR="00AC0298" w:rsidRDefault="0070082C">
      <w:pPr>
        <w:spacing w:after="285" w:line="259" w:lineRule="auto"/>
        <w:ind w:left="-14" w:right="-11" w:firstLine="0"/>
      </w:pPr>
      <w:r>
        <w:rPr>
          <w:rFonts w:ascii="Calibri" w:eastAsia="Calibri" w:hAnsi="Calibri" w:cs="Calibri"/>
          <w:noProof/>
          <w:sz w:val="22"/>
        </w:rPr>
        <mc:AlternateContent>
          <mc:Choice Requires="wpg">
            <w:drawing>
              <wp:inline distT="0" distB="0" distL="0" distR="0" wp14:anchorId="6C56131E" wp14:editId="3D2863A1">
                <wp:extent cx="6868414" cy="6096"/>
                <wp:effectExtent l="0" t="0" r="0" b="0"/>
                <wp:docPr id="4241" name="Group 4241"/>
                <wp:cNvGraphicFramePr/>
                <a:graphic xmlns:a="http://schemas.openxmlformats.org/drawingml/2006/main">
                  <a:graphicData uri="http://schemas.microsoft.com/office/word/2010/wordprocessingGroup">
                    <wpg:wgp>
                      <wpg:cNvGrpSpPr/>
                      <wpg:grpSpPr>
                        <a:xfrm>
                          <a:off x="0" y="0"/>
                          <a:ext cx="6868414" cy="6096"/>
                          <a:chOff x="0" y="0"/>
                          <a:chExt cx="6868414" cy="6096"/>
                        </a:xfrm>
                      </wpg:grpSpPr>
                      <wps:wsp>
                        <wps:cNvPr id="4512" name="Shape 4512"/>
                        <wps:cNvSpPr/>
                        <wps:spPr>
                          <a:xfrm>
                            <a:off x="0" y="0"/>
                            <a:ext cx="6868414" cy="9144"/>
                          </a:xfrm>
                          <a:custGeom>
                            <a:avLst/>
                            <a:gdLst/>
                            <a:ahLst/>
                            <a:cxnLst/>
                            <a:rect l="0" t="0" r="0" b="0"/>
                            <a:pathLst>
                              <a:path w="6868414" h="9144">
                                <a:moveTo>
                                  <a:pt x="0" y="0"/>
                                </a:moveTo>
                                <a:lnTo>
                                  <a:pt x="6868414" y="0"/>
                                </a:lnTo>
                                <a:lnTo>
                                  <a:pt x="6868414" y="9144"/>
                                </a:lnTo>
                                <a:lnTo>
                                  <a:pt x="0" y="9144"/>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g:wgp>
                  </a:graphicData>
                </a:graphic>
              </wp:inline>
            </w:drawing>
          </mc:Choice>
          <mc:Fallback>
            <w:pict>
              <v:group w14:anchorId="373C5137" id="Group 4241" o:spid="_x0000_s1026" style="width:540.8pt;height:.5pt;mso-position-horizontal-relative:char;mso-position-vertical-relative:line" coordsize="686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">
                <v:shape id="Shape 4512" o:spid="_x0000_s1027" style="position:absolute;width:68684;height:91;visibility:visible;mso-wrap-style:square;v-text-anchor:top" coordsize="68684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" path="m,l6868414,r,9144l,9144,,e" fillcolor="#bdd6ee" stroked="f" strokeweight="0">
                  <v:stroke miterlimit="83231f" joinstyle="miter"/>
                  <v:path arrowok="t" textboxrect="0,0,6868414,9144"/>
                </v:shape>
                <w10:anchorlock/>
              </v:group>
            </w:pict>
          </mc:Fallback>
        </mc:AlternateContent>
      </w:r>
    </w:p>
    <w:p w14:paraId="5DE4A17F" w14:textId="77777777" w:rsidR="00AC0298" w:rsidRDefault="0070082C">
      <w:pPr>
        <w:spacing w:after="134" w:line="259" w:lineRule="auto"/>
        <w:ind w:left="-5"/>
      </w:pPr>
      <w:r>
        <w:rPr>
          <w:color w:val="2E74B5"/>
        </w:rPr>
        <w:t xml:space="preserve">Examinations: </w:t>
      </w:r>
    </w:p>
    <w:p w14:paraId="2714680B" w14:textId="6EAA4B5D" w:rsidR="00AC0298" w:rsidRDefault="0070082C">
      <w:pPr>
        <w:spacing w:after="228"/>
        <w:ind w:left="-5"/>
      </w:pPr>
      <w:r>
        <w:t xml:space="preserve">2 Quizzes, </w:t>
      </w:r>
      <w:r w:rsidR="00AE69EC">
        <w:t>5</w:t>
      </w:r>
      <w:r>
        <w:t xml:space="preserve"> Assignments and a Project; Graduate student projects will have additional requirements </w:t>
      </w:r>
    </w:p>
    <w:p w14:paraId="6CBFBDEE" w14:textId="2AA174F2" w:rsidR="00AC0298" w:rsidRDefault="00AC0298">
      <w:pPr>
        <w:spacing w:after="135" w:line="259" w:lineRule="auto"/>
        <w:ind w:left="0" w:firstLine="0"/>
      </w:pPr>
    </w:p>
    <w:p w14:paraId="12E64F05" w14:textId="77777777" w:rsidR="00AC0298" w:rsidRDefault="0070082C">
      <w:pPr>
        <w:spacing w:after="133" w:line="259" w:lineRule="auto"/>
        <w:ind w:left="0" w:firstLine="0"/>
      </w:pPr>
      <w:r>
        <w:t xml:space="preserve"> </w:t>
      </w:r>
    </w:p>
    <w:p w14:paraId="28723A86" w14:textId="77777777" w:rsidR="00AC0298" w:rsidRDefault="0070082C">
      <w:pPr>
        <w:ind w:left="-5"/>
      </w:pPr>
      <w:r>
        <w:t xml:space="preserve">Code of Academic Honesty: </w:t>
      </w:r>
    </w:p>
    <w:p w14:paraId="413BFA00" w14:textId="77777777" w:rsidR="00AC0298" w:rsidRDefault="0070082C">
      <w:pPr>
        <w:ind w:left="-5"/>
      </w:pPr>
      <w:r>
        <w:t xml:space="preserve">IIT expects students to maintain high standards of academic integrity. Students preparing for the practice of a profession are expected to conform to a code of integrity and ethical standards commensurate with the high expectations society places on practitioners of a learned profession. No student may seek to gain an unfair advantage over another. The Code of Academic Honesty is explained in the IIT Student Handbook and all students are expected to know and adhere to this code. </w:t>
      </w:r>
    </w:p>
    <w:p w14:paraId="34F2AB3E" w14:textId="77777777" w:rsidR="00AC0298" w:rsidRDefault="0070082C">
      <w:pPr>
        <w:spacing w:after="135" w:line="259" w:lineRule="auto"/>
        <w:ind w:left="0" w:firstLine="0"/>
      </w:pPr>
      <w:r>
        <w:t xml:space="preserve"> </w:t>
      </w:r>
    </w:p>
    <w:p w14:paraId="5CA029CF" w14:textId="77777777" w:rsidR="00AC0298" w:rsidRDefault="0070082C">
      <w:pPr>
        <w:ind w:left="-5"/>
      </w:pPr>
      <w:r>
        <w:t xml:space="preserve">Plagiarism:  </w:t>
      </w:r>
    </w:p>
    <w:p w14:paraId="0770E490" w14:textId="77777777" w:rsidR="00AC0298" w:rsidRDefault="0070082C">
      <w:pPr>
        <w:spacing w:after="6"/>
        <w:ind w:left="-5"/>
      </w:pPr>
      <w:r>
        <w:t xml:space="preserve">All work you submit in this course must be your own. You must fully attribute all material directly quoted in papers and you must document all sources used in the preparation of the paper using complete, APA-style bibliographic entries. No more than thirty-three percent of material included in any paper may be direct quotes. If you submit plagiarized material you can expect to receive a grade of ZERO for the assignment, an Academic Honesty Violation Report will be filed, and it may result in your expulsion from the course with a failing grade as per the IIT and ITM academic honesty policies.  </w:t>
      </w:r>
    </w:p>
    <w:p w14:paraId="10FD0D2E" w14:textId="77777777" w:rsidR="00AC0298" w:rsidRDefault="0070082C">
      <w:pPr>
        <w:spacing w:after="135" w:line="259" w:lineRule="auto"/>
        <w:ind w:left="0" w:firstLine="0"/>
      </w:pPr>
      <w:r>
        <w:t xml:space="preserve"> </w:t>
      </w:r>
    </w:p>
    <w:p w14:paraId="56EF5F46" w14:textId="77777777" w:rsidR="00AC0298" w:rsidRDefault="0070082C">
      <w:pPr>
        <w:ind w:left="-5"/>
      </w:pPr>
      <w:r>
        <w:t xml:space="preserve">Disabilities:  </w:t>
      </w:r>
    </w:p>
    <w:p w14:paraId="3826D7CC" w14:textId="77777777" w:rsidR="00AC0298" w:rsidRDefault="0070082C">
      <w:pPr>
        <w:spacing w:after="6"/>
        <w:ind w:left="-5"/>
      </w:pPr>
      <w:r>
        <w:t xml:space="preserve">Reasonable accommodations will be made for students with documented disabilities. In order to receive accommodations, students must obtain a letter of accommodation from the Center for Disability Resources and make an appointment to speak with me as soon as possible. My office hours are listed on the first page of the syllabus. The Center for Disability Resources (CDR) is located in 3424 S. State St., room 1C3-2 (on the first floor), telephone 312 567.5744 or disabilities@iit.edu. </w:t>
      </w:r>
    </w:p>
    <w:p w14:paraId="16E237A9" w14:textId="6935086E" w:rsidR="00AC0298" w:rsidRDefault="0070082C" w:rsidP="00DD2596">
      <w:pPr>
        <w:spacing w:after="7039" w:line="259" w:lineRule="auto"/>
        <w:ind w:left="0" w:firstLine="0"/>
      </w:pPr>
      <w:r>
        <w:t xml:space="preserve"> </w:t>
      </w:r>
    </w:p>
    <w:sectPr w:rsidR="00AC0298" w:rsidSect="009F7C74">
      <w:headerReference w:type="even" r:id="rId37"/>
      <w:headerReference w:type="default" r:id="rId38"/>
      <w:footerReference w:type="even" r:id="rId39"/>
      <w:footerReference w:type="default" r:id="rId40"/>
      <w:headerReference w:type="first" r:id="rId41"/>
      <w:footerReference w:type="first" r:id="rId42"/>
      <w:pgSz w:w="12240" w:h="15840"/>
      <w:pgMar w:top="720" w:right="720" w:bottom="1123" w:left="734"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5BA70" w14:textId="77777777" w:rsidR="003F19BA" w:rsidRDefault="003F19BA" w:rsidP="00D97299">
      <w:pPr>
        <w:spacing w:after="0" w:line="240" w:lineRule="auto"/>
      </w:pPr>
      <w:r>
        <w:separator/>
      </w:r>
    </w:p>
  </w:endnote>
  <w:endnote w:type="continuationSeparator" w:id="0">
    <w:p w14:paraId="39691F71" w14:textId="77777777" w:rsidR="003F19BA" w:rsidRDefault="003F19BA" w:rsidP="00D97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566D0" w14:textId="77777777" w:rsidR="0044227C" w:rsidRDefault="00442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440C2" w14:textId="6729B1A8" w:rsidR="00D97299" w:rsidRDefault="00D97299" w:rsidP="009317AA">
    <w:pPr>
      <w:pStyle w:val="Footer"/>
      <w:jc w:val="center"/>
    </w:pPr>
    <w:r>
      <w:t xml:space="preserve">Page </w:t>
    </w:r>
    <w:sdt>
      <w:sdtPr>
        <w:id w:val="-19975680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4227C">
          <w:rPr>
            <w:noProof/>
          </w:rPr>
          <w:t>1</w:t>
        </w:r>
        <w:r>
          <w:rPr>
            <w:noProof/>
          </w:rPr>
          <w:fldChar w:fldCharType="end"/>
        </w:r>
      </w:sdtContent>
    </w:sdt>
  </w:p>
  <w:p w14:paraId="391C5A0A" w14:textId="77777777" w:rsidR="00D97299" w:rsidRDefault="00D972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ECAC8" w14:textId="77777777" w:rsidR="0044227C" w:rsidRDefault="00442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79AB2" w14:textId="77777777" w:rsidR="003F19BA" w:rsidRDefault="003F19BA" w:rsidP="00D97299">
      <w:pPr>
        <w:spacing w:after="0" w:line="240" w:lineRule="auto"/>
      </w:pPr>
      <w:r>
        <w:separator/>
      </w:r>
    </w:p>
  </w:footnote>
  <w:footnote w:type="continuationSeparator" w:id="0">
    <w:p w14:paraId="1FAF789F" w14:textId="77777777" w:rsidR="003F19BA" w:rsidRDefault="003F19BA" w:rsidP="00D97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FDAA" w14:textId="77777777" w:rsidR="0044227C" w:rsidRDefault="004422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0AE2" w14:textId="21C50A8B" w:rsidR="00523728" w:rsidRDefault="00523728" w:rsidP="00523728">
    <w:pPr>
      <w:tabs>
        <w:tab w:val="center" w:pos="5396"/>
        <w:tab w:val="right" w:pos="10786"/>
      </w:tabs>
      <w:spacing w:after="275" w:line="259" w:lineRule="auto"/>
      <w:ind w:left="6" w:firstLine="0"/>
    </w:pPr>
    <w:r>
      <w:rPr>
        <w:b/>
        <w:sz w:val="30"/>
      </w:rPr>
      <w:tab/>
      <w:t xml:space="preserve">ITMD 463 – Intermediate Web Application Development </w:t>
    </w:r>
    <w:r>
      <w:rPr>
        <w:b/>
        <w:sz w:val="30"/>
      </w:rPr>
      <w:tab/>
    </w:r>
  </w:p>
  <w:p w14:paraId="45E8725A" w14:textId="77777777" w:rsidR="00523728" w:rsidRDefault="005237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231B" w14:textId="77777777" w:rsidR="0044227C" w:rsidRDefault="00442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2C974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xMDQ1sLA0NDUxMjNR0lEKTi0uzszPAykwrwUAqdUxuiwAAAA="/>
  </w:docVars>
  <w:rsids>
    <w:rsidRoot w:val="00AC0298"/>
    <w:rsid w:val="00060C71"/>
    <w:rsid w:val="000E6F3B"/>
    <w:rsid w:val="001128A8"/>
    <w:rsid w:val="00137889"/>
    <w:rsid w:val="001416AD"/>
    <w:rsid w:val="00186E19"/>
    <w:rsid w:val="001A1E20"/>
    <w:rsid w:val="001A2085"/>
    <w:rsid w:val="00295AAE"/>
    <w:rsid w:val="002A03E3"/>
    <w:rsid w:val="002C0295"/>
    <w:rsid w:val="003937D8"/>
    <w:rsid w:val="003B7826"/>
    <w:rsid w:val="003C376D"/>
    <w:rsid w:val="003D67F9"/>
    <w:rsid w:val="003E7C20"/>
    <w:rsid w:val="003F19BA"/>
    <w:rsid w:val="0044227C"/>
    <w:rsid w:val="004866E9"/>
    <w:rsid w:val="00491224"/>
    <w:rsid w:val="004D5851"/>
    <w:rsid w:val="004E4FFB"/>
    <w:rsid w:val="00523728"/>
    <w:rsid w:val="00582797"/>
    <w:rsid w:val="005C5C0F"/>
    <w:rsid w:val="00616159"/>
    <w:rsid w:val="00657FC5"/>
    <w:rsid w:val="006D7454"/>
    <w:rsid w:val="0070082C"/>
    <w:rsid w:val="00717AE1"/>
    <w:rsid w:val="0072060A"/>
    <w:rsid w:val="00787E39"/>
    <w:rsid w:val="007C66CB"/>
    <w:rsid w:val="008325FB"/>
    <w:rsid w:val="008976AF"/>
    <w:rsid w:val="009317AA"/>
    <w:rsid w:val="00972E5B"/>
    <w:rsid w:val="00974B5E"/>
    <w:rsid w:val="009834A8"/>
    <w:rsid w:val="009F7C74"/>
    <w:rsid w:val="00AC0298"/>
    <w:rsid w:val="00AE69EC"/>
    <w:rsid w:val="00B106AC"/>
    <w:rsid w:val="00B136A3"/>
    <w:rsid w:val="00BF4C17"/>
    <w:rsid w:val="00C33673"/>
    <w:rsid w:val="00C7288C"/>
    <w:rsid w:val="00CD5101"/>
    <w:rsid w:val="00D97299"/>
    <w:rsid w:val="00DB6ECC"/>
    <w:rsid w:val="00DD2596"/>
    <w:rsid w:val="00DF0174"/>
    <w:rsid w:val="00E10033"/>
    <w:rsid w:val="00EE179C"/>
    <w:rsid w:val="00F77A88"/>
    <w:rsid w:val="00F9658D"/>
    <w:rsid w:val="00FD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0732"/>
  <w15:docId w15:val="{D3EDACD9-F640-4F90-82F9-CCF60810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8" w:line="268" w:lineRule="auto"/>
      <w:ind w:left="10" w:hanging="10"/>
    </w:pPr>
    <w:rPr>
      <w:rFonts w:ascii="Century Gothic" w:eastAsia="Century Gothic" w:hAnsi="Century Gothic" w:cs="Century Gothic"/>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Bullet">
    <w:name w:val="List Bullet"/>
    <w:basedOn w:val="Normal"/>
    <w:uiPriority w:val="99"/>
    <w:unhideWhenUsed/>
    <w:rsid w:val="00B136A3"/>
    <w:pPr>
      <w:numPr>
        <w:numId w:val="1"/>
      </w:numPr>
      <w:contextualSpacing/>
    </w:pPr>
  </w:style>
  <w:style w:type="table" w:styleId="TableGrid0">
    <w:name w:val="Table Grid"/>
    <w:basedOn w:val="TableNormal"/>
    <w:uiPriority w:val="39"/>
    <w:rsid w:val="009F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C74"/>
    <w:rPr>
      <w:color w:val="0563C1" w:themeColor="hyperlink"/>
      <w:u w:val="single"/>
    </w:rPr>
  </w:style>
  <w:style w:type="character" w:styleId="Mention">
    <w:name w:val="Mention"/>
    <w:basedOn w:val="DefaultParagraphFont"/>
    <w:uiPriority w:val="99"/>
    <w:semiHidden/>
    <w:unhideWhenUsed/>
    <w:rsid w:val="00FD2BA4"/>
    <w:rPr>
      <w:color w:val="2B579A"/>
      <w:shd w:val="clear" w:color="auto" w:fill="E6E6E6"/>
    </w:rPr>
  </w:style>
  <w:style w:type="paragraph" w:styleId="Header">
    <w:name w:val="header"/>
    <w:basedOn w:val="Normal"/>
    <w:link w:val="HeaderChar"/>
    <w:uiPriority w:val="99"/>
    <w:unhideWhenUsed/>
    <w:rsid w:val="00D97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299"/>
    <w:rPr>
      <w:rFonts w:ascii="Century Gothic" w:eastAsia="Century Gothic" w:hAnsi="Century Gothic" w:cs="Century Gothic"/>
      <w:color w:val="000000"/>
      <w:sz w:val="18"/>
    </w:rPr>
  </w:style>
  <w:style w:type="paragraph" w:styleId="Footer">
    <w:name w:val="footer"/>
    <w:basedOn w:val="Normal"/>
    <w:link w:val="FooterChar"/>
    <w:uiPriority w:val="99"/>
    <w:unhideWhenUsed/>
    <w:rsid w:val="00D97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299"/>
    <w:rPr>
      <w:rFonts w:ascii="Century Gothic" w:eastAsia="Century Gothic" w:hAnsi="Century Gothic" w:cs="Century Gothic"/>
      <w:color w:val="000000"/>
      <w:sz w:val="18"/>
    </w:rPr>
  </w:style>
  <w:style w:type="character" w:styleId="HTMLCite">
    <w:name w:val="HTML Cite"/>
    <w:basedOn w:val="DefaultParagraphFont"/>
    <w:uiPriority w:val="99"/>
    <w:semiHidden/>
    <w:unhideWhenUsed/>
    <w:rsid w:val="002A03E3"/>
    <w:rPr>
      <w:i w:val="0"/>
      <w:iCs w:val="0"/>
      <w:color w:val="006D21"/>
    </w:rPr>
  </w:style>
  <w:style w:type="character" w:styleId="Strong">
    <w:name w:val="Strong"/>
    <w:basedOn w:val="DefaultParagraphFont"/>
    <w:uiPriority w:val="22"/>
    <w:qFormat/>
    <w:rsid w:val="002A03E3"/>
    <w:rPr>
      <w:b/>
      <w:bCs/>
    </w:rPr>
  </w:style>
  <w:style w:type="character" w:styleId="FollowedHyperlink">
    <w:name w:val="FollowedHyperlink"/>
    <w:basedOn w:val="DefaultParagraphFont"/>
    <w:uiPriority w:val="99"/>
    <w:semiHidden/>
    <w:unhideWhenUsed/>
    <w:rsid w:val="009834A8"/>
    <w:rPr>
      <w:color w:val="954F72" w:themeColor="followedHyperlink"/>
      <w:u w:val="single"/>
    </w:rPr>
  </w:style>
  <w:style w:type="character" w:styleId="UnresolvedMention">
    <w:name w:val="Unresolved Mention"/>
    <w:basedOn w:val="DefaultParagraphFont"/>
    <w:uiPriority w:val="99"/>
    <w:semiHidden/>
    <w:unhideWhenUsed/>
    <w:rsid w:val="00720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405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ka.ms/CloudApps_PDF" TargetMode="External"/><Relationship Id="rId13" Type="http://schemas.openxmlformats.org/officeDocument/2006/relationships/hyperlink" Target="http://www.visualstudio.com/en-us" TargetMode="External"/><Relationship Id="rId18" Type="http://schemas.openxmlformats.org/officeDocument/2006/relationships/hyperlink" Target="https://msdn.microsoft.com/en-us/library/ms178472.aspx" TargetMode="External"/><Relationship Id="rId26" Type="http://schemas.openxmlformats.org/officeDocument/2006/relationships/hyperlink" Target="https://www.asp.net/web-api"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microsoft.com/en-us/aspnet/web-forms/overview/getting-started/" TargetMode="External"/><Relationship Id="rId34" Type="http://schemas.openxmlformats.org/officeDocument/2006/relationships/hyperlink" Target="https://docs.microsoft.com/en-us/azure/azure-functions/functions-develop-vs" TargetMode="External"/><Relationship Id="rId42" Type="http://schemas.openxmlformats.org/officeDocument/2006/relationships/footer" Target="footer3.xml"/><Relationship Id="rId7" Type="http://schemas.openxmlformats.org/officeDocument/2006/relationships/hyperlink" Target="http://aka.ms/697225pdf" TargetMode="External"/><Relationship Id="rId12" Type="http://schemas.openxmlformats.org/officeDocument/2006/relationships/hyperlink" Target="http://www.visualstudio.com/en" TargetMode="External"/><Relationship Id="rId17" Type="http://schemas.openxmlformats.org/officeDocument/2006/relationships/hyperlink" Target="https://www.iis.net/overview" TargetMode="External"/><Relationship Id="rId25" Type="http://schemas.openxmlformats.org/officeDocument/2006/relationships/hyperlink" Target="https://docs.microsoft.com/en-us/azure/application-insights/app-insights-asp-net-core" TargetMode="External"/><Relationship Id="rId33" Type="http://schemas.openxmlformats.org/officeDocument/2006/relationships/hyperlink" Target="https://docs.microsoft.com/en-us/azure/azure-functions/functions-overview"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microsoft.com/en-us/dotnet/csharp/getting-started/introduction-to-the-csharp-language-and-the-net-framework" TargetMode="External"/><Relationship Id="rId20" Type="http://schemas.openxmlformats.org/officeDocument/2006/relationships/hyperlink" Target="http://www.asp.net/web-forms/what-is-webforms" TargetMode="External"/><Relationship Id="rId29" Type="http://schemas.openxmlformats.org/officeDocument/2006/relationships/hyperlink" Target="http://www.asp.net/visualstudio/overview/2013/visual-studio-2013-webeditor-features-javascript"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framework/get-started/overview" TargetMode="External"/><Relationship Id="rId24" Type="http://schemas.openxmlformats.org/officeDocument/2006/relationships/hyperlink" Target="https://azure.microsoft.com/en-us/services/application-insights/" TargetMode="External"/><Relationship Id="rId32" Type="http://schemas.openxmlformats.org/officeDocument/2006/relationships/hyperlink" Target="https://docs.microsoft.com/en-us/azure/azure-functions/functions-overview"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zure.microsoft.com/en-us/overview" TargetMode="External"/><Relationship Id="rId23" Type="http://schemas.openxmlformats.org/officeDocument/2006/relationships/hyperlink" Target="https://azure.microsoft.com/en-us/features/storage-explorer/" TargetMode="External"/><Relationship Id="rId28" Type="http://schemas.openxmlformats.org/officeDocument/2006/relationships/hyperlink" Target="https://www.asp.net/signalr" TargetMode="External"/><Relationship Id="rId36" Type="http://schemas.openxmlformats.org/officeDocument/2006/relationships/hyperlink" Target="https://docs.microsoft.com/en-us/azure/logic-apps/logic-apps-examples-and-scenarios" TargetMode="External"/><Relationship Id="rId10" Type="http://schemas.openxmlformats.org/officeDocument/2006/relationships/hyperlink" Target="http://msdn.microsoft.com/en-us/library/zw4w595w(v=vs.110).aspx" TargetMode="External"/><Relationship Id="rId19" Type="http://schemas.openxmlformats.org/officeDocument/2006/relationships/hyperlink" Target="https://msdn.microsoft.com/en-us/library/ee658099.aspx" TargetMode="External"/><Relationship Id="rId31" Type="http://schemas.openxmlformats.org/officeDocument/2006/relationships/hyperlink" Target="https://azure.microsoft.com/en-us/services/function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zw4w595w(v=vs.110).aspx" TargetMode="External"/><Relationship Id="rId14" Type="http://schemas.openxmlformats.org/officeDocument/2006/relationships/hyperlink" Target="http://www.visualstudio.com/en-us" TargetMode="External"/><Relationship Id="rId22" Type="http://schemas.openxmlformats.org/officeDocument/2006/relationships/hyperlink" Target="http://msdn.microsoft.com/enus/data/jj200620" TargetMode="External"/><Relationship Id="rId27" Type="http://schemas.openxmlformats.org/officeDocument/2006/relationships/hyperlink" Target="https://azure.microsoft.com/en-us/services/app-service/api/" TargetMode="External"/><Relationship Id="rId30" Type="http://schemas.openxmlformats.org/officeDocument/2006/relationships/hyperlink" Target="https://docs.microsoft.com/en-us/azure/app-service-web/web-sites-create-web-jobs" TargetMode="External"/><Relationship Id="rId35" Type="http://schemas.openxmlformats.org/officeDocument/2006/relationships/hyperlink" Target="https://docs.microsoft.com/en-us/azure/logic-apps/logic-apps-what-are-logic-app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Schray</dc:creator>
  <cp:keywords/>
  <cp:lastModifiedBy>Martin Schray</cp:lastModifiedBy>
  <cp:revision>4</cp:revision>
  <dcterms:created xsi:type="dcterms:W3CDTF">2018-08-20T19:24:00Z</dcterms:created>
  <dcterms:modified xsi:type="dcterms:W3CDTF">2018-08-20T19:39:00Z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mschray@microsoft.com</vt:lpwstr>
  </property>
  <property fmtid="{D5CDD505-2E9C-101B-9397-08002B2CF9AE}" pid="5" name="MSIP_Label_f42aa342-8706-4288-bd11-ebb85995028c_SetDate">
    <vt:lpwstr>2018-08-20T19:20:56.1107396Z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