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978" w:rsidRDefault="00A51978">
      <w:r>
        <w:t>Henry Post</w:t>
      </w:r>
    </w:p>
    <w:p w:rsidR="00A51978" w:rsidRDefault="00A51978">
      <w:r>
        <w:t>ITMS 428</w:t>
      </w:r>
    </w:p>
    <w:p w:rsidR="00A51978" w:rsidRDefault="00A51978" w:rsidP="00A51978">
      <w:pPr>
        <w:pStyle w:val="Title"/>
        <w:jc w:val="center"/>
      </w:pPr>
      <w:r>
        <w:t>Data in Transit:</w:t>
      </w:r>
    </w:p>
    <w:p w:rsidR="00A51978" w:rsidRDefault="00A51978" w:rsidP="00A51978">
      <w:pPr>
        <w:pStyle w:val="Title"/>
        <w:jc w:val="center"/>
      </w:pPr>
      <w:r>
        <w:t>Ensuring integrity and confidentiality</w:t>
      </w:r>
    </w:p>
    <w:sdt>
      <w:sdtPr>
        <w:rPr>
          <w:rFonts w:asciiTheme="minorHAnsi" w:eastAsiaTheme="minorHAnsi" w:hAnsiTheme="minorHAnsi" w:cstheme="minorBidi"/>
          <w:color w:val="auto"/>
          <w:sz w:val="22"/>
          <w:szCs w:val="22"/>
        </w:rPr>
        <w:id w:val="-661786449"/>
        <w:docPartObj>
          <w:docPartGallery w:val="Table of Contents"/>
          <w:docPartUnique/>
        </w:docPartObj>
      </w:sdtPr>
      <w:sdtEndPr>
        <w:rPr>
          <w:b/>
          <w:bCs/>
          <w:noProof/>
        </w:rPr>
      </w:sdtEndPr>
      <w:sdtContent>
        <w:p w:rsidR="00A51978" w:rsidRDefault="00A51978">
          <w:pPr>
            <w:pStyle w:val="TOCHeading"/>
          </w:pPr>
          <w:r>
            <w:t>Contents</w:t>
          </w:r>
        </w:p>
        <w:p w:rsidR="00331EF2" w:rsidRDefault="00731D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6083124" w:history="1">
            <w:r w:rsidR="00331EF2" w:rsidRPr="00911392">
              <w:rPr>
                <w:rStyle w:val="Hyperlink"/>
                <w:noProof/>
              </w:rPr>
              <w:t>Live demonstration</w:t>
            </w:r>
            <w:r w:rsidR="00331EF2">
              <w:rPr>
                <w:noProof/>
                <w:webHidden/>
              </w:rPr>
              <w:tab/>
            </w:r>
            <w:r w:rsidR="00331EF2">
              <w:rPr>
                <w:noProof/>
                <w:webHidden/>
              </w:rPr>
              <w:fldChar w:fldCharType="begin"/>
            </w:r>
            <w:r w:rsidR="00331EF2">
              <w:rPr>
                <w:noProof/>
                <w:webHidden/>
              </w:rPr>
              <w:instrText xml:space="preserve"> PAGEREF _Toc526083124 \h </w:instrText>
            </w:r>
            <w:r w:rsidR="00331EF2">
              <w:rPr>
                <w:noProof/>
                <w:webHidden/>
              </w:rPr>
            </w:r>
            <w:r w:rsidR="00331EF2">
              <w:rPr>
                <w:noProof/>
                <w:webHidden/>
              </w:rPr>
              <w:fldChar w:fldCharType="separate"/>
            </w:r>
            <w:r w:rsidR="00331EF2">
              <w:rPr>
                <w:noProof/>
                <w:webHidden/>
              </w:rPr>
              <w:t>1</w:t>
            </w:r>
            <w:r w:rsidR="00331EF2">
              <w:rPr>
                <w:noProof/>
                <w:webHidden/>
              </w:rPr>
              <w:fldChar w:fldCharType="end"/>
            </w:r>
          </w:hyperlink>
        </w:p>
        <w:p w:rsidR="00331EF2" w:rsidRDefault="009C753A">
          <w:pPr>
            <w:pStyle w:val="TOC2"/>
            <w:tabs>
              <w:tab w:val="right" w:leader="dot" w:pos="9350"/>
            </w:tabs>
            <w:rPr>
              <w:rFonts w:eastAsiaTheme="minorEastAsia"/>
              <w:noProof/>
            </w:rPr>
          </w:pPr>
          <w:hyperlink w:anchor="_Toc526083125" w:history="1">
            <w:r w:rsidR="00331EF2" w:rsidRPr="00911392">
              <w:rPr>
                <w:rStyle w:val="Hyperlink"/>
                <w:noProof/>
              </w:rPr>
              <w:t>Private keys</w:t>
            </w:r>
            <w:r w:rsidR="00331EF2">
              <w:rPr>
                <w:noProof/>
                <w:webHidden/>
              </w:rPr>
              <w:tab/>
            </w:r>
            <w:r w:rsidR="00331EF2">
              <w:rPr>
                <w:noProof/>
                <w:webHidden/>
              </w:rPr>
              <w:fldChar w:fldCharType="begin"/>
            </w:r>
            <w:r w:rsidR="00331EF2">
              <w:rPr>
                <w:noProof/>
                <w:webHidden/>
              </w:rPr>
              <w:instrText xml:space="preserve"> PAGEREF _Toc526083125 \h </w:instrText>
            </w:r>
            <w:r w:rsidR="00331EF2">
              <w:rPr>
                <w:noProof/>
                <w:webHidden/>
              </w:rPr>
            </w:r>
            <w:r w:rsidR="00331EF2">
              <w:rPr>
                <w:noProof/>
                <w:webHidden/>
              </w:rPr>
              <w:fldChar w:fldCharType="separate"/>
            </w:r>
            <w:r w:rsidR="00331EF2">
              <w:rPr>
                <w:noProof/>
                <w:webHidden/>
              </w:rPr>
              <w:t>2</w:t>
            </w:r>
            <w:r w:rsidR="00331EF2">
              <w:rPr>
                <w:noProof/>
                <w:webHidden/>
              </w:rPr>
              <w:fldChar w:fldCharType="end"/>
            </w:r>
          </w:hyperlink>
        </w:p>
        <w:p w:rsidR="00331EF2" w:rsidRDefault="009C753A">
          <w:pPr>
            <w:pStyle w:val="TOC2"/>
            <w:tabs>
              <w:tab w:val="right" w:leader="dot" w:pos="9350"/>
            </w:tabs>
            <w:rPr>
              <w:rFonts w:eastAsiaTheme="minorEastAsia"/>
              <w:noProof/>
            </w:rPr>
          </w:pPr>
          <w:hyperlink w:anchor="_Toc526083126" w:history="1">
            <w:r w:rsidR="00331EF2" w:rsidRPr="00911392">
              <w:rPr>
                <w:rStyle w:val="Hyperlink"/>
                <w:noProof/>
              </w:rPr>
              <w:t>Public keys</w:t>
            </w:r>
            <w:r w:rsidR="00331EF2">
              <w:rPr>
                <w:noProof/>
                <w:webHidden/>
              </w:rPr>
              <w:tab/>
            </w:r>
            <w:r w:rsidR="00331EF2">
              <w:rPr>
                <w:noProof/>
                <w:webHidden/>
              </w:rPr>
              <w:fldChar w:fldCharType="begin"/>
            </w:r>
            <w:r w:rsidR="00331EF2">
              <w:rPr>
                <w:noProof/>
                <w:webHidden/>
              </w:rPr>
              <w:instrText xml:space="preserve"> PAGEREF _Toc526083126 \h </w:instrText>
            </w:r>
            <w:r w:rsidR="00331EF2">
              <w:rPr>
                <w:noProof/>
                <w:webHidden/>
              </w:rPr>
            </w:r>
            <w:r w:rsidR="00331EF2">
              <w:rPr>
                <w:noProof/>
                <w:webHidden/>
              </w:rPr>
              <w:fldChar w:fldCharType="separate"/>
            </w:r>
            <w:r w:rsidR="00331EF2">
              <w:rPr>
                <w:noProof/>
                <w:webHidden/>
              </w:rPr>
              <w:t>2</w:t>
            </w:r>
            <w:r w:rsidR="00331EF2">
              <w:rPr>
                <w:noProof/>
                <w:webHidden/>
              </w:rPr>
              <w:fldChar w:fldCharType="end"/>
            </w:r>
          </w:hyperlink>
        </w:p>
        <w:p w:rsidR="00331EF2" w:rsidRDefault="009C753A">
          <w:pPr>
            <w:pStyle w:val="TOC2"/>
            <w:tabs>
              <w:tab w:val="right" w:leader="dot" w:pos="9350"/>
            </w:tabs>
            <w:rPr>
              <w:rFonts w:eastAsiaTheme="minorEastAsia"/>
              <w:noProof/>
            </w:rPr>
          </w:pPr>
          <w:hyperlink w:anchor="_Toc526083127" w:history="1">
            <w:r w:rsidR="00331EF2" w:rsidRPr="00911392">
              <w:rPr>
                <w:rStyle w:val="Hyperlink"/>
                <w:noProof/>
              </w:rPr>
              <w:t>Public key exchange</w:t>
            </w:r>
            <w:r w:rsidR="00331EF2">
              <w:rPr>
                <w:noProof/>
                <w:webHidden/>
              </w:rPr>
              <w:tab/>
            </w:r>
            <w:r w:rsidR="00331EF2">
              <w:rPr>
                <w:noProof/>
                <w:webHidden/>
              </w:rPr>
              <w:fldChar w:fldCharType="begin"/>
            </w:r>
            <w:r w:rsidR="00331EF2">
              <w:rPr>
                <w:noProof/>
                <w:webHidden/>
              </w:rPr>
              <w:instrText xml:space="preserve"> PAGEREF _Toc526083127 \h </w:instrText>
            </w:r>
            <w:r w:rsidR="00331EF2">
              <w:rPr>
                <w:noProof/>
                <w:webHidden/>
              </w:rPr>
            </w:r>
            <w:r w:rsidR="00331EF2">
              <w:rPr>
                <w:noProof/>
                <w:webHidden/>
              </w:rPr>
              <w:fldChar w:fldCharType="separate"/>
            </w:r>
            <w:r w:rsidR="00331EF2">
              <w:rPr>
                <w:noProof/>
                <w:webHidden/>
              </w:rPr>
              <w:t>2</w:t>
            </w:r>
            <w:r w:rsidR="00331EF2">
              <w:rPr>
                <w:noProof/>
                <w:webHidden/>
              </w:rPr>
              <w:fldChar w:fldCharType="end"/>
            </w:r>
          </w:hyperlink>
        </w:p>
        <w:p w:rsidR="00331EF2" w:rsidRDefault="009C753A">
          <w:pPr>
            <w:pStyle w:val="TOC3"/>
            <w:tabs>
              <w:tab w:val="right" w:leader="dot" w:pos="9350"/>
            </w:tabs>
            <w:rPr>
              <w:rFonts w:eastAsiaTheme="minorEastAsia"/>
              <w:noProof/>
            </w:rPr>
          </w:pPr>
          <w:hyperlink w:anchor="_Toc526083128" w:history="1">
            <w:r w:rsidR="00331EF2" w:rsidRPr="00911392">
              <w:rPr>
                <w:rStyle w:val="Hyperlink"/>
                <w:noProof/>
              </w:rPr>
              <w:t>Sending your public key</w:t>
            </w:r>
            <w:r w:rsidR="00331EF2">
              <w:rPr>
                <w:noProof/>
                <w:webHidden/>
              </w:rPr>
              <w:tab/>
            </w:r>
            <w:r w:rsidR="00331EF2">
              <w:rPr>
                <w:noProof/>
                <w:webHidden/>
              </w:rPr>
              <w:fldChar w:fldCharType="begin"/>
            </w:r>
            <w:r w:rsidR="00331EF2">
              <w:rPr>
                <w:noProof/>
                <w:webHidden/>
              </w:rPr>
              <w:instrText xml:space="preserve"> PAGEREF _Toc526083128 \h </w:instrText>
            </w:r>
            <w:r w:rsidR="00331EF2">
              <w:rPr>
                <w:noProof/>
                <w:webHidden/>
              </w:rPr>
            </w:r>
            <w:r w:rsidR="00331EF2">
              <w:rPr>
                <w:noProof/>
                <w:webHidden/>
              </w:rPr>
              <w:fldChar w:fldCharType="separate"/>
            </w:r>
            <w:r w:rsidR="00331EF2">
              <w:rPr>
                <w:noProof/>
                <w:webHidden/>
              </w:rPr>
              <w:t>2</w:t>
            </w:r>
            <w:r w:rsidR="00331EF2">
              <w:rPr>
                <w:noProof/>
                <w:webHidden/>
              </w:rPr>
              <w:fldChar w:fldCharType="end"/>
            </w:r>
          </w:hyperlink>
        </w:p>
        <w:p w:rsidR="00331EF2" w:rsidRDefault="009C753A">
          <w:pPr>
            <w:pStyle w:val="TOC3"/>
            <w:tabs>
              <w:tab w:val="right" w:leader="dot" w:pos="9350"/>
            </w:tabs>
            <w:rPr>
              <w:rFonts w:eastAsiaTheme="minorEastAsia"/>
              <w:noProof/>
            </w:rPr>
          </w:pPr>
          <w:hyperlink w:anchor="_Toc526083129" w:history="1">
            <w:r w:rsidR="00331EF2" w:rsidRPr="00911392">
              <w:rPr>
                <w:rStyle w:val="Hyperlink"/>
                <w:noProof/>
              </w:rPr>
              <w:t>What your friend sees</w:t>
            </w:r>
            <w:r w:rsidR="00331EF2">
              <w:rPr>
                <w:noProof/>
                <w:webHidden/>
              </w:rPr>
              <w:tab/>
            </w:r>
            <w:r w:rsidR="00331EF2">
              <w:rPr>
                <w:noProof/>
                <w:webHidden/>
              </w:rPr>
              <w:fldChar w:fldCharType="begin"/>
            </w:r>
            <w:r w:rsidR="00331EF2">
              <w:rPr>
                <w:noProof/>
                <w:webHidden/>
              </w:rPr>
              <w:instrText xml:space="preserve"> PAGEREF _Toc526083129 \h </w:instrText>
            </w:r>
            <w:r w:rsidR="00331EF2">
              <w:rPr>
                <w:noProof/>
                <w:webHidden/>
              </w:rPr>
            </w:r>
            <w:r w:rsidR="00331EF2">
              <w:rPr>
                <w:noProof/>
                <w:webHidden/>
              </w:rPr>
              <w:fldChar w:fldCharType="separate"/>
            </w:r>
            <w:r w:rsidR="00331EF2">
              <w:rPr>
                <w:noProof/>
                <w:webHidden/>
              </w:rPr>
              <w:t>4</w:t>
            </w:r>
            <w:r w:rsidR="00331EF2">
              <w:rPr>
                <w:noProof/>
                <w:webHidden/>
              </w:rPr>
              <w:fldChar w:fldCharType="end"/>
            </w:r>
          </w:hyperlink>
        </w:p>
        <w:p w:rsidR="00331EF2" w:rsidRDefault="009C753A">
          <w:pPr>
            <w:pStyle w:val="TOC3"/>
            <w:tabs>
              <w:tab w:val="right" w:leader="dot" w:pos="9350"/>
            </w:tabs>
            <w:rPr>
              <w:rFonts w:eastAsiaTheme="minorEastAsia"/>
              <w:noProof/>
            </w:rPr>
          </w:pPr>
          <w:hyperlink w:anchor="_Toc526083130" w:history="1">
            <w:r w:rsidR="00331EF2" w:rsidRPr="00911392">
              <w:rPr>
                <w:rStyle w:val="Hyperlink"/>
                <w:noProof/>
              </w:rPr>
              <w:t>Your friend’s response</w:t>
            </w:r>
            <w:r w:rsidR="00331EF2">
              <w:rPr>
                <w:noProof/>
                <w:webHidden/>
              </w:rPr>
              <w:tab/>
            </w:r>
            <w:r w:rsidR="00331EF2">
              <w:rPr>
                <w:noProof/>
                <w:webHidden/>
              </w:rPr>
              <w:fldChar w:fldCharType="begin"/>
            </w:r>
            <w:r w:rsidR="00331EF2">
              <w:rPr>
                <w:noProof/>
                <w:webHidden/>
              </w:rPr>
              <w:instrText xml:space="preserve"> PAGEREF _Toc526083130 \h </w:instrText>
            </w:r>
            <w:r w:rsidR="00331EF2">
              <w:rPr>
                <w:noProof/>
                <w:webHidden/>
              </w:rPr>
            </w:r>
            <w:r w:rsidR="00331EF2">
              <w:rPr>
                <w:noProof/>
                <w:webHidden/>
              </w:rPr>
              <w:fldChar w:fldCharType="separate"/>
            </w:r>
            <w:r w:rsidR="00331EF2">
              <w:rPr>
                <w:noProof/>
                <w:webHidden/>
              </w:rPr>
              <w:t>5</w:t>
            </w:r>
            <w:r w:rsidR="00331EF2">
              <w:rPr>
                <w:noProof/>
                <w:webHidden/>
              </w:rPr>
              <w:fldChar w:fldCharType="end"/>
            </w:r>
          </w:hyperlink>
        </w:p>
        <w:p w:rsidR="00331EF2" w:rsidRDefault="009C753A">
          <w:pPr>
            <w:pStyle w:val="TOC2"/>
            <w:tabs>
              <w:tab w:val="right" w:leader="dot" w:pos="9350"/>
            </w:tabs>
            <w:rPr>
              <w:rFonts w:eastAsiaTheme="minorEastAsia"/>
              <w:noProof/>
            </w:rPr>
          </w:pPr>
          <w:hyperlink w:anchor="_Toc526083131" w:history="1">
            <w:r w:rsidR="00331EF2" w:rsidRPr="00911392">
              <w:rPr>
                <w:rStyle w:val="Hyperlink"/>
                <w:noProof/>
              </w:rPr>
              <w:t>Receiving a message encrypted with your public key</w:t>
            </w:r>
            <w:r w:rsidR="00331EF2">
              <w:rPr>
                <w:noProof/>
                <w:webHidden/>
              </w:rPr>
              <w:tab/>
            </w:r>
            <w:r w:rsidR="00331EF2">
              <w:rPr>
                <w:noProof/>
                <w:webHidden/>
              </w:rPr>
              <w:fldChar w:fldCharType="begin"/>
            </w:r>
            <w:r w:rsidR="00331EF2">
              <w:rPr>
                <w:noProof/>
                <w:webHidden/>
              </w:rPr>
              <w:instrText xml:space="preserve"> PAGEREF _Toc526083131 \h </w:instrText>
            </w:r>
            <w:r w:rsidR="00331EF2">
              <w:rPr>
                <w:noProof/>
                <w:webHidden/>
              </w:rPr>
            </w:r>
            <w:r w:rsidR="00331EF2">
              <w:rPr>
                <w:noProof/>
                <w:webHidden/>
              </w:rPr>
              <w:fldChar w:fldCharType="separate"/>
            </w:r>
            <w:r w:rsidR="00331EF2">
              <w:rPr>
                <w:noProof/>
                <w:webHidden/>
              </w:rPr>
              <w:t>7</w:t>
            </w:r>
            <w:r w:rsidR="00331EF2">
              <w:rPr>
                <w:noProof/>
                <w:webHidden/>
              </w:rPr>
              <w:fldChar w:fldCharType="end"/>
            </w:r>
          </w:hyperlink>
        </w:p>
        <w:p w:rsidR="00331EF2" w:rsidRDefault="009C753A">
          <w:pPr>
            <w:pStyle w:val="TOC1"/>
            <w:tabs>
              <w:tab w:val="right" w:leader="dot" w:pos="9350"/>
            </w:tabs>
            <w:rPr>
              <w:rFonts w:eastAsiaTheme="minorEastAsia"/>
              <w:noProof/>
            </w:rPr>
          </w:pPr>
          <w:hyperlink w:anchor="_Toc526083132" w:history="1">
            <w:r w:rsidR="00331EF2" w:rsidRPr="00911392">
              <w:rPr>
                <w:rStyle w:val="Hyperlink"/>
                <w:noProof/>
              </w:rPr>
              <w:t>Integrity</w:t>
            </w:r>
            <w:r w:rsidR="00331EF2">
              <w:rPr>
                <w:noProof/>
                <w:webHidden/>
              </w:rPr>
              <w:tab/>
            </w:r>
            <w:r w:rsidR="00331EF2">
              <w:rPr>
                <w:noProof/>
                <w:webHidden/>
              </w:rPr>
              <w:fldChar w:fldCharType="begin"/>
            </w:r>
            <w:r w:rsidR="00331EF2">
              <w:rPr>
                <w:noProof/>
                <w:webHidden/>
              </w:rPr>
              <w:instrText xml:space="preserve"> PAGEREF _Toc526083132 \h </w:instrText>
            </w:r>
            <w:r w:rsidR="00331EF2">
              <w:rPr>
                <w:noProof/>
                <w:webHidden/>
              </w:rPr>
            </w:r>
            <w:r w:rsidR="00331EF2">
              <w:rPr>
                <w:noProof/>
                <w:webHidden/>
              </w:rPr>
              <w:fldChar w:fldCharType="separate"/>
            </w:r>
            <w:r w:rsidR="00331EF2">
              <w:rPr>
                <w:noProof/>
                <w:webHidden/>
              </w:rPr>
              <w:t>8</w:t>
            </w:r>
            <w:r w:rsidR="00331EF2">
              <w:rPr>
                <w:noProof/>
                <w:webHidden/>
              </w:rPr>
              <w:fldChar w:fldCharType="end"/>
            </w:r>
          </w:hyperlink>
        </w:p>
        <w:p w:rsidR="00331EF2" w:rsidRDefault="009C753A">
          <w:pPr>
            <w:pStyle w:val="TOC2"/>
            <w:tabs>
              <w:tab w:val="right" w:leader="dot" w:pos="9350"/>
            </w:tabs>
            <w:rPr>
              <w:rFonts w:eastAsiaTheme="minorEastAsia"/>
              <w:noProof/>
            </w:rPr>
          </w:pPr>
          <w:hyperlink w:anchor="_Toc526083133" w:history="1">
            <w:r w:rsidR="00331EF2" w:rsidRPr="00911392">
              <w:rPr>
                <w:rStyle w:val="Hyperlink"/>
                <w:noProof/>
              </w:rPr>
              <w:t>Original program’s signature</w:t>
            </w:r>
            <w:r w:rsidR="00331EF2">
              <w:rPr>
                <w:noProof/>
                <w:webHidden/>
              </w:rPr>
              <w:tab/>
            </w:r>
            <w:r w:rsidR="00331EF2">
              <w:rPr>
                <w:noProof/>
                <w:webHidden/>
              </w:rPr>
              <w:fldChar w:fldCharType="begin"/>
            </w:r>
            <w:r w:rsidR="00331EF2">
              <w:rPr>
                <w:noProof/>
                <w:webHidden/>
              </w:rPr>
              <w:instrText xml:space="preserve"> PAGEREF _Toc526083133 \h </w:instrText>
            </w:r>
            <w:r w:rsidR="00331EF2">
              <w:rPr>
                <w:noProof/>
                <w:webHidden/>
              </w:rPr>
            </w:r>
            <w:r w:rsidR="00331EF2">
              <w:rPr>
                <w:noProof/>
                <w:webHidden/>
              </w:rPr>
              <w:fldChar w:fldCharType="separate"/>
            </w:r>
            <w:r w:rsidR="00331EF2">
              <w:rPr>
                <w:noProof/>
                <w:webHidden/>
              </w:rPr>
              <w:t>8</w:t>
            </w:r>
            <w:r w:rsidR="00331EF2">
              <w:rPr>
                <w:noProof/>
                <w:webHidden/>
              </w:rPr>
              <w:fldChar w:fldCharType="end"/>
            </w:r>
          </w:hyperlink>
        </w:p>
        <w:p w:rsidR="00331EF2" w:rsidRDefault="009C753A">
          <w:pPr>
            <w:pStyle w:val="TOC2"/>
            <w:tabs>
              <w:tab w:val="right" w:leader="dot" w:pos="9350"/>
            </w:tabs>
            <w:rPr>
              <w:rFonts w:eastAsiaTheme="minorEastAsia"/>
              <w:noProof/>
            </w:rPr>
          </w:pPr>
          <w:hyperlink w:anchor="_Toc526083134" w:history="1">
            <w:r w:rsidR="00331EF2" w:rsidRPr="00911392">
              <w:rPr>
                <w:rStyle w:val="Hyperlink"/>
                <w:noProof/>
              </w:rPr>
              <w:t>Modified program’s signature</w:t>
            </w:r>
            <w:r w:rsidR="00331EF2">
              <w:rPr>
                <w:noProof/>
                <w:webHidden/>
              </w:rPr>
              <w:tab/>
            </w:r>
            <w:r w:rsidR="00331EF2">
              <w:rPr>
                <w:noProof/>
                <w:webHidden/>
              </w:rPr>
              <w:fldChar w:fldCharType="begin"/>
            </w:r>
            <w:r w:rsidR="00331EF2">
              <w:rPr>
                <w:noProof/>
                <w:webHidden/>
              </w:rPr>
              <w:instrText xml:space="preserve"> PAGEREF _Toc526083134 \h </w:instrText>
            </w:r>
            <w:r w:rsidR="00331EF2">
              <w:rPr>
                <w:noProof/>
                <w:webHidden/>
              </w:rPr>
            </w:r>
            <w:r w:rsidR="00331EF2">
              <w:rPr>
                <w:noProof/>
                <w:webHidden/>
              </w:rPr>
              <w:fldChar w:fldCharType="separate"/>
            </w:r>
            <w:r w:rsidR="00331EF2">
              <w:rPr>
                <w:noProof/>
                <w:webHidden/>
              </w:rPr>
              <w:t>8</w:t>
            </w:r>
            <w:r w:rsidR="00331EF2">
              <w:rPr>
                <w:noProof/>
                <w:webHidden/>
              </w:rPr>
              <w:fldChar w:fldCharType="end"/>
            </w:r>
          </w:hyperlink>
        </w:p>
        <w:p w:rsidR="00331EF2" w:rsidRDefault="009C753A">
          <w:pPr>
            <w:pStyle w:val="TOC1"/>
            <w:tabs>
              <w:tab w:val="right" w:leader="dot" w:pos="9350"/>
            </w:tabs>
            <w:rPr>
              <w:rFonts w:eastAsiaTheme="minorEastAsia"/>
              <w:noProof/>
            </w:rPr>
          </w:pPr>
          <w:hyperlink w:anchor="_Toc526083135" w:history="1">
            <w:r w:rsidR="00331EF2" w:rsidRPr="00911392">
              <w:rPr>
                <w:rStyle w:val="Hyperlink"/>
                <w:noProof/>
              </w:rPr>
              <w:t>Confidentiality</w:t>
            </w:r>
            <w:r w:rsidR="00331EF2">
              <w:rPr>
                <w:noProof/>
                <w:webHidden/>
              </w:rPr>
              <w:tab/>
            </w:r>
            <w:r w:rsidR="00331EF2">
              <w:rPr>
                <w:noProof/>
                <w:webHidden/>
              </w:rPr>
              <w:fldChar w:fldCharType="begin"/>
            </w:r>
            <w:r w:rsidR="00331EF2">
              <w:rPr>
                <w:noProof/>
                <w:webHidden/>
              </w:rPr>
              <w:instrText xml:space="preserve"> PAGEREF _Toc526083135 \h </w:instrText>
            </w:r>
            <w:r w:rsidR="00331EF2">
              <w:rPr>
                <w:noProof/>
                <w:webHidden/>
              </w:rPr>
            </w:r>
            <w:r w:rsidR="00331EF2">
              <w:rPr>
                <w:noProof/>
                <w:webHidden/>
              </w:rPr>
              <w:fldChar w:fldCharType="separate"/>
            </w:r>
            <w:r w:rsidR="00331EF2">
              <w:rPr>
                <w:noProof/>
                <w:webHidden/>
              </w:rPr>
              <w:t>9</w:t>
            </w:r>
            <w:r w:rsidR="00331EF2">
              <w:rPr>
                <w:noProof/>
                <w:webHidden/>
              </w:rPr>
              <w:fldChar w:fldCharType="end"/>
            </w:r>
          </w:hyperlink>
        </w:p>
        <w:p w:rsidR="00A51978" w:rsidRDefault="00731DC2">
          <w:r>
            <w:rPr>
              <w:b/>
              <w:bCs/>
              <w:noProof/>
            </w:rPr>
            <w:fldChar w:fldCharType="end"/>
          </w:r>
        </w:p>
      </w:sdtContent>
    </w:sdt>
    <w:p w:rsidR="00A51978" w:rsidRDefault="00A51978">
      <w:r>
        <w:br w:type="page"/>
      </w:r>
    </w:p>
    <w:p w:rsidR="00FC5872" w:rsidRDefault="00FC5872" w:rsidP="00FC5872">
      <w:pPr>
        <w:pStyle w:val="Heading1"/>
      </w:pPr>
      <w:bookmarkStart w:id="0" w:name="_Toc526083124"/>
      <w:r>
        <w:lastRenderedPageBreak/>
        <w:t>Live demonstration</w:t>
      </w:r>
      <w:bookmarkEnd w:id="0"/>
    </w:p>
    <w:p w:rsidR="00E501BB" w:rsidRDefault="00FC5872" w:rsidP="00FC5872">
      <w:r>
        <w:t xml:space="preserve">The first thing to do when </w:t>
      </w:r>
      <w:r w:rsidR="00E501BB">
        <w:t xml:space="preserve">you want to do when either </w:t>
      </w:r>
      <w:r w:rsidR="006D4598">
        <w:t>encrypt or sign a piece of data is to create a public-private key pair to encrypt messages for others, and to decrypt messages from other people.</w:t>
      </w:r>
    </w:p>
    <w:p w:rsidR="006D4598" w:rsidRDefault="006D4598" w:rsidP="00FC5872">
      <w:r>
        <w:t>This can be done using `GPG`, an implementation of an encryption standard known as `PGP`, or ‘Pretty Good Privacy’.</w:t>
      </w:r>
    </w:p>
    <w:p w:rsidR="006D4598" w:rsidRDefault="006D4598" w:rsidP="00FC5872">
      <w:r>
        <w:t>After having installed `GPG`, t</w:t>
      </w:r>
      <w:r w:rsidR="001958EC">
        <w:t>he following command can be run to generate a key:</w:t>
      </w:r>
    </w:p>
    <w:p w:rsidR="006D4598" w:rsidRDefault="00C57473" w:rsidP="00C57473">
      <w:pPr>
        <w:pStyle w:val="Quote"/>
      </w:pPr>
      <w:r>
        <w:t>`gpg --gen-key`</w:t>
      </w:r>
    </w:p>
    <w:p w:rsidR="00C57473" w:rsidRDefault="00C57473" w:rsidP="00FC5872">
      <w:r>
        <w:t>Below is what the output may look like:</w:t>
      </w:r>
    </w:p>
    <w:p w:rsidR="00C57473" w:rsidRDefault="00C57473" w:rsidP="00FD1B3C">
      <w:pPr>
        <w:jc w:val="center"/>
      </w:pPr>
      <w:r>
        <w:rPr>
          <w:noProof/>
        </w:rPr>
        <w:drawing>
          <wp:inline distT="0" distB="0" distL="0" distR="0" wp14:anchorId="3597C4CB" wp14:editId="48B3F161">
            <wp:extent cx="3981450" cy="6085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4276"/>
                    <a:stretch/>
                  </pic:blipFill>
                  <pic:spPr bwMode="auto">
                    <a:xfrm>
                      <a:off x="0" y="0"/>
                      <a:ext cx="3990588" cy="6099761"/>
                    </a:xfrm>
                    <a:prstGeom prst="rect">
                      <a:avLst/>
                    </a:prstGeom>
                    <a:ln>
                      <a:noFill/>
                    </a:ln>
                    <a:extLst>
                      <a:ext uri="{53640926-AAD7-44D8-BBD7-CCE9431645EC}">
                        <a14:shadowObscured xmlns:a14="http://schemas.microsoft.com/office/drawing/2010/main"/>
                      </a:ext>
                    </a:extLst>
                  </pic:spPr>
                </pic:pic>
              </a:graphicData>
            </a:graphic>
          </wp:inline>
        </w:drawing>
      </w:r>
    </w:p>
    <w:p w:rsidR="003060ED" w:rsidRDefault="003060ED" w:rsidP="003060ED">
      <w:pPr>
        <w:pStyle w:val="Heading2"/>
      </w:pPr>
      <w:bookmarkStart w:id="1" w:name="_Toc526083125"/>
      <w:r>
        <w:lastRenderedPageBreak/>
        <w:t>Private keys</w:t>
      </w:r>
      <w:bookmarkEnd w:id="1"/>
    </w:p>
    <w:p w:rsidR="00FD1B3C" w:rsidRDefault="00FD1B3C" w:rsidP="00FC5872">
      <w:r>
        <w:t>Now that you’ve got a private and public key, here’s how you use them:</w:t>
      </w:r>
    </w:p>
    <w:p w:rsidR="00FD1B3C" w:rsidRDefault="00FD1B3C" w:rsidP="00FD1B3C">
      <w:r>
        <w:t>Your private key is used to:</w:t>
      </w:r>
    </w:p>
    <w:p w:rsidR="00FD1B3C" w:rsidRDefault="00FD1B3C" w:rsidP="00FD1B3C">
      <w:pPr>
        <w:pStyle w:val="ListParagraph"/>
        <w:numPr>
          <w:ilvl w:val="0"/>
          <w:numId w:val="2"/>
        </w:numPr>
      </w:pPr>
      <w:r>
        <w:t>Prove that you have the public and private keys</w:t>
      </w:r>
      <w:r w:rsidR="00CE1EC1">
        <w:t xml:space="preserve">, i.e. that </w:t>
      </w:r>
      <w:r w:rsidR="00CE1EC1">
        <w:rPr>
          <w:i/>
        </w:rPr>
        <w:t>you are you</w:t>
      </w:r>
      <w:r w:rsidR="00CE1EC1">
        <w:t>.</w:t>
      </w:r>
    </w:p>
    <w:p w:rsidR="00FD1B3C" w:rsidRDefault="00FD1B3C" w:rsidP="00FD1B3C">
      <w:pPr>
        <w:pStyle w:val="ListParagraph"/>
        <w:numPr>
          <w:ilvl w:val="0"/>
          <w:numId w:val="2"/>
        </w:numPr>
      </w:pPr>
      <w:r>
        <w:t>Decrypt messages meant only for you</w:t>
      </w:r>
    </w:p>
    <w:p w:rsidR="007D32FB" w:rsidRDefault="007D32FB" w:rsidP="0028248B">
      <w:pPr>
        <w:pStyle w:val="ListParagraph"/>
        <w:numPr>
          <w:ilvl w:val="0"/>
          <w:numId w:val="2"/>
        </w:numPr>
      </w:pPr>
      <w:r>
        <w:t>Digitally sign data</w:t>
      </w:r>
    </w:p>
    <w:p w:rsidR="007D32FB" w:rsidRDefault="007D32FB" w:rsidP="007D32FB">
      <w:r>
        <w:t>Your private key is meant to remain private, and shouldn’t be shared with anyone.</w:t>
      </w:r>
    </w:p>
    <w:p w:rsidR="003060ED" w:rsidRDefault="003060ED" w:rsidP="003060ED">
      <w:pPr>
        <w:pStyle w:val="Heading2"/>
      </w:pPr>
      <w:bookmarkStart w:id="2" w:name="_Toc526083126"/>
      <w:r>
        <w:t>Public keys</w:t>
      </w:r>
      <w:bookmarkEnd w:id="2"/>
    </w:p>
    <w:p w:rsidR="007D32FB" w:rsidRDefault="007D32FB" w:rsidP="007D32FB">
      <w:r>
        <w:t>Your public key, however, is meant to be…public.</w:t>
      </w:r>
    </w:p>
    <w:p w:rsidR="003060ED" w:rsidRDefault="003060ED" w:rsidP="007D32FB">
      <w:r>
        <w:t>Your public key is used to:</w:t>
      </w:r>
    </w:p>
    <w:p w:rsidR="003060ED" w:rsidRDefault="003060ED" w:rsidP="003060ED">
      <w:pPr>
        <w:pStyle w:val="ListParagraph"/>
        <w:numPr>
          <w:ilvl w:val="0"/>
          <w:numId w:val="2"/>
        </w:numPr>
      </w:pPr>
      <w:r>
        <w:t>Encrypt messages for the holder of a corresponding private key.</w:t>
      </w:r>
    </w:p>
    <w:p w:rsidR="003060ED" w:rsidRDefault="003060ED" w:rsidP="003060ED">
      <w:pPr>
        <w:pStyle w:val="ListParagraph"/>
        <w:numPr>
          <w:ilvl w:val="0"/>
          <w:numId w:val="2"/>
        </w:numPr>
      </w:pPr>
      <w:r>
        <w:t>That’s it!</w:t>
      </w:r>
    </w:p>
    <w:p w:rsidR="003060ED" w:rsidRDefault="003060ED" w:rsidP="006710F6">
      <w:r>
        <w:t xml:space="preserve">You can see why you would </w:t>
      </w:r>
      <w:r w:rsidR="006710F6">
        <w:t>want to share this with others:</w:t>
      </w:r>
      <w:r w:rsidR="006710F6">
        <w:br/>
      </w:r>
      <w:r>
        <w:t>How can someone send you something meant only for you if they cannot encrypt it for you?</w:t>
      </w:r>
    </w:p>
    <w:p w:rsidR="006710F6" w:rsidRDefault="006710F6" w:rsidP="007D32FB">
      <w:r>
        <w:t>With this information, we can compare a private key to a key that opens something, and a public key to a lock, that locks something for the holder of the private key.</w:t>
      </w:r>
    </w:p>
    <w:p w:rsidR="006710F6" w:rsidRDefault="00F55B16" w:rsidP="00F55B16">
      <w:pPr>
        <w:pStyle w:val="Heading2"/>
      </w:pPr>
      <w:bookmarkStart w:id="3" w:name="_Toc526083127"/>
      <w:r>
        <w:t>Public key exchange</w:t>
      </w:r>
      <w:bookmarkEnd w:id="3"/>
    </w:p>
    <w:p w:rsidR="0075344A" w:rsidRPr="0075344A" w:rsidRDefault="0075344A" w:rsidP="00F55B16">
      <w:pPr>
        <w:pStyle w:val="Heading3"/>
      </w:pPr>
      <w:bookmarkStart w:id="4" w:name="_Toc526083128"/>
      <w:r>
        <w:t>Sending your public key</w:t>
      </w:r>
      <w:bookmarkEnd w:id="4"/>
    </w:p>
    <w:p w:rsidR="006710F6" w:rsidRDefault="0075344A" w:rsidP="007D32FB">
      <w:r>
        <w:rPr>
          <w:noProof/>
        </w:rPr>
        <w:drawing>
          <wp:anchor distT="0" distB="0" distL="114300" distR="114300" simplePos="0" relativeHeight="251658240" behindDoc="1" locked="0" layoutInCell="1" allowOverlap="1" wp14:anchorId="1B7DAD52" wp14:editId="3F6ED9DD">
            <wp:simplePos x="0" y="0"/>
            <wp:positionH relativeFrom="column">
              <wp:posOffset>-132080</wp:posOffset>
            </wp:positionH>
            <wp:positionV relativeFrom="paragraph">
              <wp:posOffset>72390</wp:posOffset>
            </wp:positionV>
            <wp:extent cx="2228850" cy="3535680"/>
            <wp:effectExtent l="0" t="0" r="0" b="7620"/>
            <wp:wrapTight wrapText="bothSides">
              <wp:wrapPolygon edited="0">
                <wp:start x="0" y="0"/>
                <wp:lineTo x="0" y="21530"/>
                <wp:lineTo x="21415" y="21530"/>
                <wp:lineTo x="214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7092e4e17bbc96f7928327a7d6fdb0a.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3088" r="10055"/>
                    <a:stretch/>
                  </pic:blipFill>
                  <pic:spPr bwMode="auto">
                    <a:xfrm>
                      <a:off x="0" y="0"/>
                      <a:ext cx="2228850" cy="3535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10F6">
        <w:t>The next step of the process is to find someone who you want to send and receive encrypted messages with, and actually performing the sending and receiving.</w:t>
      </w:r>
    </w:p>
    <w:p w:rsidR="006710F6" w:rsidRDefault="006710F6" w:rsidP="007D32FB">
      <w:r>
        <w:t>I will be using Mozilla Thunderbird and Enigmail for this demonstration.</w:t>
      </w:r>
    </w:p>
    <w:p w:rsidR="00771498" w:rsidRDefault="00771498" w:rsidP="007D32FB">
      <w:r>
        <w:t>Make a new email, addressed to your friend.</w:t>
      </w:r>
    </w:p>
    <w:p w:rsidR="00771498" w:rsidRDefault="00771498" w:rsidP="007D32FB">
      <w:r>
        <w:t>I’ve sent this one to my IIT email from my personal Gmail account.</w:t>
      </w:r>
    </w:p>
    <w:p w:rsidR="006710F6" w:rsidRDefault="006710F6" w:rsidP="007D32FB">
      <w:r>
        <w:t xml:space="preserve">Once you have everything setup, go to `Enigmail &gt;  </w:t>
      </w:r>
      <w:r w:rsidRPr="006710F6">
        <w:rPr>
          <w:u w:val="single"/>
        </w:rPr>
        <w:t>A</w:t>
      </w:r>
      <w:r>
        <w:t>ttach Public Key</w:t>
      </w:r>
      <w:r w:rsidR="00532C15">
        <w:t xml:space="preserve"> …</w:t>
      </w:r>
      <w:r>
        <w:t>` and you’ll be prompted to select a public key that you have.</w:t>
      </w:r>
    </w:p>
    <w:p w:rsidR="00AD2D0F" w:rsidRDefault="00AD2D0F">
      <w:r>
        <w:br w:type="page"/>
      </w:r>
    </w:p>
    <w:p w:rsidR="00AD2D0F" w:rsidRDefault="00AD2D0F" w:rsidP="007D32FB">
      <w:r>
        <w:rPr>
          <w:noProof/>
        </w:rPr>
        <w:lastRenderedPageBreak/>
        <w:drawing>
          <wp:anchor distT="0" distB="0" distL="114300" distR="114300" simplePos="0" relativeHeight="251659264" behindDoc="1" locked="0" layoutInCell="1" allowOverlap="1" wp14:anchorId="5717F5F3" wp14:editId="4D4357A0">
            <wp:simplePos x="0" y="0"/>
            <wp:positionH relativeFrom="column">
              <wp:posOffset>0</wp:posOffset>
            </wp:positionH>
            <wp:positionV relativeFrom="paragraph">
              <wp:posOffset>0</wp:posOffset>
            </wp:positionV>
            <wp:extent cx="3851728" cy="2990850"/>
            <wp:effectExtent l="0" t="0" r="0" b="0"/>
            <wp:wrapTight wrapText="bothSides">
              <wp:wrapPolygon edited="0">
                <wp:start x="0" y="0"/>
                <wp:lineTo x="0" y="21462"/>
                <wp:lineTo x="21475" y="21462"/>
                <wp:lineTo x="2147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1728" cy="2990850"/>
                    </a:xfrm>
                    <a:prstGeom prst="rect">
                      <a:avLst/>
                    </a:prstGeom>
                  </pic:spPr>
                </pic:pic>
              </a:graphicData>
            </a:graphic>
            <wp14:sizeRelH relativeFrom="page">
              <wp14:pctWidth>0</wp14:pctWidth>
            </wp14:sizeRelH>
            <wp14:sizeRelV relativeFrom="page">
              <wp14:pctHeight>0</wp14:pctHeight>
            </wp14:sizeRelV>
          </wp:anchor>
        </w:drawing>
      </w:r>
      <w:r>
        <w:t>Then, select the public key that you want to give to your buddy.</w:t>
      </w:r>
    </w:p>
    <w:p w:rsidR="00AD2D0F" w:rsidRDefault="00AD2D0F" w:rsidP="007D32FB">
      <w:r>
        <w:t>The person who has the matching private key will be able to decrypt the message that your friend sends using the public key that you attach.</w:t>
      </w:r>
    </w:p>
    <w:p w:rsidR="00AD2D0F" w:rsidRDefault="00AD2D0F" w:rsidP="007D32FB"/>
    <w:p w:rsidR="00AD2D0F" w:rsidRDefault="00AD2D0F" w:rsidP="007D32FB"/>
    <w:p w:rsidR="00AD2D0F" w:rsidRDefault="00AD2D0F" w:rsidP="007D32FB"/>
    <w:p w:rsidR="00AD2D0F" w:rsidRDefault="00AD2D0F" w:rsidP="007D32FB"/>
    <w:p w:rsidR="00AD2D0F" w:rsidRDefault="00AD2D0F" w:rsidP="007D32FB"/>
    <w:p w:rsidR="00AD2D0F" w:rsidRDefault="00AD2D0F" w:rsidP="007D32FB">
      <w:r>
        <w:rPr>
          <w:noProof/>
        </w:rPr>
        <w:drawing>
          <wp:anchor distT="0" distB="0" distL="114300" distR="114300" simplePos="0" relativeHeight="251660288" behindDoc="1" locked="0" layoutInCell="1" allowOverlap="1" wp14:anchorId="063C27E6" wp14:editId="4CD357D4">
            <wp:simplePos x="0" y="0"/>
            <wp:positionH relativeFrom="column">
              <wp:posOffset>-95250</wp:posOffset>
            </wp:positionH>
            <wp:positionV relativeFrom="paragraph">
              <wp:posOffset>222885</wp:posOffset>
            </wp:positionV>
            <wp:extent cx="6202045" cy="3209925"/>
            <wp:effectExtent l="0" t="0" r="8255" b="9525"/>
            <wp:wrapTight wrapText="bothSides">
              <wp:wrapPolygon edited="0">
                <wp:start x="0" y="0"/>
                <wp:lineTo x="0" y="21536"/>
                <wp:lineTo x="21562" y="21536"/>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02045" cy="3209925"/>
                    </a:xfrm>
                    <a:prstGeom prst="rect">
                      <a:avLst/>
                    </a:prstGeom>
                  </pic:spPr>
                </pic:pic>
              </a:graphicData>
            </a:graphic>
            <wp14:sizeRelH relativeFrom="page">
              <wp14:pctWidth>0</wp14:pctWidth>
            </wp14:sizeRelH>
            <wp14:sizeRelV relativeFrom="page">
              <wp14:pctHeight>0</wp14:pctHeight>
            </wp14:sizeRelV>
          </wp:anchor>
        </w:drawing>
      </w:r>
    </w:p>
    <w:p w:rsidR="00AD2D0F" w:rsidRDefault="00AD2D0F" w:rsidP="00AD2D0F">
      <w:r>
        <w:t>If you want to make sure that you’ve got the right public key attached, a tool like Kleopatra can be used to examine all public and private keys that you have.</w:t>
      </w:r>
    </w:p>
    <w:p w:rsidR="0075344A" w:rsidRDefault="00AD2D0F" w:rsidP="00AD2D0F">
      <w:r>
        <w:t>Just to be sure that I’m sending the right public key here, I’ve opened up Kleopatra and made sure that the fingerprint of the attached public key matches the actual fingerprint of the public key for “testdude”.</w:t>
      </w:r>
    </w:p>
    <w:p w:rsidR="0075344A" w:rsidRDefault="0075344A" w:rsidP="00AD2D0F">
      <w:r>
        <w:t>If everything looks good, go ahead and send your email!</w:t>
      </w:r>
    </w:p>
    <w:p w:rsidR="0075344A" w:rsidRDefault="0075344A">
      <w:r>
        <w:br w:type="page"/>
      </w:r>
    </w:p>
    <w:p w:rsidR="00F55B16" w:rsidRDefault="00F55B16" w:rsidP="006313F1">
      <w:pPr>
        <w:pStyle w:val="Heading3"/>
      </w:pPr>
      <w:bookmarkStart w:id="5" w:name="_Toc526083129"/>
      <w:r>
        <w:lastRenderedPageBreak/>
        <w:t>What your friend sees</w:t>
      </w:r>
      <w:bookmarkEnd w:id="5"/>
    </w:p>
    <w:p w:rsidR="00F55B16" w:rsidRDefault="00F55B16" w:rsidP="00F55B16">
      <w:r>
        <w:t>Your friend will see something like this:</w:t>
      </w:r>
    </w:p>
    <w:p w:rsidR="006313F1" w:rsidRDefault="006313F1" w:rsidP="00F55B16">
      <w:r>
        <w:rPr>
          <w:noProof/>
        </w:rPr>
        <w:drawing>
          <wp:anchor distT="0" distB="0" distL="114300" distR="114300" simplePos="0" relativeHeight="251661312" behindDoc="1" locked="0" layoutInCell="1" allowOverlap="1" wp14:anchorId="2BA11FB3" wp14:editId="5F49EA50">
            <wp:simplePos x="0" y="0"/>
            <wp:positionH relativeFrom="column">
              <wp:posOffset>-114300</wp:posOffset>
            </wp:positionH>
            <wp:positionV relativeFrom="paragraph">
              <wp:posOffset>3840480</wp:posOffset>
            </wp:positionV>
            <wp:extent cx="3952875" cy="2171700"/>
            <wp:effectExtent l="0" t="0" r="9525" b="0"/>
            <wp:wrapTight wrapText="bothSides">
              <wp:wrapPolygon edited="0">
                <wp:start x="0" y="0"/>
                <wp:lineTo x="0" y="21411"/>
                <wp:lineTo x="21548" y="21411"/>
                <wp:lineTo x="21548" y="0"/>
                <wp:lineTo x="0" y="0"/>
              </wp:wrapPolygon>
            </wp:wrapTight>
            <wp:docPr id="7" name="Picture 7" descr="https://i.gyazo.com/4e0bc161cfd9ba9bb515e53059429f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4e0bc161cfd9ba9bb515e53059429f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87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2950710" wp14:editId="3A3CC542">
            <wp:extent cx="5934075" cy="3762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62375"/>
                    </a:xfrm>
                    <a:prstGeom prst="rect">
                      <a:avLst/>
                    </a:prstGeom>
                    <a:noFill/>
                    <a:ln>
                      <a:noFill/>
                    </a:ln>
                  </pic:spPr>
                </pic:pic>
              </a:graphicData>
            </a:graphic>
          </wp:inline>
        </w:drawing>
      </w:r>
    </w:p>
    <w:p w:rsidR="006313F1" w:rsidRPr="006313F1" w:rsidRDefault="006313F1" w:rsidP="00F55B16">
      <w:r>
        <w:t>If you were the friend, you could add the key to your list of public keys by right-clicking on the attachment and then selecting `</w:t>
      </w:r>
      <w:r>
        <w:rPr>
          <w:u w:val="single"/>
        </w:rPr>
        <w:t>I</w:t>
      </w:r>
      <w:r>
        <w:t>mport OpenPGP Key`.</w:t>
      </w:r>
    </w:p>
    <w:p w:rsidR="00F55B16" w:rsidRDefault="00F55B16" w:rsidP="00F55B16"/>
    <w:p w:rsidR="006313F1" w:rsidRDefault="006313F1" w:rsidP="00F55B16"/>
    <w:p w:rsidR="006313F1" w:rsidRDefault="006313F1" w:rsidP="00F55B16"/>
    <w:p w:rsidR="006313F1" w:rsidRPr="00F55B16" w:rsidRDefault="006313F1" w:rsidP="00F55B16"/>
    <w:p w:rsidR="004040B1" w:rsidRDefault="004040B1">
      <w:r>
        <w:br w:type="page"/>
      </w:r>
    </w:p>
    <w:p w:rsidR="004040B1" w:rsidRDefault="004040B1" w:rsidP="004040B1">
      <w:pPr>
        <w:pStyle w:val="Heading3"/>
      </w:pPr>
      <w:bookmarkStart w:id="6" w:name="_Toc526083130"/>
      <w:r>
        <w:lastRenderedPageBreak/>
        <w:t>Your friend’s response</w:t>
      </w:r>
      <w:bookmarkEnd w:id="6"/>
    </w:p>
    <w:p w:rsidR="004040B1" w:rsidRDefault="004040B1" w:rsidP="004040B1">
      <w:r>
        <w:t>As the friend of TestDude, you would write your message normally, except for one ‘key detail’</w:t>
      </w:r>
      <w:r>
        <w:rPr>
          <w:rStyle w:val="FootnoteReference"/>
        </w:rPr>
        <w:footnoteReference w:id="1"/>
      </w:r>
      <w:r>
        <w:t>: You’ll be clicking on this box to ensure that before your message is sent, it is encrypted only for TestDude!</w:t>
      </w:r>
    </w:p>
    <w:p w:rsidR="004040B1" w:rsidRDefault="004040B1" w:rsidP="004040B1">
      <w:r>
        <w:rPr>
          <w:noProof/>
        </w:rPr>
        <w:drawing>
          <wp:inline distT="0" distB="0" distL="0" distR="0" wp14:anchorId="6282B64E" wp14:editId="642B4FF4">
            <wp:extent cx="5943600" cy="4231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31640"/>
                    </a:xfrm>
                    <a:prstGeom prst="rect">
                      <a:avLst/>
                    </a:prstGeom>
                  </pic:spPr>
                </pic:pic>
              </a:graphicData>
            </a:graphic>
          </wp:inline>
        </w:drawing>
      </w:r>
      <w:r>
        <w:t xml:space="preserve"> </w:t>
      </w:r>
    </w:p>
    <w:p w:rsidR="00964AB9" w:rsidRDefault="004040B1" w:rsidP="004040B1">
      <w:r>
        <w:t>Once your message is ready and the little lock icon (</w:t>
      </w:r>
      <w:r>
        <w:rPr>
          <w:noProof/>
        </w:rPr>
        <w:drawing>
          <wp:inline distT="0" distB="0" distL="0" distR="0" wp14:anchorId="5E9AE7F1" wp14:editId="77C0E8AE">
            <wp:extent cx="533400" cy="276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 cy="276225"/>
                    </a:xfrm>
                    <a:prstGeom prst="rect">
                      <a:avLst/>
                    </a:prstGeom>
                  </pic:spPr>
                </pic:pic>
              </a:graphicData>
            </a:graphic>
          </wp:inline>
        </w:drawing>
      </w:r>
      <w:r>
        <w:t>) is clicked, then click send!</w:t>
      </w:r>
    </w:p>
    <w:p w:rsidR="00964AB9" w:rsidRDefault="004040B1" w:rsidP="004040B1">
      <w:r>
        <w:rPr>
          <w:noProof/>
        </w:rPr>
        <w:lastRenderedPageBreak/>
        <w:drawing>
          <wp:inline distT="0" distB="0" distL="0" distR="0" wp14:anchorId="6BE03BD4" wp14:editId="72B277ED">
            <wp:extent cx="5572125" cy="516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5162550"/>
                    </a:xfrm>
                    <a:prstGeom prst="rect">
                      <a:avLst/>
                    </a:prstGeom>
                  </pic:spPr>
                </pic:pic>
              </a:graphicData>
            </a:graphic>
          </wp:inline>
        </w:drawing>
      </w:r>
      <w:r>
        <w:t xml:space="preserve"> </w:t>
      </w:r>
    </w:p>
    <w:p w:rsidR="006313F1" w:rsidRDefault="00964AB9" w:rsidP="004040B1">
      <w:r>
        <w:t>A dialogue like the one shown above will be opened, and from there you can select who should be able to decrypt your message. As I only want to send my secret data to TestDude, I just select their key.</w:t>
      </w:r>
      <w:r w:rsidR="006313F1">
        <w:br w:type="page"/>
      </w:r>
    </w:p>
    <w:p w:rsidR="00F55B16" w:rsidRDefault="00F55B16" w:rsidP="00F55B16">
      <w:pPr>
        <w:pStyle w:val="Heading2"/>
      </w:pPr>
      <w:bookmarkStart w:id="7" w:name="_Toc526083131"/>
      <w:r>
        <w:lastRenderedPageBreak/>
        <w:t>Receiving a message encrypted with your public key</w:t>
      </w:r>
      <w:bookmarkEnd w:id="7"/>
    </w:p>
    <w:p w:rsidR="00725C79" w:rsidRDefault="00725C79" w:rsidP="00AD2D0F">
      <w:r>
        <w:t>Once my buddy, FriendDude, is fi</w:t>
      </w:r>
      <w:r w:rsidR="004517A8">
        <w:t>nished c</w:t>
      </w:r>
      <w:r w:rsidR="000F1437">
        <w:t xml:space="preserve">omposing their message and has </w:t>
      </w:r>
      <w:r w:rsidR="004517A8">
        <w:t>sent it to me, I’ll see something like this:</w:t>
      </w:r>
    </w:p>
    <w:p w:rsidR="004517A8" w:rsidRDefault="00F23927" w:rsidP="00AD2D0F">
      <w:r>
        <w:rPr>
          <w:noProof/>
        </w:rPr>
        <w:drawing>
          <wp:inline distT="0" distB="0" distL="0" distR="0" wp14:anchorId="32C59C4B" wp14:editId="29B36118">
            <wp:extent cx="5943600" cy="4556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56125"/>
                    </a:xfrm>
                    <a:prstGeom prst="rect">
                      <a:avLst/>
                    </a:prstGeom>
                  </pic:spPr>
                </pic:pic>
              </a:graphicData>
            </a:graphic>
          </wp:inline>
        </w:drawing>
      </w:r>
    </w:p>
    <w:p w:rsidR="00F23927" w:rsidRDefault="00F23927" w:rsidP="00AD2D0F">
      <w:r>
        <w:t>You can see that “Enigmail | Decrypted message” as well as a little lock icon shows up in the message.</w:t>
      </w:r>
    </w:p>
    <w:p w:rsidR="002244F6" w:rsidRDefault="00F23927" w:rsidP="00AD2D0F">
      <w:r>
        <w:t>Clicking the lock icon will show you who the message is encrypted for!</w:t>
      </w:r>
    </w:p>
    <w:p w:rsidR="002244F6" w:rsidRDefault="002244F6" w:rsidP="00AD2D0F"/>
    <w:p w:rsidR="002244F6" w:rsidRDefault="002244F6" w:rsidP="00AD2D0F">
      <w:r>
        <w:t>Well, now that the secret DOOM WAD has been downloaded, it’s time to play some DOOM.</w:t>
      </w:r>
    </w:p>
    <w:p w:rsidR="00715997" w:rsidRDefault="002244F6" w:rsidP="00AD2D0F">
      <w:r>
        <w:t>Safely and secretly, of course.</w:t>
      </w:r>
      <w:r w:rsidR="00715997">
        <w:br w:type="page"/>
      </w:r>
    </w:p>
    <w:p w:rsidR="00A51978" w:rsidRDefault="00715997" w:rsidP="00715997">
      <w:pPr>
        <w:pStyle w:val="Heading1"/>
      </w:pPr>
      <w:bookmarkStart w:id="8" w:name="_Toc526083132"/>
      <w:r>
        <w:lastRenderedPageBreak/>
        <w:t>Integrity</w:t>
      </w:r>
      <w:bookmarkEnd w:id="8"/>
    </w:p>
    <w:p w:rsidR="002244F6" w:rsidRDefault="002244F6">
      <w:r>
        <w:t>Integrity on its own is a very useful thing.</w:t>
      </w:r>
    </w:p>
    <w:p w:rsidR="002244F6" w:rsidRDefault="002244F6">
      <w:r>
        <w:t>Not all data needs to be confidential all the time!</w:t>
      </w:r>
    </w:p>
    <w:p w:rsidR="000F1437" w:rsidRDefault="00215CF4">
      <w:r>
        <w:t xml:space="preserve">Ensuring the integrity of data </w:t>
      </w:r>
      <w:r w:rsidR="002244F6">
        <w:t xml:space="preserve">can prevent corruption, unwanted modification, MITM attacks, and a plethora of other issues or vulnerabilities essentially caused by one </w:t>
      </w:r>
      <w:r w:rsidR="000F1437">
        <w:t xml:space="preserve">thing: </w:t>
      </w:r>
      <w:r w:rsidR="000F1437" w:rsidRPr="000F1437">
        <w:rPr>
          <w:b/>
        </w:rPr>
        <w:t>corrupt or modified data</w:t>
      </w:r>
      <w:r w:rsidR="000F1437">
        <w:t>.</w:t>
      </w:r>
    </w:p>
    <w:p w:rsidR="00802721" w:rsidRDefault="000F1437">
      <w:r>
        <w:t>Good examples of the use of just verifying integrity of a file</w:t>
      </w:r>
      <w:r w:rsidR="00802721">
        <w:t xml:space="preserve"> are:</w:t>
      </w:r>
    </w:p>
    <w:p w:rsidR="00802721" w:rsidRDefault="00802721" w:rsidP="00802721">
      <w:pPr>
        <w:pStyle w:val="ListParagraph"/>
        <w:numPr>
          <w:ilvl w:val="0"/>
          <w:numId w:val="2"/>
        </w:numPr>
      </w:pPr>
      <w:r>
        <w:t>Checksums for executable files</w:t>
      </w:r>
    </w:p>
    <w:p w:rsidR="00802721" w:rsidRDefault="00802721" w:rsidP="00802721">
      <w:pPr>
        <w:pStyle w:val="ListParagraph"/>
        <w:numPr>
          <w:ilvl w:val="0"/>
          <w:numId w:val="2"/>
        </w:numPr>
      </w:pPr>
      <w:r>
        <w:t>Public, companywide statements released by the CEO or someone important</w:t>
      </w:r>
    </w:p>
    <w:p w:rsidR="00802721" w:rsidRDefault="00802721" w:rsidP="006675B5">
      <w:pPr>
        <w:pStyle w:val="ListParagraph"/>
        <w:numPr>
          <w:ilvl w:val="0"/>
          <w:numId w:val="2"/>
        </w:numPr>
      </w:pPr>
      <w:r>
        <w:t>Any email!</w:t>
      </w:r>
    </w:p>
    <w:p w:rsidR="00802721" w:rsidRDefault="00802721" w:rsidP="00802721">
      <w:r>
        <w:t xml:space="preserve">The way that OpenPGP can ensure integrity of data is by </w:t>
      </w:r>
      <w:r>
        <w:rPr>
          <w:b/>
        </w:rPr>
        <w:t>signing</w:t>
      </w:r>
      <w:r>
        <w:t>.</w:t>
      </w:r>
    </w:p>
    <w:p w:rsidR="00802721" w:rsidRDefault="00802721" w:rsidP="00802721">
      <w:r>
        <w:t xml:space="preserve">Signing data is a way to prove that </w:t>
      </w:r>
      <w:r>
        <w:rPr>
          <w:b/>
        </w:rPr>
        <w:t>only the person with the private key</w:t>
      </w:r>
      <w:r>
        <w:t xml:space="preserve"> has approved the data that is associated with the signing. </w:t>
      </w:r>
    </w:p>
    <w:p w:rsidR="00802721" w:rsidRDefault="00802721" w:rsidP="00802721">
      <w:r>
        <w:t>Along with this word document, you’ll find a folder, `integrity` that contains two programs.</w:t>
      </w:r>
    </w:p>
    <w:p w:rsidR="00802721" w:rsidRDefault="00802721" w:rsidP="00802721">
      <w:r>
        <w:t>I have signed the program in the `secure` folder, and put an intentionally modified version of the program in the `insecure` folder.</w:t>
      </w:r>
    </w:p>
    <w:p w:rsidR="00802721" w:rsidRDefault="00802721" w:rsidP="00802721">
      <w:r>
        <w:t>Using `GPG`, one can verify that `secure_program.py` is indeed secure as determined by the author by using `gpg –verify &lt;SIGNATURE.SIG&gt; `.</w:t>
      </w:r>
    </w:p>
    <w:p w:rsidR="00802721" w:rsidRDefault="00802721" w:rsidP="00802721">
      <w:r>
        <w:t>Below are the results of running it on both the original and modified files.</w:t>
      </w:r>
    </w:p>
    <w:p w:rsidR="00E53859" w:rsidRPr="00E53859" w:rsidRDefault="00802721" w:rsidP="00E53859">
      <w:pPr>
        <w:pStyle w:val="Heading2"/>
      </w:pPr>
      <w:bookmarkStart w:id="9" w:name="_Toc526083133"/>
      <w:r>
        <w:t>Original</w:t>
      </w:r>
      <w:r w:rsidR="0061360B">
        <w:t xml:space="preserve"> program’s signature</w:t>
      </w:r>
      <w:bookmarkEnd w:id="9"/>
    </w:p>
    <w:p w:rsidR="00802721" w:rsidRDefault="00802721" w:rsidP="00E53859">
      <w:r>
        <w:rPr>
          <w:noProof/>
        </w:rPr>
        <w:drawing>
          <wp:inline distT="0" distB="0" distL="0" distR="0" wp14:anchorId="0405970C" wp14:editId="6580579C">
            <wp:extent cx="5943600" cy="790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0650"/>
                    <a:stretch/>
                  </pic:blipFill>
                  <pic:spPr bwMode="auto">
                    <a:xfrm>
                      <a:off x="0" y="0"/>
                      <a:ext cx="5943600" cy="790575"/>
                    </a:xfrm>
                    <a:prstGeom prst="rect">
                      <a:avLst/>
                    </a:prstGeom>
                    <a:ln>
                      <a:noFill/>
                    </a:ln>
                    <a:extLst>
                      <a:ext uri="{53640926-AAD7-44D8-BBD7-CCE9431645EC}">
                        <a14:shadowObscured xmlns:a14="http://schemas.microsoft.com/office/drawing/2010/main"/>
                      </a:ext>
                    </a:extLst>
                  </pic:spPr>
                </pic:pic>
              </a:graphicData>
            </a:graphic>
          </wp:inline>
        </w:drawing>
      </w:r>
    </w:p>
    <w:p w:rsidR="00380D44" w:rsidRPr="00380D44" w:rsidRDefault="00380D44" w:rsidP="00380D44"/>
    <w:p w:rsidR="00D56AE6" w:rsidRDefault="00802721" w:rsidP="0061360B">
      <w:pPr>
        <w:pStyle w:val="Heading2"/>
      </w:pPr>
      <w:bookmarkStart w:id="10" w:name="_Toc526083134"/>
      <w:r>
        <w:t>Modified</w:t>
      </w:r>
      <w:r w:rsidR="0061360B" w:rsidRPr="0061360B">
        <w:t xml:space="preserve"> </w:t>
      </w:r>
      <w:r w:rsidR="0061360B">
        <w:t>program’s signature</w:t>
      </w:r>
      <w:bookmarkEnd w:id="10"/>
    </w:p>
    <w:p w:rsidR="00802721" w:rsidRDefault="00802721" w:rsidP="00E53859">
      <w:r>
        <w:rPr>
          <w:noProof/>
        </w:rPr>
        <w:drawing>
          <wp:inline distT="0" distB="0" distL="0" distR="0" wp14:anchorId="1793F9D3" wp14:editId="1D3526DA">
            <wp:extent cx="5943600" cy="1010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10285"/>
                    </a:xfrm>
                    <a:prstGeom prst="rect">
                      <a:avLst/>
                    </a:prstGeom>
                  </pic:spPr>
                </pic:pic>
              </a:graphicData>
            </a:graphic>
          </wp:inline>
        </w:drawing>
      </w:r>
    </w:p>
    <w:p w:rsidR="006710F6" w:rsidRDefault="0034555F" w:rsidP="00802721">
      <w:r>
        <w:t>If you have Python installed, feel free to run the program to see that it does do something differently.</w:t>
      </w:r>
      <w:r w:rsidR="006710F6">
        <w:br w:type="page"/>
      </w:r>
    </w:p>
    <w:p w:rsidR="006710F6" w:rsidRDefault="006710F6" w:rsidP="00CD0800">
      <w:pPr>
        <w:pStyle w:val="Heading1"/>
      </w:pPr>
      <w:bookmarkStart w:id="11" w:name="_Toc526083135"/>
      <w:r>
        <w:lastRenderedPageBreak/>
        <w:t>Confidentiality</w:t>
      </w:r>
      <w:bookmarkEnd w:id="11"/>
    </w:p>
    <w:p w:rsidR="00CD0800" w:rsidRDefault="00CD0800" w:rsidP="00CD0800">
      <w:r>
        <w:t>Confidentiality is achieved using GPG simply by encrypting data.</w:t>
      </w:r>
    </w:p>
    <w:p w:rsidR="009022AF" w:rsidRPr="00CD0800" w:rsidRDefault="00CD0800" w:rsidP="00CD0800">
      <w:r>
        <w:t>Once you have the public key of a person you wish to send data to, you simply use it to encrypt data that you want only that person to see.</w:t>
      </w:r>
      <w:bookmarkStart w:id="12" w:name="_GoBack"/>
      <w:bookmarkEnd w:id="12"/>
    </w:p>
    <w:sectPr w:rsidR="009022AF" w:rsidRPr="00CD0800" w:rsidSect="00A51978">
      <w:head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53A" w:rsidRDefault="009C753A" w:rsidP="00A51978">
      <w:pPr>
        <w:spacing w:after="0" w:line="240" w:lineRule="auto"/>
      </w:pPr>
      <w:r>
        <w:separator/>
      </w:r>
    </w:p>
  </w:endnote>
  <w:endnote w:type="continuationSeparator" w:id="0">
    <w:p w:rsidR="009C753A" w:rsidRDefault="009C753A" w:rsidP="00A51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53A" w:rsidRDefault="009C753A" w:rsidP="00A51978">
      <w:pPr>
        <w:spacing w:after="0" w:line="240" w:lineRule="auto"/>
      </w:pPr>
      <w:r>
        <w:separator/>
      </w:r>
    </w:p>
  </w:footnote>
  <w:footnote w:type="continuationSeparator" w:id="0">
    <w:p w:rsidR="009C753A" w:rsidRDefault="009C753A" w:rsidP="00A51978">
      <w:pPr>
        <w:spacing w:after="0" w:line="240" w:lineRule="auto"/>
      </w:pPr>
      <w:r>
        <w:continuationSeparator/>
      </w:r>
    </w:p>
  </w:footnote>
  <w:footnote w:id="1">
    <w:p w:rsidR="0033504B" w:rsidRDefault="004040B1">
      <w:pPr>
        <w:pStyle w:val="FootnoteText"/>
      </w:pPr>
      <w:r>
        <w:rPr>
          <w:rStyle w:val="FootnoteReference"/>
        </w:rPr>
        <w:footnoteRef/>
      </w:r>
      <w:r>
        <w:t xml:space="preserve"> This is intended to be humorous.</w:t>
      </w:r>
      <w:r w:rsidR="004B67B6">
        <w:t xml:space="preserve"> Apologies if it isn’t.</w:t>
      </w:r>
    </w:p>
    <w:p w:rsidR="007B1D96" w:rsidRDefault="007B1D96">
      <w:pPr>
        <w:pStyle w:val="FootnoteText"/>
      </w:pPr>
    </w:p>
    <w:p w:rsidR="004040B1" w:rsidRDefault="009042C8">
      <w:pPr>
        <w:pStyle w:val="FootnoteText"/>
      </w:pPr>
      <w:r>
        <w:t>Hi Professor Dawson!</w:t>
      </w:r>
      <w:r w:rsidR="00725C79">
        <w:t xml:space="preserve"> Do you like footnotes too?</w:t>
      </w:r>
    </w:p>
    <w:p w:rsidR="007B1D96" w:rsidRDefault="007B1D96">
      <w:pPr>
        <w:pStyle w:val="FootnoteText"/>
      </w:pPr>
    </w:p>
    <w:p w:rsidR="0041326F" w:rsidRDefault="0041326F">
      <w:pPr>
        <w:pStyle w:val="FootnoteText"/>
      </w:pPr>
      <w:r>
        <w:t>Also, I hope you like DOOM.</w:t>
      </w:r>
      <w:r w:rsidR="00EC4E99">
        <w:t xml:space="preserve"> It’s a cool game.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3578946"/>
      <w:docPartObj>
        <w:docPartGallery w:val="Page Numbers (Top of Page)"/>
        <w:docPartUnique/>
      </w:docPartObj>
    </w:sdtPr>
    <w:sdtEndPr>
      <w:rPr>
        <w:noProof/>
      </w:rPr>
    </w:sdtEndPr>
    <w:sdtContent>
      <w:p w:rsidR="00A51978" w:rsidRDefault="00A51978">
        <w:pPr>
          <w:pStyle w:val="Header"/>
        </w:pPr>
        <w:r>
          <w:fldChar w:fldCharType="begin"/>
        </w:r>
        <w:r>
          <w:instrText xml:space="preserve"> PAGE   \* MERGEFORMAT </w:instrText>
        </w:r>
        <w:r>
          <w:fldChar w:fldCharType="separate"/>
        </w:r>
        <w:r w:rsidR="009022AF">
          <w:rPr>
            <w:noProof/>
          </w:rPr>
          <w:t>8</w:t>
        </w:r>
        <w:r>
          <w:rPr>
            <w:noProof/>
          </w:rPr>
          <w:fldChar w:fldCharType="end"/>
        </w:r>
      </w:p>
    </w:sdtContent>
  </w:sdt>
  <w:p w:rsidR="00A51978" w:rsidRDefault="00A519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34CE1"/>
    <w:multiLevelType w:val="hybridMultilevel"/>
    <w:tmpl w:val="96CA4856"/>
    <w:lvl w:ilvl="0" w:tplc="9FF0488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3383262"/>
    <w:multiLevelType w:val="hybridMultilevel"/>
    <w:tmpl w:val="10A61812"/>
    <w:lvl w:ilvl="0" w:tplc="42EE31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C32"/>
    <w:rsid w:val="00003FF4"/>
    <w:rsid w:val="000F1437"/>
    <w:rsid w:val="0012570D"/>
    <w:rsid w:val="001958EC"/>
    <w:rsid w:val="001D7DAB"/>
    <w:rsid w:val="00215CF4"/>
    <w:rsid w:val="002244F6"/>
    <w:rsid w:val="003060ED"/>
    <w:rsid w:val="00311C32"/>
    <w:rsid w:val="00331EF2"/>
    <w:rsid w:val="0033504B"/>
    <w:rsid w:val="0034555F"/>
    <w:rsid w:val="00380D44"/>
    <w:rsid w:val="004040B1"/>
    <w:rsid w:val="00410BDE"/>
    <w:rsid w:val="0041326F"/>
    <w:rsid w:val="004517A8"/>
    <w:rsid w:val="004B67B6"/>
    <w:rsid w:val="00532C15"/>
    <w:rsid w:val="0061360B"/>
    <w:rsid w:val="006313F1"/>
    <w:rsid w:val="0065022B"/>
    <w:rsid w:val="006710F6"/>
    <w:rsid w:val="006D4598"/>
    <w:rsid w:val="00715997"/>
    <w:rsid w:val="00725C79"/>
    <w:rsid w:val="00731DC2"/>
    <w:rsid w:val="0075344A"/>
    <w:rsid w:val="00771498"/>
    <w:rsid w:val="007B1D96"/>
    <w:rsid w:val="007D32FB"/>
    <w:rsid w:val="00802721"/>
    <w:rsid w:val="009022AF"/>
    <w:rsid w:val="009042C8"/>
    <w:rsid w:val="00964AB9"/>
    <w:rsid w:val="009C753A"/>
    <w:rsid w:val="00A51978"/>
    <w:rsid w:val="00AD2D0F"/>
    <w:rsid w:val="00C57473"/>
    <w:rsid w:val="00CD0800"/>
    <w:rsid w:val="00CE1EC1"/>
    <w:rsid w:val="00D56AE6"/>
    <w:rsid w:val="00E501BB"/>
    <w:rsid w:val="00E53859"/>
    <w:rsid w:val="00EA134B"/>
    <w:rsid w:val="00EC4E99"/>
    <w:rsid w:val="00EF387C"/>
    <w:rsid w:val="00F23927"/>
    <w:rsid w:val="00F55B16"/>
    <w:rsid w:val="00FC5872"/>
    <w:rsid w:val="00FD1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81636-C620-4EE9-A10B-BDC6EB35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19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5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19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9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19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51978"/>
    <w:pPr>
      <w:outlineLvl w:val="9"/>
    </w:pPr>
  </w:style>
  <w:style w:type="paragraph" w:styleId="Header">
    <w:name w:val="header"/>
    <w:basedOn w:val="Normal"/>
    <w:link w:val="HeaderChar"/>
    <w:uiPriority w:val="99"/>
    <w:unhideWhenUsed/>
    <w:rsid w:val="00A51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978"/>
  </w:style>
  <w:style w:type="paragraph" w:styleId="Footer">
    <w:name w:val="footer"/>
    <w:basedOn w:val="Normal"/>
    <w:link w:val="FooterChar"/>
    <w:uiPriority w:val="99"/>
    <w:unhideWhenUsed/>
    <w:rsid w:val="00A51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978"/>
  </w:style>
  <w:style w:type="paragraph" w:styleId="Quote">
    <w:name w:val="Quote"/>
    <w:basedOn w:val="Normal"/>
    <w:next w:val="Normal"/>
    <w:link w:val="QuoteChar"/>
    <w:uiPriority w:val="29"/>
    <w:qFormat/>
    <w:rsid w:val="00C5747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57473"/>
    <w:rPr>
      <w:i/>
      <w:iCs/>
      <w:color w:val="404040" w:themeColor="text1" w:themeTint="BF"/>
    </w:rPr>
  </w:style>
  <w:style w:type="paragraph" w:styleId="ListParagraph">
    <w:name w:val="List Paragraph"/>
    <w:basedOn w:val="Normal"/>
    <w:uiPriority w:val="34"/>
    <w:qFormat/>
    <w:rsid w:val="00FD1B3C"/>
    <w:pPr>
      <w:ind w:left="720"/>
      <w:contextualSpacing/>
    </w:pPr>
  </w:style>
  <w:style w:type="paragraph" w:styleId="TOC1">
    <w:name w:val="toc 1"/>
    <w:basedOn w:val="Normal"/>
    <w:next w:val="Normal"/>
    <w:autoRedefine/>
    <w:uiPriority w:val="39"/>
    <w:unhideWhenUsed/>
    <w:rsid w:val="003060ED"/>
    <w:pPr>
      <w:spacing w:after="100"/>
    </w:pPr>
  </w:style>
  <w:style w:type="character" w:styleId="Hyperlink">
    <w:name w:val="Hyperlink"/>
    <w:basedOn w:val="DefaultParagraphFont"/>
    <w:uiPriority w:val="99"/>
    <w:unhideWhenUsed/>
    <w:rsid w:val="003060ED"/>
    <w:rPr>
      <w:color w:val="0563C1" w:themeColor="hyperlink"/>
      <w:u w:val="single"/>
    </w:rPr>
  </w:style>
  <w:style w:type="character" w:customStyle="1" w:styleId="Heading2Char">
    <w:name w:val="Heading 2 Char"/>
    <w:basedOn w:val="DefaultParagraphFont"/>
    <w:link w:val="Heading2"/>
    <w:uiPriority w:val="9"/>
    <w:rsid w:val="003060E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55B16"/>
    <w:pPr>
      <w:spacing w:after="100"/>
      <w:ind w:left="220"/>
    </w:pPr>
  </w:style>
  <w:style w:type="character" w:customStyle="1" w:styleId="Heading3Char">
    <w:name w:val="Heading 3 Char"/>
    <w:basedOn w:val="DefaultParagraphFont"/>
    <w:link w:val="Heading3"/>
    <w:uiPriority w:val="9"/>
    <w:rsid w:val="00F55B16"/>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4040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0B1"/>
    <w:rPr>
      <w:sz w:val="20"/>
      <w:szCs w:val="20"/>
    </w:rPr>
  </w:style>
  <w:style w:type="character" w:styleId="FootnoteReference">
    <w:name w:val="footnote reference"/>
    <w:basedOn w:val="DefaultParagraphFont"/>
    <w:uiPriority w:val="99"/>
    <w:semiHidden/>
    <w:unhideWhenUsed/>
    <w:rsid w:val="004040B1"/>
    <w:rPr>
      <w:vertAlign w:val="superscript"/>
    </w:rPr>
  </w:style>
  <w:style w:type="paragraph" w:styleId="TOC3">
    <w:name w:val="toc 3"/>
    <w:basedOn w:val="Normal"/>
    <w:next w:val="Normal"/>
    <w:autoRedefine/>
    <w:uiPriority w:val="39"/>
    <w:unhideWhenUsed/>
    <w:rsid w:val="00532C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AE70F-23B5-4609-957A-BDD0E51A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Post</dc:creator>
  <cp:keywords/>
  <dc:description/>
  <cp:lastModifiedBy>Henry Post</cp:lastModifiedBy>
  <cp:revision>41</cp:revision>
  <dcterms:created xsi:type="dcterms:W3CDTF">2018-09-30T02:16:00Z</dcterms:created>
  <dcterms:modified xsi:type="dcterms:W3CDTF">2018-09-30T20:06:00Z</dcterms:modified>
</cp:coreProperties>
</file>