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0024000000001" w:lineRule="auto"/>
        <w:rPr>
          <w:color w:val="1d1c1d"/>
        </w:rPr>
      </w:pPr>
      <w:r w:rsidDel="00000000" w:rsidR="00000000" w:rsidRPr="00000000">
        <w:rPr>
          <w:color w:val="1d1c1d"/>
          <w:rtl w:val="0"/>
        </w:rPr>
        <w:t xml:space="preserve">Consider the work you just completed in the Data Engineer Exercise. Please write no more than 2 paragraphs explaining to a client how you approached this task. Remember that clients do not need to know every process detail, but do want to understand how and why your choices contribute to our overall strategy and any benefits of the end product.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