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96D" w:rsidRPr="005F1461" w:rsidRDefault="00D708CA" w:rsidP="00D708CA">
      <w:pPr>
        <w:jc w:val="center"/>
        <w:rPr>
          <w:b/>
          <w:sz w:val="30"/>
          <w:szCs w:val="30"/>
        </w:rPr>
      </w:pPr>
      <w:r w:rsidRPr="005F1461">
        <w:rPr>
          <w:rFonts w:hint="eastAsia"/>
          <w:b/>
          <w:sz w:val="30"/>
          <w:szCs w:val="30"/>
        </w:rPr>
        <w:t>计算机专业排名前</w:t>
      </w:r>
      <w:r w:rsidRPr="005F1461">
        <w:rPr>
          <w:rFonts w:hint="eastAsia"/>
          <w:b/>
          <w:sz w:val="30"/>
          <w:szCs w:val="30"/>
        </w:rPr>
        <w:t>20</w:t>
      </w:r>
      <w:r w:rsidRPr="005F1461">
        <w:rPr>
          <w:rFonts w:hint="eastAsia"/>
          <w:b/>
          <w:sz w:val="30"/>
          <w:szCs w:val="30"/>
        </w:rPr>
        <w:t>学校介绍</w:t>
      </w:r>
      <w:r w:rsidR="005F1461" w:rsidRPr="005F1461">
        <w:rPr>
          <w:rFonts w:hint="eastAsia"/>
          <w:b/>
          <w:sz w:val="30"/>
          <w:szCs w:val="30"/>
        </w:rPr>
        <w:t>（一）</w:t>
      </w:r>
    </w:p>
    <w:p w:rsidR="00D708CA" w:rsidRPr="005F2647" w:rsidRDefault="00D708CA" w:rsidP="00D708CA">
      <w:pPr>
        <w:jc w:val="left"/>
        <w:rPr>
          <w:rFonts w:ascii="Times New Roman" w:hAnsi="Times New Roman" w:cs="Times New Roman"/>
          <w:sz w:val="24"/>
          <w:szCs w:val="24"/>
          <w:highlight w:val="yellow"/>
        </w:rPr>
      </w:pPr>
      <w:r w:rsidRPr="005F2647">
        <w:rPr>
          <w:rFonts w:ascii="Times New Roman" w:hAnsi="Times New Roman" w:cs="Times New Roman" w:hint="eastAsia"/>
          <w:sz w:val="24"/>
          <w:szCs w:val="24"/>
          <w:highlight w:val="yellow"/>
        </w:rPr>
        <w:t>1.</w:t>
      </w:r>
      <w:r w:rsidR="005F2647" w:rsidRPr="005F2647">
        <w:rPr>
          <w:rFonts w:ascii="Times New Roman" w:hAnsi="Times New Roman" w:cs="Times New Roman"/>
          <w:sz w:val="24"/>
          <w:szCs w:val="24"/>
          <w:highlight w:val="yellow"/>
        </w:rPr>
        <w:t xml:space="preserve"> Carnegie Mellon University</w:t>
      </w:r>
      <w:r w:rsidR="005F2647" w:rsidRPr="001B6E48">
        <w:rPr>
          <w:rFonts w:ascii="Times New Roman" w:hAnsi="Times New Roman" w:cs="Times New Roman" w:hint="eastAsia"/>
          <w:sz w:val="24"/>
          <w:szCs w:val="24"/>
        </w:rPr>
        <w:t>综合排名</w:t>
      </w:r>
      <w:r w:rsidR="005F2647">
        <w:rPr>
          <w:rFonts w:ascii="Times New Roman" w:hAnsi="Times New Roman" w:cs="Times New Roman" w:hint="eastAsia"/>
          <w:sz w:val="24"/>
          <w:szCs w:val="24"/>
        </w:rPr>
        <w:t>2</w:t>
      </w:r>
      <w:r w:rsidR="009916DF">
        <w:rPr>
          <w:rFonts w:ascii="Times New Roman" w:hAnsi="Times New Roman" w:cs="Times New Roman" w:hint="eastAsia"/>
          <w:sz w:val="24"/>
          <w:szCs w:val="24"/>
        </w:rPr>
        <w:t>4</w:t>
      </w:r>
      <w:r w:rsidR="005F2647" w:rsidRPr="001B6E48">
        <w:rPr>
          <w:rFonts w:ascii="Times New Roman" w:hAnsi="Times New Roman" w:cs="Times New Roman" w:hint="eastAsia"/>
          <w:sz w:val="24"/>
          <w:szCs w:val="24"/>
        </w:rPr>
        <w:t xml:space="preserve">     </w:t>
      </w:r>
      <w:r w:rsidR="005F2647" w:rsidRPr="001B6E48">
        <w:rPr>
          <w:rFonts w:ascii="Times New Roman" w:hAnsi="Times New Roman" w:cs="Times New Roman" w:hint="eastAsia"/>
          <w:sz w:val="24"/>
          <w:szCs w:val="24"/>
        </w:rPr>
        <w:t>专业排名</w:t>
      </w:r>
      <w:r w:rsidR="005F2647" w:rsidRPr="001B6E48">
        <w:rPr>
          <w:rFonts w:ascii="Times New Roman" w:hAnsi="Times New Roman" w:cs="Times New Roman" w:hint="eastAsia"/>
          <w:sz w:val="24"/>
          <w:szCs w:val="24"/>
        </w:rPr>
        <w:t>1</w:t>
      </w:r>
    </w:p>
    <w:p w:rsidR="005F2647" w:rsidRDefault="005F2647" w:rsidP="00D708CA">
      <w:pPr>
        <w:jc w:val="left"/>
        <w:rPr>
          <w:rFonts w:ascii="Times New Roman" w:hAnsi="Times New Roman" w:cs="Times New Roman"/>
          <w:sz w:val="24"/>
          <w:szCs w:val="24"/>
        </w:rPr>
      </w:pPr>
      <w:r w:rsidRPr="001B6E48">
        <w:rPr>
          <w:rFonts w:ascii="Times New Roman" w:hAnsi="Times New Roman" w:cs="Times New Roman" w:hint="eastAsia"/>
          <w:sz w:val="24"/>
          <w:szCs w:val="24"/>
        </w:rPr>
        <w:t>学校主页：</w:t>
      </w:r>
      <w:hyperlink r:id="rId7" w:history="1">
        <w:r w:rsidRPr="005F2647">
          <w:rPr>
            <w:rStyle w:val="a3"/>
            <w:rFonts w:ascii="Times New Roman" w:hAnsi="Times New Roman" w:cs="Times New Roman"/>
            <w:sz w:val="24"/>
            <w:szCs w:val="24"/>
          </w:rPr>
          <w:t>http://www.cmu.edu/</w:t>
        </w:r>
      </w:hyperlink>
    </w:p>
    <w:p w:rsidR="001B6E48" w:rsidRDefault="005F2647" w:rsidP="00D708CA">
      <w:pPr>
        <w:jc w:val="left"/>
      </w:pPr>
      <w:r>
        <w:rPr>
          <w:rFonts w:ascii="Times New Roman" w:hAnsi="Times New Roman" w:cs="Times New Roman" w:hint="eastAsia"/>
          <w:sz w:val="24"/>
          <w:szCs w:val="24"/>
        </w:rPr>
        <w:t>院系主页</w:t>
      </w:r>
      <w:r w:rsidRPr="001B6E48">
        <w:rPr>
          <w:rFonts w:ascii="Times New Roman" w:hAnsi="Times New Roman" w:cs="Times New Roman" w:hint="eastAsia"/>
          <w:sz w:val="24"/>
          <w:szCs w:val="24"/>
        </w:rPr>
        <w:t>：</w:t>
      </w:r>
      <w:hyperlink r:id="rId8" w:history="1">
        <w:r w:rsidRPr="005F2647">
          <w:rPr>
            <w:rStyle w:val="a3"/>
            <w:rFonts w:ascii="Times New Roman" w:hAnsi="Times New Roman" w:cs="Times New Roman"/>
            <w:sz w:val="24"/>
            <w:szCs w:val="24"/>
          </w:rPr>
          <w:t>http://www.csd.cs.cmu.edu/</w:t>
        </w:r>
      </w:hyperlink>
    </w:p>
    <w:p w:rsidR="005F2647" w:rsidRDefault="005F2647" w:rsidP="00D708CA">
      <w:pPr>
        <w:jc w:val="left"/>
      </w:pPr>
      <w:r>
        <w:rPr>
          <w:rFonts w:hint="eastAsia"/>
        </w:rPr>
        <w:t>地理信息：</w:t>
      </w:r>
      <w:r w:rsidRPr="00EE5AC7">
        <w:rPr>
          <w:rFonts w:hint="eastAsia"/>
        </w:rPr>
        <w:t>宾夕法尼亚州的匹兹堡</w:t>
      </w:r>
    </w:p>
    <w:p w:rsidR="005F2647" w:rsidRDefault="005F2647" w:rsidP="00D708CA">
      <w:pPr>
        <w:jc w:val="left"/>
      </w:pPr>
      <w:r>
        <w:rPr>
          <w:rFonts w:hint="eastAsia"/>
        </w:rPr>
        <w:t>学校概括：</w:t>
      </w:r>
    </w:p>
    <w:p w:rsidR="005F2647" w:rsidRDefault="005F2647" w:rsidP="005F2647">
      <w:pPr>
        <w:ind w:firstLine="420"/>
        <w:jc w:val="left"/>
      </w:pPr>
      <w:r w:rsidRPr="0044413B">
        <w:rPr>
          <w:rFonts w:hint="eastAsia"/>
        </w:rPr>
        <w:t>卡内基梅隆大学（</w:t>
      </w:r>
      <w:r w:rsidRPr="0044413B">
        <w:rPr>
          <w:rFonts w:hint="eastAsia"/>
        </w:rPr>
        <w:t>Carnegie Mellon University</w:t>
      </w:r>
      <w:r w:rsidRPr="0044413B">
        <w:rPr>
          <w:rFonts w:hint="eastAsia"/>
        </w:rPr>
        <w:t>），简称</w:t>
      </w:r>
      <w:r w:rsidRPr="0044413B">
        <w:rPr>
          <w:rFonts w:hint="eastAsia"/>
        </w:rPr>
        <w:t>CMU</w:t>
      </w:r>
      <w:r w:rsidRPr="0044413B">
        <w:rPr>
          <w:rFonts w:hint="eastAsia"/>
        </w:rPr>
        <w:t>，坐落在宾夕法尼亚州的匹兹堡</w:t>
      </w:r>
      <w:r w:rsidRPr="0044413B">
        <w:rPr>
          <w:rFonts w:hint="eastAsia"/>
        </w:rPr>
        <w:t>(Pittsburgh)</w:t>
      </w:r>
      <w:r w:rsidRPr="0044413B">
        <w:rPr>
          <w:rFonts w:hint="eastAsia"/>
        </w:rPr>
        <w:t>，是一所美国著名的研究型大学</w:t>
      </w:r>
      <w:r w:rsidRPr="0044413B">
        <w:rPr>
          <w:rFonts w:hint="eastAsia"/>
        </w:rPr>
        <w:t xml:space="preserve">[1-2]  </w:t>
      </w:r>
      <w:r w:rsidRPr="0044413B">
        <w:rPr>
          <w:rFonts w:hint="eastAsia"/>
        </w:rPr>
        <w:t>，该校拥有全美顶级计算机学院和戏剧学院，该校的艺术学院，商学院，工学院以及公共管理学院也都在全美名列前茅。该校由工业家兼慈善家安德鲁·卡内基于</w:t>
      </w:r>
      <w:r w:rsidRPr="0044413B">
        <w:rPr>
          <w:rFonts w:hint="eastAsia"/>
        </w:rPr>
        <w:t>1900</w:t>
      </w:r>
      <w:r w:rsidRPr="0044413B">
        <w:rPr>
          <w:rFonts w:hint="eastAsia"/>
        </w:rPr>
        <w:t>年创建，当时名为卡内基技术学校，建立之初的教育目标是“为匹兹堡的工人阶级子女提供良好的职业培训”。</w:t>
      </w:r>
      <w:r w:rsidRPr="0044413B">
        <w:rPr>
          <w:rFonts w:hint="eastAsia"/>
        </w:rPr>
        <w:t>1912</w:t>
      </w:r>
      <w:r w:rsidRPr="0044413B">
        <w:rPr>
          <w:rFonts w:hint="eastAsia"/>
        </w:rPr>
        <w:t>年改名为卡内基技术学院，开始向以研究为主的美国重点大学转变。</w:t>
      </w:r>
    </w:p>
    <w:p w:rsidR="005F2647" w:rsidRDefault="003764A8" w:rsidP="003764A8">
      <w:pPr>
        <w:jc w:val="left"/>
      </w:pPr>
      <w:r>
        <w:rPr>
          <w:rFonts w:hint="eastAsia"/>
          <w:noProof/>
        </w:rPr>
        <w:drawing>
          <wp:inline distT="0" distB="0" distL="0" distR="0">
            <wp:extent cx="6188710" cy="585668"/>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6188710" cy="585668"/>
                    </a:xfrm>
                    <a:prstGeom prst="rect">
                      <a:avLst/>
                    </a:prstGeom>
                    <a:noFill/>
                    <a:ln w="9525">
                      <a:noFill/>
                      <a:miter lim="800000"/>
                      <a:headEnd/>
                      <a:tailEnd/>
                    </a:ln>
                  </pic:spPr>
                </pic:pic>
              </a:graphicData>
            </a:graphic>
          </wp:inline>
        </w:drawing>
      </w:r>
    </w:p>
    <w:p w:rsidR="003764A8" w:rsidRDefault="003764A8" w:rsidP="003764A8">
      <w:pPr>
        <w:jc w:val="left"/>
      </w:pPr>
      <w:r>
        <w:rPr>
          <w:rFonts w:hint="eastAsia"/>
          <w:noProof/>
        </w:rPr>
        <w:drawing>
          <wp:inline distT="0" distB="0" distL="0" distR="0">
            <wp:extent cx="6188710" cy="2053632"/>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
                    <a:srcRect/>
                    <a:stretch>
                      <a:fillRect/>
                    </a:stretch>
                  </pic:blipFill>
                  <pic:spPr bwMode="auto">
                    <a:xfrm>
                      <a:off x="0" y="0"/>
                      <a:ext cx="6188710" cy="2053632"/>
                    </a:xfrm>
                    <a:prstGeom prst="rect">
                      <a:avLst/>
                    </a:prstGeom>
                    <a:noFill/>
                    <a:ln w="9525">
                      <a:noFill/>
                      <a:miter lim="800000"/>
                      <a:headEnd/>
                      <a:tailEnd/>
                    </a:ln>
                  </pic:spPr>
                </pic:pic>
              </a:graphicData>
            </a:graphic>
          </wp:inline>
        </w:drawing>
      </w:r>
    </w:p>
    <w:p w:rsidR="003764A8" w:rsidRPr="003764A8" w:rsidRDefault="003764A8" w:rsidP="003764A8">
      <w:pPr>
        <w:jc w:val="left"/>
        <w:rPr>
          <w:color w:val="FF0000"/>
        </w:rPr>
      </w:pPr>
      <w:r w:rsidRPr="003764A8">
        <w:rPr>
          <w:rFonts w:hint="eastAsia"/>
          <w:color w:val="FF0000"/>
        </w:rPr>
        <w:t>专业设置</w:t>
      </w:r>
    </w:p>
    <w:p w:rsidR="003764A8" w:rsidRDefault="003764A8" w:rsidP="003764A8">
      <w:pPr>
        <w:jc w:val="left"/>
      </w:pPr>
      <w:r w:rsidRPr="003764A8">
        <w:rPr>
          <w:rFonts w:hint="eastAsia"/>
        </w:rPr>
        <w:t xml:space="preserve"> </w:t>
      </w:r>
      <w:r>
        <w:rPr>
          <w:rFonts w:hint="eastAsia"/>
          <w:noProof/>
        </w:rPr>
        <w:drawing>
          <wp:inline distT="0" distB="0" distL="0" distR="0">
            <wp:extent cx="5619750" cy="2276475"/>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srcRect/>
                    <a:stretch>
                      <a:fillRect/>
                    </a:stretch>
                  </pic:blipFill>
                  <pic:spPr bwMode="auto">
                    <a:xfrm>
                      <a:off x="0" y="0"/>
                      <a:ext cx="5619750" cy="2276475"/>
                    </a:xfrm>
                    <a:prstGeom prst="rect">
                      <a:avLst/>
                    </a:prstGeom>
                    <a:noFill/>
                    <a:ln w="9525">
                      <a:noFill/>
                      <a:miter lim="800000"/>
                      <a:headEnd/>
                      <a:tailEnd/>
                    </a:ln>
                  </pic:spPr>
                </pic:pic>
              </a:graphicData>
            </a:graphic>
          </wp:inline>
        </w:drawing>
      </w:r>
    </w:p>
    <w:p w:rsidR="005F2647" w:rsidRDefault="005F2647" w:rsidP="005F2647">
      <w:pPr>
        <w:jc w:val="left"/>
      </w:pPr>
      <w:r w:rsidRPr="005F2647">
        <w:rPr>
          <w:rFonts w:hint="eastAsia"/>
          <w:color w:val="FF0000"/>
        </w:rPr>
        <w:t>优弗点评：</w:t>
      </w:r>
      <w:r w:rsidRPr="00F86864">
        <w:rPr>
          <w:rFonts w:hint="eastAsia"/>
        </w:rPr>
        <w:t>在</w:t>
      </w:r>
      <w:r w:rsidRPr="00F86864">
        <w:rPr>
          <w:rFonts w:hint="eastAsia"/>
        </w:rPr>
        <w:t xml:space="preserve">TOP30 </w:t>
      </w:r>
      <w:r>
        <w:rPr>
          <w:rFonts w:hint="eastAsia"/>
        </w:rPr>
        <w:t>的录取中，难度很大</w:t>
      </w:r>
      <w:r w:rsidRPr="00F86864">
        <w:rPr>
          <w:rFonts w:hint="eastAsia"/>
        </w:rPr>
        <w:t>，</w:t>
      </w:r>
      <w:r>
        <w:rPr>
          <w:rFonts w:hint="eastAsia"/>
        </w:rPr>
        <w:t>录取人数很少，</w:t>
      </w:r>
      <w:r w:rsidRPr="00F86864">
        <w:rPr>
          <w:rFonts w:hint="eastAsia"/>
        </w:rPr>
        <w:t>一般</w:t>
      </w:r>
      <w:r>
        <w:rPr>
          <w:rFonts w:hint="eastAsia"/>
        </w:rPr>
        <w:t>GPA85</w:t>
      </w:r>
      <w:r w:rsidRPr="00F86864">
        <w:rPr>
          <w:rFonts w:hint="eastAsia"/>
        </w:rPr>
        <w:t>+</w:t>
      </w:r>
      <w:r w:rsidRPr="00F86864">
        <w:rPr>
          <w:rFonts w:hint="eastAsia"/>
        </w:rPr>
        <w:t>；托福</w:t>
      </w:r>
      <w:r>
        <w:rPr>
          <w:rFonts w:hint="eastAsia"/>
        </w:rPr>
        <w:t>105</w:t>
      </w:r>
      <w:r w:rsidRPr="00F86864">
        <w:rPr>
          <w:rFonts w:hint="eastAsia"/>
        </w:rPr>
        <w:t>；</w:t>
      </w:r>
      <w:r>
        <w:rPr>
          <w:rFonts w:hint="eastAsia"/>
        </w:rPr>
        <w:t>GRE325</w:t>
      </w:r>
      <w:r w:rsidRPr="00F86864">
        <w:rPr>
          <w:rFonts w:hint="eastAsia"/>
        </w:rPr>
        <w:t>+</w:t>
      </w:r>
      <w:r>
        <w:rPr>
          <w:rFonts w:hint="eastAsia"/>
        </w:rPr>
        <w:t>；比较看重有实践经历和海外背景的学生。</w:t>
      </w:r>
      <w:r w:rsidR="003764A8">
        <w:rPr>
          <w:rFonts w:hint="eastAsia"/>
        </w:rPr>
        <w:t>提前申请截止日期是</w:t>
      </w:r>
      <w:r w:rsidR="003764A8">
        <w:rPr>
          <w:rFonts w:hint="eastAsia"/>
        </w:rPr>
        <w:t>12</w:t>
      </w:r>
      <w:r w:rsidR="003764A8">
        <w:rPr>
          <w:rFonts w:hint="eastAsia"/>
        </w:rPr>
        <w:t>月</w:t>
      </w:r>
      <w:r w:rsidR="003764A8">
        <w:rPr>
          <w:rFonts w:hint="eastAsia"/>
        </w:rPr>
        <w:t>3</w:t>
      </w:r>
      <w:r w:rsidR="003764A8">
        <w:rPr>
          <w:rFonts w:hint="eastAsia"/>
        </w:rPr>
        <w:t>日，无滚动录取方式，建议提早申请。</w:t>
      </w:r>
    </w:p>
    <w:p w:rsidR="005F2647" w:rsidRPr="001B6E48" w:rsidRDefault="005F2647" w:rsidP="00D708CA">
      <w:pPr>
        <w:jc w:val="left"/>
        <w:rPr>
          <w:rFonts w:ascii="Times New Roman" w:hAnsi="Times New Roman" w:cs="Times New Roman"/>
          <w:sz w:val="24"/>
          <w:szCs w:val="24"/>
        </w:rPr>
      </w:pPr>
    </w:p>
    <w:p w:rsidR="00D708CA" w:rsidRDefault="00D708CA" w:rsidP="00D708CA">
      <w:pPr>
        <w:jc w:val="left"/>
        <w:rPr>
          <w:rFonts w:ascii="Times New Roman" w:hAnsi="Times New Roman" w:cs="Times New Roman"/>
          <w:sz w:val="24"/>
          <w:szCs w:val="24"/>
        </w:rPr>
      </w:pPr>
      <w:r w:rsidRPr="00DF257A">
        <w:rPr>
          <w:rFonts w:ascii="Times New Roman" w:hAnsi="Times New Roman" w:cs="Times New Roman" w:hint="eastAsia"/>
          <w:sz w:val="24"/>
          <w:szCs w:val="24"/>
          <w:highlight w:val="yellow"/>
        </w:rPr>
        <w:t>1.</w:t>
      </w:r>
      <w:r w:rsidR="00887E42" w:rsidRPr="00DF257A">
        <w:rPr>
          <w:rFonts w:ascii="Times New Roman" w:hAnsi="Times New Roman" w:cs="Times New Roman"/>
          <w:sz w:val="24"/>
          <w:szCs w:val="24"/>
          <w:highlight w:val="yellow"/>
        </w:rPr>
        <w:t xml:space="preserve"> Massachusetts</w:t>
      </w:r>
      <w:r w:rsidR="00887E42" w:rsidRPr="00DF257A">
        <w:rPr>
          <w:rFonts w:ascii="Times New Roman" w:hAnsi="Times New Roman" w:cs="Times New Roman" w:hint="eastAsia"/>
          <w:sz w:val="24"/>
          <w:szCs w:val="24"/>
          <w:highlight w:val="yellow"/>
        </w:rPr>
        <w:t xml:space="preserve"> Institute of Technology</w:t>
      </w:r>
      <w:r w:rsidR="00887E42" w:rsidRPr="00DF257A">
        <w:rPr>
          <w:rFonts w:ascii="Times New Roman" w:hAnsi="Times New Roman" w:cs="Times New Roman" w:hint="eastAsia"/>
          <w:sz w:val="24"/>
          <w:szCs w:val="24"/>
        </w:rPr>
        <w:t xml:space="preserve">  </w:t>
      </w:r>
      <w:r w:rsidR="00887E42" w:rsidRPr="001B6E48">
        <w:rPr>
          <w:rFonts w:ascii="Times New Roman" w:hAnsi="Times New Roman" w:cs="Times New Roman" w:hint="eastAsia"/>
          <w:sz w:val="24"/>
          <w:szCs w:val="24"/>
        </w:rPr>
        <w:t>综合排名</w:t>
      </w:r>
      <w:r w:rsidR="0027626B">
        <w:rPr>
          <w:rFonts w:ascii="Times New Roman" w:hAnsi="Times New Roman" w:cs="Times New Roman" w:hint="eastAsia"/>
          <w:sz w:val="24"/>
          <w:szCs w:val="24"/>
        </w:rPr>
        <w:t>7</w:t>
      </w:r>
      <w:r w:rsidR="00887E42" w:rsidRPr="001B6E48">
        <w:rPr>
          <w:rFonts w:ascii="Times New Roman" w:hAnsi="Times New Roman" w:cs="Times New Roman" w:hint="eastAsia"/>
          <w:sz w:val="24"/>
          <w:szCs w:val="24"/>
        </w:rPr>
        <w:t xml:space="preserve">     </w:t>
      </w:r>
      <w:r w:rsidR="00887E42" w:rsidRPr="001B6E48">
        <w:rPr>
          <w:rFonts w:ascii="Times New Roman" w:hAnsi="Times New Roman" w:cs="Times New Roman" w:hint="eastAsia"/>
          <w:sz w:val="24"/>
          <w:szCs w:val="24"/>
        </w:rPr>
        <w:t>专业排名</w:t>
      </w:r>
      <w:r w:rsidR="00887E42" w:rsidRPr="001B6E48">
        <w:rPr>
          <w:rFonts w:ascii="Times New Roman" w:hAnsi="Times New Roman" w:cs="Times New Roman" w:hint="eastAsia"/>
          <w:sz w:val="24"/>
          <w:szCs w:val="24"/>
        </w:rPr>
        <w:t>1</w:t>
      </w:r>
    </w:p>
    <w:p w:rsidR="001B6E48" w:rsidRPr="00DF257A" w:rsidRDefault="00DF257A" w:rsidP="00DF257A">
      <w:pPr>
        <w:spacing w:line="360" w:lineRule="auto"/>
        <w:jc w:val="left"/>
        <w:rPr>
          <w:rStyle w:val="a3"/>
        </w:rPr>
      </w:pPr>
      <w:r w:rsidRPr="001B6E48">
        <w:rPr>
          <w:rFonts w:ascii="Times New Roman" w:hAnsi="Times New Roman" w:cs="Times New Roman" w:hint="eastAsia"/>
          <w:sz w:val="24"/>
          <w:szCs w:val="24"/>
        </w:rPr>
        <w:t>学校主页：</w:t>
      </w:r>
      <w:hyperlink r:id="rId12" w:history="1">
        <w:r w:rsidRPr="00DF257A">
          <w:rPr>
            <w:rStyle w:val="a3"/>
            <w:rFonts w:ascii="Times New Roman" w:hAnsi="Times New Roman" w:cs="Times New Roman"/>
            <w:sz w:val="24"/>
            <w:szCs w:val="24"/>
          </w:rPr>
          <w:t>http://www.mit.edu/</w:t>
        </w:r>
      </w:hyperlink>
    </w:p>
    <w:p w:rsidR="001B6E48" w:rsidRDefault="00DF257A" w:rsidP="00DF257A">
      <w:pPr>
        <w:spacing w:line="360" w:lineRule="auto"/>
        <w:jc w:val="left"/>
      </w:pPr>
      <w:r>
        <w:rPr>
          <w:rFonts w:ascii="Times New Roman" w:hAnsi="Times New Roman" w:cs="Times New Roman" w:hint="eastAsia"/>
          <w:sz w:val="24"/>
          <w:szCs w:val="24"/>
        </w:rPr>
        <w:lastRenderedPageBreak/>
        <w:t>院系主页</w:t>
      </w:r>
      <w:r w:rsidRPr="001B6E48">
        <w:rPr>
          <w:rFonts w:ascii="Times New Roman" w:hAnsi="Times New Roman" w:cs="Times New Roman" w:hint="eastAsia"/>
          <w:sz w:val="24"/>
          <w:szCs w:val="24"/>
        </w:rPr>
        <w:t>：</w:t>
      </w:r>
      <w:hyperlink r:id="rId13" w:history="1">
        <w:r w:rsidRPr="00DF257A">
          <w:rPr>
            <w:rStyle w:val="a3"/>
            <w:rFonts w:ascii="Times New Roman" w:hAnsi="Times New Roman" w:cs="Times New Roman"/>
            <w:sz w:val="24"/>
            <w:szCs w:val="24"/>
          </w:rPr>
          <w:t>http://www.eecs.mit.edu/</w:t>
        </w:r>
      </w:hyperlink>
    </w:p>
    <w:p w:rsidR="00DF257A" w:rsidRDefault="00DF257A" w:rsidP="00DF257A">
      <w:pPr>
        <w:spacing w:line="360" w:lineRule="auto"/>
        <w:jc w:val="left"/>
      </w:pPr>
      <w:r>
        <w:rPr>
          <w:rFonts w:hint="eastAsia"/>
        </w:rPr>
        <w:t>地理信息：波士顿</w:t>
      </w:r>
    </w:p>
    <w:p w:rsidR="006D274E" w:rsidRDefault="00DF257A" w:rsidP="00DF257A">
      <w:pPr>
        <w:spacing w:line="360" w:lineRule="auto"/>
      </w:pPr>
      <w:r>
        <w:rPr>
          <w:rFonts w:hint="eastAsia"/>
        </w:rPr>
        <w:t>学校概括：</w:t>
      </w:r>
    </w:p>
    <w:p w:rsidR="00DF257A" w:rsidRPr="00707845" w:rsidRDefault="00DF257A" w:rsidP="006D274E">
      <w:pPr>
        <w:spacing w:line="360" w:lineRule="auto"/>
        <w:ind w:firstLine="420"/>
      </w:pPr>
      <w:r w:rsidRPr="00707845">
        <w:t>麻省理工学院（</w:t>
      </w:r>
      <w:r w:rsidRPr="00707845">
        <w:t>Massachusetts Institute of Technology</w:t>
      </w:r>
      <w:r w:rsidRPr="00707845">
        <w:t>），简称麻省理工（</w:t>
      </w:r>
      <w:r w:rsidRPr="00707845">
        <w:t>MIT</w:t>
      </w:r>
      <w:r w:rsidRPr="00707845">
        <w:t>），坐落于美国</w:t>
      </w:r>
      <w:hyperlink r:id="rId14" w:tgtFrame="_blank" w:history="1">
        <w:r w:rsidRPr="00707845">
          <w:t>马萨诸塞州</w:t>
        </w:r>
      </w:hyperlink>
      <w:r w:rsidRPr="00707845">
        <w:t>剑桥市（大</w:t>
      </w:r>
      <w:hyperlink r:id="rId15" w:tgtFrame="_blank" w:history="1">
        <w:r w:rsidRPr="00707845">
          <w:t>波士顿</w:t>
        </w:r>
      </w:hyperlink>
      <w:r w:rsidRPr="00707845">
        <w:t>地区），创立于</w:t>
      </w:r>
      <w:r w:rsidRPr="00707845">
        <w:t>1861</w:t>
      </w:r>
      <w:r w:rsidRPr="00707845">
        <w:t>年，是世界著名私立研究型大学。</w:t>
      </w:r>
    </w:p>
    <w:p w:rsidR="00DF257A" w:rsidRPr="00707845" w:rsidRDefault="00DF257A" w:rsidP="00DF257A">
      <w:pPr>
        <w:spacing w:line="360" w:lineRule="auto"/>
        <w:ind w:firstLine="420"/>
      </w:pPr>
      <w:r w:rsidRPr="00707845">
        <w:t>麻省理工学院素以世界顶尖的</w:t>
      </w:r>
      <w:hyperlink r:id="rId16" w:tgtFrame="_blank" w:history="1">
        <w:r w:rsidRPr="00707845">
          <w:t>工程学</w:t>
        </w:r>
      </w:hyperlink>
      <w:r w:rsidRPr="00707845">
        <w:t>和</w:t>
      </w:r>
      <w:hyperlink r:id="rId17" w:tgtFrame="_blank" w:history="1">
        <w:r w:rsidRPr="00707845">
          <w:t>计算机科学</w:t>
        </w:r>
      </w:hyperlink>
      <w:r w:rsidRPr="00707845">
        <w:t>而享誉世界，位列</w:t>
      </w:r>
      <w:r w:rsidRPr="00707845">
        <w:t>2015-16</w:t>
      </w:r>
      <w:r w:rsidRPr="00707845">
        <w:t>年</w:t>
      </w:r>
      <w:hyperlink r:id="rId18" w:tgtFrame="_blank" w:history="1">
        <w:r w:rsidRPr="00707845">
          <w:t>世界大学学术排名</w:t>
        </w:r>
      </w:hyperlink>
      <w:r w:rsidRPr="00707845">
        <w:t>（</w:t>
      </w:r>
      <w:r w:rsidRPr="00707845">
        <w:t>ARWU</w:t>
      </w:r>
      <w:r w:rsidRPr="00707845">
        <w:t>）工程学世界第</w:t>
      </w:r>
      <w:r w:rsidRPr="00707845">
        <w:t>1</w:t>
      </w:r>
      <w:r w:rsidRPr="00707845">
        <w:t>、计算机科学第</w:t>
      </w:r>
      <w:r w:rsidRPr="00707845">
        <w:t>2</w:t>
      </w:r>
      <w:r w:rsidRPr="00707845">
        <w:t>、</w:t>
      </w:r>
      <w:hyperlink r:id="rId19" w:tgtFrame="_blank" w:history="1">
        <w:r w:rsidRPr="00707845">
          <w:t>生命科学</w:t>
        </w:r>
      </w:hyperlink>
      <w:r w:rsidRPr="00707845">
        <w:t>第</w:t>
      </w:r>
      <w:r w:rsidRPr="00707845">
        <w:t>4</w:t>
      </w:r>
      <w:r w:rsidRPr="00707845">
        <w:t>、基础理科第</w:t>
      </w:r>
      <w:r w:rsidRPr="00707845">
        <w:t>6</w:t>
      </w:r>
      <w:r w:rsidRPr="00707845">
        <w:t>（物理学第</w:t>
      </w:r>
      <w:r w:rsidRPr="00707845">
        <w:t>4</w:t>
      </w:r>
      <w:r w:rsidRPr="00707845">
        <w:t>、化学第</w:t>
      </w:r>
      <w:r w:rsidRPr="00707845">
        <w:t>6</w:t>
      </w:r>
      <w:r w:rsidRPr="00707845">
        <w:t>、数学第</w:t>
      </w:r>
      <w:r w:rsidRPr="00707845">
        <w:t>12</w:t>
      </w:r>
      <w:r w:rsidRPr="00707845">
        <w:t>）；另外，麻省理工学院的经济学和社会科学均位列世界前</w:t>
      </w:r>
      <w:r w:rsidRPr="00707845">
        <w:t xml:space="preserve">5  </w:t>
      </w:r>
      <w:r w:rsidRPr="00707845">
        <w:t>。麻省理工学院与</w:t>
      </w:r>
      <w:hyperlink r:id="rId20" w:tgtFrame="_blank" w:history="1">
        <w:r w:rsidRPr="00707845">
          <w:t>斯坦福大学</w:t>
        </w:r>
      </w:hyperlink>
      <w:r w:rsidRPr="00707845">
        <w:t>、</w:t>
      </w:r>
      <w:hyperlink r:id="rId21" w:tgtFrame="_blank" w:history="1">
        <w:r w:rsidRPr="00707845">
          <w:t>加州大学伯克利分校</w:t>
        </w:r>
      </w:hyperlink>
      <w:r w:rsidRPr="00707845">
        <w:t>一同被称为工程科技界的学术领袖，在工程学和计算机科学方面，三所学校长期占据</w:t>
      </w:r>
      <w:hyperlink r:id="rId22" w:tgtFrame="_blank" w:history="1">
        <w:r w:rsidRPr="00707845">
          <w:t>世界大学学术排名</w:t>
        </w:r>
      </w:hyperlink>
      <w:r w:rsidRPr="00707845">
        <w:t>、</w:t>
      </w:r>
      <w:r w:rsidRPr="00707845">
        <w:t>US News</w:t>
      </w:r>
      <w:r w:rsidRPr="00707845">
        <w:t>最佳研究生院等权威排名的前</w:t>
      </w:r>
      <w:r w:rsidRPr="00707845">
        <w:t>3</w:t>
      </w:r>
      <w:r w:rsidRPr="00707845">
        <w:t>名；而据相关资料统计，截止</w:t>
      </w:r>
      <w:r w:rsidRPr="00707845">
        <w:t>2016</w:t>
      </w:r>
      <w:r w:rsidRPr="00707845">
        <w:t>年</w:t>
      </w:r>
      <w:r w:rsidRPr="00707845">
        <w:t>4</w:t>
      </w:r>
      <w:r w:rsidRPr="00707845">
        <w:t>月，麻省理工共走出了</w:t>
      </w:r>
      <w:r w:rsidRPr="00707845">
        <w:t>19</w:t>
      </w:r>
      <w:r w:rsidRPr="00707845">
        <w:t>位</w:t>
      </w:r>
      <w:hyperlink r:id="rId23" w:tgtFrame="_blank" w:history="1">
        <w:r w:rsidRPr="00707845">
          <w:t>图灵奖</w:t>
        </w:r>
      </w:hyperlink>
      <w:r w:rsidRPr="00707845">
        <w:t>得主，仅次于</w:t>
      </w:r>
      <w:hyperlink r:id="rId24" w:tgtFrame="_blank" w:history="1">
        <w:r w:rsidRPr="00707845">
          <w:t>伯克利</w:t>
        </w:r>
      </w:hyperlink>
      <w:r w:rsidRPr="00707845">
        <w:t>（</w:t>
      </w:r>
      <w:r w:rsidRPr="00707845">
        <w:t>22</w:t>
      </w:r>
      <w:r w:rsidRPr="00707845">
        <w:t>位）和</w:t>
      </w:r>
      <w:hyperlink r:id="rId25" w:tgtFrame="_blank" w:history="1">
        <w:r w:rsidRPr="00707845">
          <w:t>斯坦福</w:t>
        </w:r>
      </w:hyperlink>
      <w:r w:rsidRPr="00707845">
        <w:t>（</w:t>
      </w:r>
      <w:r w:rsidRPr="00707845">
        <w:t>20</w:t>
      </w:r>
      <w:r w:rsidRPr="00707845">
        <w:t>位）位列世界第三。</w:t>
      </w:r>
    </w:p>
    <w:p w:rsidR="00DF257A" w:rsidRPr="00707845" w:rsidRDefault="00DF257A" w:rsidP="00DF257A">
      <w:pPr>
        <w:spacing w:line="360" w:lineRule="auto"/>
        <w:ind w:firstLine="420"/>
      </w:pPr>
      <w:r w:rsidRPr="00707845">
        <w:t>2015-16</w:t>
      </w:r>
      <w:r w:rsidRPr="00707845">
        <w:t>年度，麻省理工学院位列</w:t>
      </w:r>
      <w:hyperlink r:id="rId26" w:tgtFrame="_blank" w:history="1">
        <w:r w:rsidRPr="00707845">
          <w:t>QS</w:t>
        </w:r>
        <w:r w:rsidRPr="00707845">
          <w:t>世界大学排名</w:t>
        </w:r>
      </w:hyperlink>
      <w:r w:rsidRPr="00707845">
        <w:t>世界第一、</w:t>
      </w:r>
      <w:hyperlink r:id="rId27" w:tgtFrame="_blank" w:history="1">
        <w:r w:rsidRPr="00707845">
          <w:t>usnews</w:t>
        </w:r>
        <w:r w:rsidRPr="00707845">
          <w:t>世界大学排名</w:t>
        </w:r>
      </w:hyperlink>
      <w:r w:rsidRPr="00707845">
        <w:t>（</w:t>
      </w:r>
      <w:r w:rsidRPr="00707845">
        <w:t>US News</w:t>
      </w:r>
      <w:r w:rsidRPr="00707845">
        <w:t>）世界第二、</w:t>
      </w:r>
      <w:hyperlink r:id="rId28" w:tgtFrame="_blank" w:history="1">
        <w:r w:rsidRPr="00707845">
          <w:t>世界大学学术排名</w:t>
        </w:r>
      </w:hyperlink>
      <w:r w:rsidRPr="00707845">
        <w:t>（</w:t>
      </w:r>
      <w:r w:rsidRPr="00707845">
        <w:t>ARWU</w:t>
      </w:r>
      <w:r w:rsidRPr="00707845">
        <w:t>）世界第三、</w:t>
      </w:r>
      <w:hyperlink r:id="rId29" w:tgtFrame="_blank" w:history="1">
        <w:r w:rsidRPr="00707845">
          <w:t>泰晤士高等教育</w:t>
        </w:r>
      </w:hyperlink>
      <w:r w:rsidRPr="00707845">
        <w:t>世界大学排名世界第五。麻省理工在美国大学本科排名第七（</w:t>
      </w:r>
      <w:r w:rsidRPr="00707845">
        <w:t>US News</w:t>
      </w:r>
      <w:r w:rsidRPr="00707845">
        <w:t>）。截止</w:t>
      </w:r>
      <w:r w:rsidRPr="00707845">
        <w:t>2015</w:t>
      </w:r>
      <w:r w:rsidRPr="00707845">
        <w:t>年，先后有</w:t>
      </w:r>
      <w:r w:rsidRPr="00707845">
        <w:t>85</w:t>
      </w:r>
      <w:r w:rsidRPr="00707845">
        <w:t>位</w:t>
      </w:r>
      <w:hyperlink r:id="rId30" w:tgtFrame="_blank" w:history="1">
        <w:r w:rsidRPr="00707845">
          <w:t>诺贝尔奖</w:t>
        </w:r>
      </w:hyperlink>
      <w:r w:rsidRPr="00707845">
        <w:t>得主在麻省理工学院工作或学习过，位列世界第五</w:t>
      </w:r>
      <w:r w:rsidRPr="00707845">
        <w:t>[10]</w:t>
      </w:r>
      <w:bookmarkStart w:id="0" w:name="ref_[10]_1935"/>
      <w:r w:rsidRPr="00707845">
        <w:t> </w:t>
      </w:r>
      <w:bookmarkEnd w:id="0"/>
      <w:r w:rsidRPr="00707845">
        <w:t xml:space="preserve"> </w:t>
      </w:r>
      <w:r w:rsidRPr="00707845">
        <w:t>；另据</w:t>
      </w:r>
      <w:hyperlink r:id="rId31" w:tgtFrame="_blank" w:history="1">
        <w:r w:rsidRPr="00707845">
          <w:t>泰晤士高等教育</w:t>
        </w:r>
      </w:hyperlink>
      <w:r w:rsidRPr="00707845">
        <w:t>（</w:t>
      </w:r>
      <w:r w:rsidRPr="00707845">
        <w:t>THE</w:t>
      </w:r>
      <w:r w:rsidRPr="00707845">
        <w:t>）统计，麻省理工学院在</w:t>
      </w:r>
      <w:r w:rsidRPr="00707845">
        <w:t>21</w:t>
      </w:r>
      <w:r w:rsidRPr="00707845">
        <w:t>世纪获得的诺贝尔奖人数位列世界第八。另有</w:t>
      </w:r>
      <w:r w:rsidRPr="00707845">
        <w:t>6</w:t>
      </w:r>
      <w:r w:rsidRPr="00707845">
        <w:t>位</w:t>
      </w:r>
      <w:hyperlink r:id="rId32" w:tgtFrame="_blank" w:history="1">
        <w:r w:rsidRPr="00707845">
          <w:t>菲尔兹奖</w:t>
        </w:r>
      </w:hyperlink>
      <w:r w:rsidRPr="00707845">
        <w:t>（数学界最高奖）得主曾在麻省理工学院工作过、位列世界第十。</w:t>
      </w:r>
    </w:p>
    <w:p w:rsidR="00DF257A" w:rsidRDefault="00DD65A0" w:rsidP="00D708CA">
      <w:pPr>
        <w:jc w:val="lef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6188710" cy="57730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188710" cy="577305"/>
                    </a:xfrm>
                    <a:prstGeom prst="rect">
                      <a:avLst/>
                    </a:prstGeom>
                    <a:noFill/>
                    <a:ln w="9525">
                      <a:noFill/>
                      <a:miter lim="800000"/>
                      <a:headEnd/>
                      <a:tailEnd/>
                    </a:ln>
                  </pic:spPr>
                </pic:pic>
              </a:graphicData>
            </a:graphic>
          </wp:inline>
        </w:drawing>
      </w:r>
    </w:p>
    <w:p w:rsidR="00DD65A0" w:rsidRDefault="00DD65A0" w:rsidP="00D708CA">
      <w:pPr>
        <w:jc w:val="lef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6188710" cy="1681917"/>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188710" cy="1681917"/>
                    </a:xfrm>
                    <a:prstGeom prst="rect">
                      <a:avLst/>
                    </a:prstGeom>
                    <a:noFill/>
                    <a:ln w="9525">
                      <a:noFill/>
                      <a:miter lim="800000"/>
                      <a:headEnd/>
                      <a:tailEnd/>
                    </a:ln>
                  </pic:spPr>
                </pic:pic>
              </a:graphicData>
            </a:graphic>
          </wp:inline>
        </w:drawing>
      </w:r>
    </w:p>
    <w:p w:rsidR="0049722F" w:rsidRPr="0049722F" w:rsidRDefault="0049722F" w:rsidP="0049722F">
      <w:pPr>
        <w:spacing w:line="360" w:lineRule="auto"/>
        <w:rPr>
          <w:color w:val="FF0000"/>
        </w:rPr>
      </w:pPr>
      <w:r w:rsidRPr="0049722F">
        <w:rPr>
          <w:rFonts w:hint="eastAsia"/>
          <w:color w:val="FF0000"/>
        </w:rPr>
        <w:t>专业设置：</w:t>
      </w:r>
    </w:p>
    <w:p w:rsidR="0049722F" w:rsidRDefault="0049722F" w:rsidP="00D708CA">
      <w:pPr>
        <w:jc w:val="left"/>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extent cx="6188710" cy="294913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6188710" cy="2949133"/>
                    </a:xfrm>
                    <a:prstGeom prst="rect">
                      <a:avLst/>
                    </a:prstGeom>
                    <a:noFill/>
                    <a:ln w="9525">
                      <a:noFill/>
                      <a:miter lim="800000"/>
                      <a:headEnd/>
                      <a:tailEnd/>
                    </a:ln>
                  </pic:spPr>
                </pic:pic>
              </a:graphicData>
            </a:graphic>
          </wp:inline>
        </w:drawing>
      </w:r>
    </w:p>
    <w:p w:rsidR="004E0D78" w:rsidRDefault="004E0D78" w:rsidP="004E0D78">
      <w:pPr>
        <w:jc w:val="left"/>
        <w:rPr>
          <w:rFonts w:ascii="Times New Roman" w:hAnsi="Times New Roman" w:cs="Times New Roman"/>
          <w:sz w:val="24"/>
          <w:szCs w:val="24"/>
        </w:rPr>
      </w:pPr>
      <w:r w:rsidRPr="0049722F">
        <w:rPr>
          <w:rFonts w:hint="eastAsia"/>
          <w:color w:val="FF0000"/>
        </w:rPr>
        <w:t>优弗点评</w:t>
      </w:r>
      <w:r w:rsidRPr="00C80DB1">
        <w:rPr>
          <w:rFonts w:hint="eastAsia"/>
        </w:rPr>
        <w:t>：</w:t>
      </w:r>
      <w:r w:rsidRPr="00C80DB1">
        <w:t xml:space="preserve"> </w:t>
      </w:r>
      <w:r>
        <w:rPr>
          <w:rFonts w:hint="eastAsia"/>
        </w:rPr>
        <w:t>对国际学生只提供博士学位</w:t>
      </w:r>
    </w:p>
    <w:p w:rsidR="00DF257A" w:rsidRPr="004E0D78" w:rsidRDefault="00DF257A" w:rsidP="00D708CA">
      <w:pPr>
        <w:jc w:val="left"/>
        <w:rPr>
          <w:rFonts w:ascii="Times New Roman" w:hAnsi="Times New Roman" w:cs="Times New Roman"/>
          <w:sz w:val="24"/>
          <w:szCs w:val="24"/>
        </w:rPr>
      </w:pPr>
    </w:p>
    <w:p w:rsidR="00D708CA" w:rsidRPr="001B6E48" w:rsidRDefault="00D708CA" w:rsidP="00D708CA">
      <w:pPr>
        <w:jc w:val="left"/>
        <w:rPr>
          <w:rFonts w:ascii="Times New Roman" w:hAnsi="Times New Roman" w:cs="Times New Roman"/>
          <w:sz w:val="24"/>
          <w:szCs w:val="24"/>
        </w:rPr>
      </w:pPr>
      <w:r w:rsidRPr="00DF257A">
        <w:rPr>
          <w:rFonts w:ascii="Times New Roman" w:hAnsi="Times New Roman" w:cs="Times New Roman"/>
          <w:sz w:val="24"/>
          <w:szCs w:val="24"/>
          <w:highlight w:val="yellow"/>
        </w:rPr>
        <w:t>1. Stanford University</w:t>
      </w:r>
      <w:r w:rsidR="001B6E48" w:rsidRPr="001B6E48">
        <w:rPr>
          <w:rFonts w:ascii="Times New Roman" w:hAnsi="Times New Roman" w:cs="Times New Roman" w:hint="eastAsia"/>
          <w:sz w:val="24"/>
          <w:szCs w:val="24"/>
        </w:rPr>
        <w:t xml:space="preserve">  </w:t>
      </w:r>
      <w:r w:rsidR="001B6E48" w:rsidRPr="001B6E48">
        <w:rPr>
          <w:rFonts w:ascii="Times New Roman" w:hAnsi="Times New Roman" w:cs="Times New Roman" w:hint="eastAsia"/>
          <w:sz w:val="24"/>
          <w:szCs w:val="24"/>
        </w:rPr>
        <w:t>综合排名</w:t>
      </w:r>
      <w:r w:rsidR="0027626B">
        <w:rPr>
          <w:rFonts w:ascii="Times New Roman" w:hAnsi="Times New Roman" w:cs="Times New Roman" w:hint="eastAsia"/>
          <w:sz w:val="24"/>
          <w:szCs w:val="24"/>
        </w:rPr>
        <w:t>5</w:t>
      </w:r>
      <w:r w:rsidR="001B6E48" w:rsidRPr="001B6E48">
        <w:rPr>
          <w:rFonts w:ascii="Times New Roman" w:hAnsi="Times New Roman" w:cs="Times New Roman" w:hint="eastAsia"/>
          <w:sz w:val="24"/>
          <w:szCs w:val="24"/>
        </w:rPr>
        <w:t xml:space="preserve">      </w:t>
      </w:r>
      <w:r w:rsidR="001B6E48" w:rsidRPr="001B6E48">
        <w:rPr>
          <w:rFonts w:ascii="Times New Roman" w:hAnsi="Times New Roman" w:cs="Times New Roman" w:hint="eastAsia"/>
          <w:sz w:val="24"/>
          <w:szCs w:val="24"/>
        </w:rPr>
        <w:t>专业排名</w:t>
      </w:r>
      <w:r w:rsidR="001B6E48" w:rsidRPr="001B6E48">
        <w:rPr>
          <w:rFonts w:ascii="Times New Roman" w:hAnsi="Times New Roman" w:cs="Times New Roman" w:hint="eastAsia"/>
          <w:sz w:val="24"/>
          <w:szCs w:val="24"/>
        </w:rPr>
        <w:t>1</w:t>
      </w:r>
    </w:p>
    <w:p w:rsidR="001B6E48" w:rsidRPr="001B6E48" w:rsidRDefault="001B6E48" w:rsidP="00121988">
      <w:pPr>
        <w:spacing w:line="360" w:lineRule="auto"/>
        <w:jc w:val="left"/>
        <w:rPr>
          <w:rFonts w:ascii="Times New Roman" w:hAnsi="Times New Roman" w:cs="Times New Roman"/>
          <w:sz w:val="24"/>
          <w:szCs w:val="24"/>
        </w:rPr>
      </w:pPr>
      <w:r w:rsidRPr="001B6E48">
        <w:rPr>
          <w:rFonts w:ascii="Times New Roman" w:hAnsi="Times New Roman" w:cs="Times New Roman" w:hint="eastAsia"/>
          <w:sz w:val="24"/>
          <w:szCs w:val="24"/>
        </w:rPr>
        <w:t>学校主页：</w:t>
      </w:r>
      <w:hyperlink r:id="rId36" w:history="1">
        <w:r w:rsidRPr="001B6E48">
          <w:rPr>
            <w:rStyle w:val="a3"/>
            <w:rFonts w:ascii="Times New Roman" w:hAnsi="Times New Roman" w:cs="Times New Roman"/>
            <w:sz w:val="24"/>
            <w:szCs w:val="24"/>
          </w:rPr>
          <w:t>http://www.stanford.edu/</w:t>
        </w:r>
      </w:hyperlink>
    </w:p>
    <w:p w:rsidR="001B6E48" w:rsidRDefault="001B6E48" w:rsidP="00121988">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院系主页</w:t>
      </w:r>
      <w:r w:rsidRPr="001B6E48">
        <w:rPr>
          <w:rFonts w:ascii="Times New Roman" w:hAnsi="Times New Roman" w:cs="Times New Roman" w:hint="eastAsia"/>
          <w:sz w:val="24"/>
          <w:szCs w:val="24"/>
        </w:rPr>
        <w:t>：</w:t>
      </w:r>
      <w:hyperlink r:id="rId37" w:history="1">
        <w:r w:rsidRPr="00D759FE">
          <w:rPr>
            <w:rStyle w:val="a3"/>
            <w:rFonts w:ascii="Times New Roman" w:hAnsi="Times New Roman" w:cs="Times New Roman"/>
            <w:sz w:val="24"/>
            <w:szCs w:val="24"/>
          </w:rPr>
          <w:t>http://cs.stanford.edu/</w:t>
        </w:r>
      </w:hyperlink>
    </w:p>
    <w:p w:rsidR="00121988" w:rsidRPr="00121988" w:rsidRDefault="00121988" w:rsidP="00121988">
      <w:pPr>
        <w:spacing w:line="360" w:lineRule="auto"/>
        <w:jc w:val="left"/>
      </w:pPr>
      <w:r>
        <w:rPr>
          <w:rFonts w:hint="eastAsia"/>
        </w:rPr>
        <w:t>地理信息：</w:t>
      </w:r>
      <w:r w:rsidRPr="00F72608">
        <w:rPr>
          <w:rFonts w:hint="eastAsia"/>
        </w:rPr>
        <w:t>美国加利福尼亚州旧金山湾区</w:t>
      </w:r>
    </w:p>
    <w:p w:rsidR="006D274E" w:rsidRDefault="00121988" w:rsidP="00121988">
      <w:pPr>
        <w:shd w:val="clear" w:color="auto" w:fill="FFFFFF"/>
        <w:spacing w:line="360" w:lineRule="auto"/>
        <w:jc w:val="left"/>
      </w:pPr>
      <w:r>
        <w:rPr>
          <w:rFonts w:hint="eastAsia"/>
        </w:rPr>
        <w:t>学校概括：</w:t>
      </w:r>
    </w:p>
    <w:p w:rsidR="00121988" w:rsidRDefault="00121988" w:rsidP="006D274E">
      <w:pPr>
        <w:shd w:val="clear" w:color="auto" w:fill="FFFFFF"/>
        <w:spacing w:line="360" w:lineRule="auto"/>
        <w:ind w:firstLine="420"/>
        <w:jc w:val="left"/>
      </w:pPr>
      <w:r w:rsidRPr="0082224B">
        <w:t>斯坦福大学（</w:t>
      </w:r>
      <w:r w:rsidRPr="0082224B">
        <w:t>Stanford University</w:t>
      </w:r>
      <w:r w:rsidRPr="0082224B">
        <w:t>），全名小利兰</w:t>
      </w:r>
      <w:r w:rsidRPr="0082224B">
        <w:t>·</w:t>
      </w:r>
      <w:r w:rsidRPr="0082224B">
        <w:t>斯坦福大学（</w:t>
      </w:r>
      <w:r w:rsidRPr="0082224B">
        <w:t>Leland Stanford Junior University</w:t>
      </w:r>
      <w:r w:rsidRPr="0082224B">
        <w:t>），简称斯坦福（</w:t>
      </w:r>
      <w:r w:rsidRPr="0082224B">
        <w:t>Stanford</w:t>
      </w:r>
      <w:r w:rsidRPr="0082224B">
        <w:t>），位于美国加州</w:t>
      </w:r>
      <w:hyperlink r:id="rId38" w:tgtFrame="_blank" w:history="1">
        <w:r w:rsidRPr="0082224B">
          <w:t>旧金山</w:t>
        </w:r>
      </w:hyperlink>
      <w:r w:rsidRPr="0082224B">
        <w:t>湾区南部的帕拉阿图市（</w:t>
      </w:r>
      <w:r w:rsidRPr="0082224B">
        <w:t>Palo Alto</w:t>
      </w:r>
      <w:r w:rsidRPr="0082224B">
        <w:t>），临近世界著名高科技园区</w:t>
      </w:r>
      <w:hyperlink r:id="rId39" w:tgtFrame="_blank" w:history="1">
        <w:r w:rsidRPr="0082224B">
          <w:t>硅谷</w:t>
        </w:r>
      </w:hyperlink>
      <w:r w:rsidRPr="0082224B">
        <w:t>，是世界著名私立研究型大学。斯坦福占地约</w:t>
      </w:r>
      <w:r w:rsidRPr="0082224B">
        <w:t>33</w:t>
      </w:r>
      <w:r w:rsidRPr="0082224B">
        <w:t>平方公里，是美国面积第六大的大学。</w:t>
      </w:r>
    </w:p>
    <w:p w:rsidR="00121988" w:rsidRDefault="00121988" w:rsidP="00121988">
      <w:pPr>
        <w:widowControl/>
        <w:shd w:val="clear" w:color="auto" w:fill="FFFFFF"/>
        <w:spacing w:line="360" w:lineRule="auto"/>
        <w:ind w:firstLine="420"/>
        <w:jc w:val="left"/>
      </w:pPr>
      <w:r w:rsidRPr="0082224B">
        <w:t>学术方面，斯坦福大学与旧金山北湾的</w:t>
      </w:r>
      <w:hyperlink r:id="rId40" w:tgtFrame="_blank" w:history="1">
        <w:r w:rsidRPr="0082224B">
          <w:t>加州大学伯克利分校</w:t>
        </w:r>
      </w:hyperlink>
      <w:r w:rsidRPr="0082224B">
        <w:t>共同构成了美国西部的学术中心。据相关机构统计，截止至</w:t>
      </w:r>
      <w:r w:rsidRPr="0082224B">
        <w:t>2015</w:t>
      </w:r>
      <w:r w:rsidRPr="0082224B">
        <w:t>年共有</w:t>
      </w:r>
      <w:r w:rsidRPr="0082224B">
        <w:t>60</w:t>
      </w:r>
      <w:r w:rsidRPr="0082224B">
        <w:t>位</w:t>
      </w:r>
      <w:hyperlink r:id="rId41" w:tgtFrame="_blank" w:history="1">
        <w:r w:rsidRPr="0082224B">
          <w:t>诺贝尔奖</w:t>
        </w:r>
      </w:hyperlink>
      <w:r w:rsidRPr="0082224B">
        <w:t>得主在斯坦福大学工作或学习过，位列世界第八；而据</w:t>
      </w:r>
      <w:hyperlink r:id="rId42" w:tgtFrame="_blank" w:history="1">
        <w:r w:rsidRPr="0082224B">
          <w:t>泰晤士高等教育</w:t>
        </w:r>
      </w:hyperlink>
      <w:r w:rsidRPr="0082224B">
        <w:t>官方统计，斯坦福大学在</w:t>
      </w:r>
      <w:r w:rsidRPr="0082224B">
        <w:t>21</w:t>
      </w:r>
      <w:r w:rsidRPr="0082224B">
        <w:t>世纪获得诺贝尔奖人数位居世界第一。截止</w:t>
      </w:r>
      <w:r w:rsidRPr="0082224B">
        <w:t>2016</w:t>
      </w:r>
      <w:r w:rsidRPr="0082224B">
        <w:t>年</w:t>
      </w:r>
      <w:r w:rsidRPr="0082224B">
        <w:t>4</w:t>
      </w:r>
      <w:r w:rsidRPr="0082224B">
        <w:t>月，有</w:t>
      </w:r>
      <w:r w:rsidRPr="0082224B">
        <w:t>20</w:t>
      </w:r>
      <w:r w:rsidRPr="0082224B">
        <w:t>位斯坦福校友或教授获得</w:t>
      </w:r>
      <w:hyperlink r:id="rId43" w:tgtFrame="_blank" w:history="1">
        <w:r w:rsidRPr="0082224B">
          <w:t>图灵奖</w:t>
        </w:r>
      </w:hyperlink>
      <w:r w:rsidRPr="0082224B">
        <w:t>（计算机最高奖），仅次于伯克利（</w:t>
      </w:r>
      <w:r w:rsidRPr="0082224B">
        <w:t>22</w:t>
      </w:r>
      <w:r w:rsidRPr="0082224B">
        <w:t>位）位列世界第二；另有</w:t>
      </w:r>
      <w:r w:rsidRPr="0082224B">
        <w:t>7</w:t>
      </w:r>
      <w:r w:rsidRPr="0082224B">
        <w:t>位斯坦福教授获得过</w:t>
      </w:r>
      <w:hyperlink r:id="rId44" w:tgtFrame="_blank" w:history="1">
        <w:r w:rsidRPr="0082224B">
          <w:t>菲尔兹奖</w:t>
        </w:r>
      </w:hyperlink>
      <w:r w:rsidRPr="0082224B">
        <w:t>（数学最高奖），位列世界第九。</w:t>
      </w:r>
      <w:r w:rsidRPr="0082224B">
        <w:t>2015-16</w:t>
      </w:r>
      <w:r w:rsidRPr="0082224B">
        <w:t>年，斯坦福大学在</w:t>
      </w:r>
      <w:r w:rsidRPr="0082224B">
        <w:t>ARWU</w:t>
      </w:r>
      <w:hyperlink r:id="rId45" w:tgtFrame="_blank" w:history="1">
        <w:r w:rsidRPr="0082224B">
          <w:t>世界大学学术排名</w:t>
        </w:r>
      </w:hyperlink>
      <w:r w:rsidRPr="0082224B">
        <w:t>中位列世界第二，在</w:t>
      </w:r>
      <w:r w:rsidRPr="0082224B">
        <w:t>QS</w:t>
      </w:r>
      <w:r w:rsidRPr="0082224B">
        <w:t>和</w:t>
      </w:r>
      <w:hyperlink r:id="rId46" w:tgtFrame="_blank" w:history="1">
        <w:r w:rsidRPr="0082224B">
          <w:t>泰晤士高等教育</w:t>
        </w:r>
      </w:hyperlink>
      <w:r w:rsidRPr="0082224B">
        <w:t>世界大学排名中均位列世界第三，在</w:t>
      </w:r>
      <w:hyperlink r:id="rId47" w:tgtFrame="_blank" w:history="1">
        <w:r w:rsidRPr="0082224B">
          <w:t>usnews</w:t>
        </w:r>
        <w:r w:rsidRPr="0082224B">
          <w:t>世界大学排名</w:t>
        </w:r>
      </w:hyperlink>
      <w:r w:rsidRPr="0082224B">
        <w:t>中位列世界第</w:t>
      </w:r>
      <w:r>
        <w:rPr>
          <w:rFonts w:hint="eastAsia"/>
        </w:rPr>
        <w:t>三</w:t>
      </w:r>
      <w:r w:rsidRPr="0082224B">
        <w:t xml:space="preserve"> </w:t>
      </w:r>
      <w:r w:rsidRPr="0082224B">
        <w:t>。</w:t>
      </w:r>
    </w:p>
    <w:p w:rsidR="001B6E48" w:rsidRDefault="00121988" w:rsidP="009B7C6D">
      <w:pPr>
        <w:spacing w:line="360" w:lineRule="auto"/>
        <w:ind w:firstLine="420"/>
        <w:jc w:val="left"/>
        <w:rPr>
          <w:rFonts w:ascii="Times New Roman" w:hAnsi="Times New Roman" w:cs="Times New Roman"/>
          <w:b/>
          <w:sz w:val="24"/>
          <w:szCs w:val="24"/>
        </w:rPr>
      </w:pPr>
      <w:r w:rsidRPr="0082224B">
        <w:t>斯坦福大学培养了众多高科技产品的领导者及创业精神的人才，这其中就包括</w:t>
      </w:r>
      <w:hyperlink r:id="rId48" w:tgtFrame="_blank" w:history="1">
        <w:r w:rsidRPr="0082224B">
          <w:t>惠普</w:t>
        </w:r>
      </w:hyperlink>
      <w:r w:rsidRPr="0082224B">
        <w:t>、</w:t>
      </w:r>
      <w:hyperlink r:id="rId49" w:tgtFrame="_blank" w:history="1">
        <w:r w:rsidRPr="0082224B">
          <w:t>谷歌</w:t>
        </w:r>
      </w:hyperlink>
      <w:r w:rsidRPr="0082224B">
        <w:t>、</w:t>
      </w:r>
      <w:hyperlink r:id="rId50" w:tgtFrame="_blank" w:history="1">
        <w:r w:rsidRPr="0082224B">
          <w:t>雅虎</w:t>
        </w:r>
      </w:hyperlink>
      <w:r w:rsidRPr="0082224B">
        <w:t>、</w:t>
      </w:r>
      <w:hyperlink r:id="rId51" w:tgtFrame="_blank" w:history="1">
        <w:r w:rsidRPr="0082224B">
          <w:t>耐克</w:t>
        </w:r>
      </w:hyperlink>
      <w:r w:rsidRPr="0082224B">
        <w:t>、</w:t>
      </w:r>
      <w:hyperlink r:id="rId52" w:tgtFrame="_blank" w:history="1">
        <w:r w:rsidRPr="0082224B">
          <w:t>罗技</w:t>
        </w:r>
      </w:hyperlink>
      <w:r w:rsidRPr="0082224B">
        <w:t>、</w:t>
      </w:r>
      <w:hyperlink r:id="rId53" w:tgtFrame="_blank" w:history="1">
        <w:r w:rsidRPr="0082224B">
          <w:t>特斯拉汽车</w:t>
        </w:r>
      </w:hyperlink>
      <w:r w:rsidRPr="0082224B">
        <w:t>、</w:t>
      </w:r>
      <w:hyperlink r:id="rId54" w:tgtFrame="_blank" w:history="1">
        <w:r w:rsidRPr="0082224B">
          <w:t>Firefox</w:t>
        </w:r>
      </w:hyperlink>
      <w:r w:rsidRPr="0082224B">
        <w:t>、艺电、</w:t>
      </w:r>
      <w:hyperlink r:id="rId55" w:tgtFrame="_blank" w:history="1">
        <w:r w:rsidRPr="0082224B">
          <w:t>太阳微</w:t>
        </w:r>
      </w:hyperlink>
      <w:r w:rsidRPr="0082224B">
        <w:t>系统、</w:t>
      </w:r>
      <w:hyperlink r:id="rId56" w:tgtFrame="_blank" w:history="1">
        <w:r w:rsidRPr="0082224B">
          <w:t>NVIDIA</w:t>
        </w:r>
      </w:hyperlink>
      <w:r w:rsidRPr="0082224B">
        <w:t>、</w:t>
      </w:r>
      <w:hyperlink r:id="rId57" w:tgtFrame="_blank" w:history="1">
        <w:r w:rsidRPr="0082224B">
          <w:t>思科</w:t>
        </w:r>
      </w:hyperlink>
      <w:r w:rsidRPr="0082224B">
        <w:t>、硅谷图形及</w:t>
      </w:r>
      <w:hyperlink r:id="rId58" w:tgtFrame="_blank" w:history="1">
        <w:r w:rsidRPr="0082224B">
          <w:t>eBay</w:t>
        </w:r>
      </w:hyperlink>
      <w:r w:rsidRPr="0082224B">
        <w:t>等公司的创办人，校友涵盖</w:t>
      </w:r>
      <w:r w:rsidRPr="0082224B">
        <w:t>30</w:t>
      </w:r>
      <w:r w:rsidRPr="0082224B">
        <w:t>名富豪企业家及</w:t>
      </w:r>
      <w:r w:rsidRPr="0082224B">
        <w:t>17</w:t>
      </w:r>
      <w:r w:rsidRPr="0082224B">
        <w:t>名太空员，亦为培养最多美国国会成员的院校之一。根据美国《</w:t>
      </w:r>
      <w:hyperlink r:id="rId59" w:tgtFrame="_blank" w:history="1">
        <w:r w:rsidRPr="0082224B">
          <w:t>福布斯</w:t>
        </w:r>
      </w:hyperlink>
      <w:r w:rsidRPr="0082224B">
        <w:t>》杂志</w:t>
      </w:r>
      <w:r w:rsidRPr="0082224B">
        <w:t>2010</w:t>
      </w:r>
      <w:r w:rsidRPr="0082224B">
        <w:t>年盘点的亿万富翁最多的大学，斯坦福大学名列第二，亿万富翁数量达</w:t>
      </w:r>
      <w:r w:rsidRPr="0082224B">
        <w:t>28</w:t>
      </w:r>
      <w:r w:rsidRPr="0082224B">
        <w:t>位，仅次于哈佛大学</w:t>
      </w:r>
      <w:r>
        <w:rPr>
          <w:rFonts w:hint="eastAsia"/>
        </w:rPr>
        <w:t>。</w:t>
      </w:r>
    </w:p>
    <w:p w:rsidR="00B01D68" w:rsidRDefault="00B01D68" w:rsidP="00121988">
      <w:pPr>
        <w:spacing w:line="360" w:lineRule="auto"/>
        <w:jc w:val="left"/>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188710" cy="53592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6188710" cy="535920"/>
                    </a:xfrm>
                    <a:prstGeom prst="rect">
                      <a:avLst/>
                    </a:prstGeom>
                    <a:noFill/>
                    <a:ln w="9525">
                      <a:noFill/>
                      <a:miter lim="800000"/>
                      <a:headEnd/>
                      <a:tailEnd/>
                    </a:ln>
                  </pic:spPr>
                </pic:pic>
              </a:graphicData>
            </a:graphic>
          </wp:inline>
        </w:drawing>
      </w:r>
    </w:p>
    <w:p w:rsidR="009B61A0" w:rsidRPr="009B61A0" w:rsidRDefault="00B45F2B" w:rsidP="00121988">
      <w:pPr>
        <w:spacing w:line="360" w:lineRule="auto"/>
        <w:jc w:val="lef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88710" cy="657493"/>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a:stretch>
                      <a:fillRect/>
                    </a:stretch>
                  </pic:blipFill>
                  <pic:spPr bwMode="auto">
                    <a:xfrm>
                      <a:off x="0" y="0"/>
                      <a:ext cx="6188710" cy="657493"/>
                    </a:xfrm>
                    <a:prstGeom prst="rect">
                      <a:avLst/>
                    </a:prstGeom>
                    <a:noFill/>
                    <a:ln w="9525">
                      <a:noFill/>
                      <a:miter lim="800000"/>
                      <a:headEnd/>
                      <a:tailEnd/>
                    </a:ln>
                  </pic:spPr>
                </pic:pic>
              </a:graphicData>
            </a:graphic>
          </wp:inline>
        </w:drawing>
      </w:r>
    </w:p>
    <w:p w:rsidR="0049722F" w:rsidRDefault="0049722F" w:rsidP="00121988">
      <w:pPr>
        <w:spacing w:line="360" w:lineRule="auto"/>
        <w:jc w:val="left"/>
        <w:rPr>
          <w:color w:val="FF0000"/>
        </w:rPr>
      </w:pPr>
      <w:r w:rsidRPr="0049722F">
        <w:rPr>
          <w:rFonts w:hint="eastAsia"/>
          <w:color w:val="FF0000"/>
        </w:rPr>
        <w:t>专业设置：</w:t>
      </w:r>
    </w:p>
    <w:p w:rsidR="0049722F" w:rsidRPr="0049722F" w:rsidRDefault="0049722F" w:rsidP="00121988">
      <w:pPr>
        <w:spacing w:line="360" w:lineRule="auto"/>
        <w:jc w:val="left"/>
        <w:rPr>
          <w:color w:val="FF0000"/>
        </w:rPr>
      </w:pPr>
      <w:r>
        <w:rPr>
          <w:rFonts w:hint="eastAsia"/>
          <w:noProof/>
          <w:color w:val="FF0000"/>
        </w:rPr>
        <w:drawing>
          <wp:inline distT="0" distB="0" distL="0" distR="0">
            <wp:extent cx="6188710" cy="3727169"/>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srcRect/>
                    <a:stretch>
                      <a:fillRect/>
                    </a:stretch>
                  </pic:blipFill>
                  <pic:spPr bwMode="auto">
                    <a:xfrm>
                      <a:off x="0" y="0"/>
                      <a:ext cx="6188710" cy="3727169"/>
                    </a:xfrm>
                    <a:prstGeom prst="rect">
                      <a:avLst/>
                    </a:prstGeom>
                    <a:noFill/>
                    <a:ln w="9525">
                      <a:noFill/>
                      <a:miter lim="800000"/>
                      <a:headEnd/>
                      <a:tailEnd/>
                    </a:ln>
                  </pic:spPr>
                </pic:pic>
              </a:graphicData>
            </a:graphic>
          </wp:inline>
        </w:drawing>
      </w:r>
    </w:p>
    <w:p w:rsidR="001B7267" w:rsidRDefault="001B7267" w:rsidP="001B7267">
      <w:pPr>
        <w:spacing w:line="360" w:lineRule="auto"/>
        <w:jc w:val="left"/>
      </w:pPr>
      <w:r w:rsidRPr="009B7C6D">
        <w:rPr>
          <w:rFonts w:hint="eastAsia"/>
          <w:color w:val="FF0000"/>
        </w:rPr>
        <w:t>优弗点评：</w:t>
      </w:r>
      <w:r w:rsidRPr="00C80DB1">
        <w:t xml:space="preserve"> </w:t>
      </w:r>
      <w:r>
        <w:rPr>
          <w:rFonts w:hint="eastAsia"/>
        </w:rPr>
        <w:t>申请这所学校建议最好</w:t>
      </w:r>
      <w:r>
        <w:rPr>
          <w:rFonts w:hint="eastAsia"/>
        </w:rPr>
        <w:t>GPA</w:t>
      </w:r>
      <w:r>
        <w:rPr>
          <w:rFonts w:hint="eastAsia"/>
        </w:rPr>
        <w:t>能达到</w:t>
      </w:r>
      <w:r>
        <w:rPr>
          <w:rFonts w:hint="eastAsia"/>
        </w:rPr>
        <w:t>3.9</w:t>
      </w:r>
      <w:r>
        <w:rPr>
          <w:rFonts w:hint="eastAsia"/>
        </w:rPr>
        <w:t>以上，托福最低达到</w:t>
      </w:r>
      <w:r>
        <w:rPr>
          <w:rFonts w:hint="eastAsia"/>
        </w:rPr>
        <w:t>109</w:t>
      </w:r>
      <w:r>
        <w:rPr>
          <w:rFonts w:hint="eastAsia"/>
        </w:rPr>
        <w:t>且单项不低于</w:t>
      </w:r>
      <w:r>
        <w:rPr>
          <w:rFonts w:hint="eastAsia"/>
        </w:rPr>
        <w:t>25</w:t>
      </w:r>
      <w:r>
        <w:rPr>
          <w:rFonts w:hint="eastAsia"/>
        </w:rPr>
        <w:t>分。要求托福成绩是近</w:t>
      </w:r>
      <w:r>
        <w:rPr>
          <w:rFonts w:hint="eastAsia"/>
        </w:rPr>
        <w:t>18</w:t>
      </w:r>
      <w:r>
        <w:rPr>
          <w:rFonts w:hint="eastAsia"/>
        </w:rPr>
        <w:t>个月内的作为美国数一数二的大牛院校，</w:t>
      </w:r>
      <w:r>
        <w:rPr>
          <w:rFonts w:hint="eastAsia"/>
        </w:rPr>
        <w:t>Stanford</w:t>
      </w:r>
      <w:r>
        <w:rPr>
          <w:rFonts w:hint="eastAsia"/>
        </w:rPr>
        <w:t>每年在国际学生招收数量一般控制在</w:t>
      </w:r>
      <w:r>
        <w:rPr>
          <w:rFonts w:hint="eastAsia"/>
        </w:rPr>
        <w:t>30</w:t>
      </w:r>
      <w:r>
        <w:rPr>
          <w:rFonts w:hint="eastAsia"/>
        </w:rPr>
        <w:t>人左右，而申请人数达到了</w:t>
      </w:r>
      <w:r>
        <w:rPr>
          <w:rFonts w:hint="eastAsia"/>
        </w:rPr>
        <w:t>1500</w:t>
      </w:r>
      <w:r>
        <w:rPr>
          <w:rFonts w:hint="eastAsia"/>
        </w:rPr>
        <w:t>人左右，录取率为</w:t>
      </w:r>
      <w:r>
        <w:rPr>
          <w:rFonts w:hint="eastAsia"/>
        </w:rPr>
        <w:t>2%</w:t>
      </w:r>
      <w:r>
        <w:rPr>
          <w:rFonts w:hint="eastAsia"/>
        </w:rPr>
        <w:t>，申请难度非常大。</w:t>
      </w:r>
    </w:p>
    <w:p w:rsidR="001B7267" w:rsidRPr="001B7267" w:rsidRDefault="001B7267" w:rsidP="00121988">
      <w:pPr>
        <w:spacing w:line="360" w:lineRule="auto"/>
        <w:jc w:val="left"/>
        <w:rPr>
          <w:rFonts w:ascii="Times New Roman" w:hAnsi="Times New Roman" w:cs="Times New Roman"/>
          <w:b/>
          <w:sz w:val="24"/>
          <w:szCs w:val="24"/>
        </w:rPr>
      </w:pPr>
    </w:p>
    <w:p w:rsidR="00B45F2B" w:rsidRDefault="00B45F2B" w:rsidP="00B45F2B">
      <w:pPr>
        <w:jc w:val="left"/>
        <w:rPr>
          <w:rFonts w:ascii="Times New Roman" w:hAnsi="Times New Roman" w:cs="Times New Roman"/>
          <w:sz w:val="24"/>
          <w:szCs w:val="24"/>
        </w:rPr>
      </w:pPr>
      <w:r w:rsidRPr="00DF257A">
        <w:rPr>
          <w:rFonts w:ascii="Times New Roman" w:hAnsi="Times New Roman" w:cs="Times New Roman"/>
          <w:sz w:val="24"/>
          <w:szCs w:val="24"/>
          <w:highlight w:val="yellow"/>
        </w:rPr>
        <w:t>1.</w:t>
      </w:r>
      <w:r w:rsidR="00930154">
        <w:rPr>
          <w:rFonts w:ascii="Times New Roman" w:hAnsi="Times New Roman" w:cs="Times New Roman" w:hint="eastAsia"/>
          <w:sz w:val="24"/>
          <w:szCs w:val="24"/>
          <w:highlight w:val="yellow"/>
        </w:rPr>
        <w:t xml:space="preserve"> </w:t>
      </w:r>
      <w:r w:rsidR="00930154" w:rsidRPr="00930154">
        <w:rPr>
          <w:rFonts w:ascii="Times New Roman" w:hAnsi="Times New Roman" w:cs="Times New Roman"/>
          <w:sz w:val="24"/>
          <w:szCs w:val="24"/>
          <w:highlight w:val="yellow"/>
        </w:rPr>
        <w:t>U</w:t>
      </w:r>
      <w:r w:rsidR="00930154" w:rsidRPr="00930154">
        <w:rPr>
          <w:rFonts w:ascii="Times New Roman" w:hAnsi="Times New Roman" w:cs="Times New Roman" w:hint="eastAsia"/>
          <w:sz w:val="24"/>
          <w:szCs w:val="24"/>
          <w:highlight w:val="yellow"/>
        </w:rPr>
        <w:t>niversity of California-Berkeley</w:t>
      </w:r>
      <w:r w:rsidR="00930154">
        <w:rPr>
          <w:rFonts w:ascii="Times New Roman" w:hAnsi="Times New Roman" w:cs="Times New Roman" w:hint="eastAsia"/>
          <w:sz w:val="24"/>
          <w:szCs w:val="24"/>
        </w:rPr>
        <w:t xml:space="preserve"> </w:t>
      </w:r>
      <w:r w:rsidRPr="001B6E48">
        <w:rPr>
          <w:rFonts w:ascii="Times New Roman" w:hAnsi="Times New Roman" w:cs="Times New Roman" w:hint="eastAsia"/>
          <w:sz w:val="24"/>
          <w:szCs w:val="24"/>
        </w:rPr>
        <w:t>综合排名</w:t>
      </w:r>
      <w:r w:rsidR="0027626B">
        <w:rPr>
          <w:rFonts w:ascii="Times New Roman" w:hAnsi="Times New Roman" w:cs="Times New Roman" w:hint="eastAsia"/>
          <w:sz w:val="24"/>
          <w:szCs w:val="24"/>
        </w:rPr>
        <w:t>20</w:t>
      </w:r>
      <w:r w:rsidRPr="001B6E48">
        <w:rPr>
          <w:rFonts w:ascii="Times New Roman" w:hAnsi="Times New Roman" w:cs="Times New Roman" w:hint="eastAsia"/>
          <w:sz w:val="24"/>
          <w:szCs w:val="24"/>
        </w:rPr>
        <w:t xml:space="preserve">      </w:t>
      </w:r>
      <w:r w:rsidRPr="001B6E48">
        <w:rPr>
          <w:rFonts w:ascii="Times New Roman" w:hAnsi="Times New Roman" w:cs="Times New Roman" w:hint="eastAsia"/>
          <w:sz w:val="24"/>
          <w:szCs w:val="24"/>
        </w:rPr>
        <w:t>专业排名</w:t>
      </w:r>
      <w:r w:rsidRPr="001B6E48">
        <w:rPr>
          <w:rFonts w:ascii="Times New Roman" w:hAnsi="Times New Roman" w:cs="Times New Roman" w:hint="eastAsia"/>
          <w:sz w:val="24"/>
          <w:szCs w:val="24"/>
        </w:rPr>
        <w:t>1</w:t>
      </w:r>
    </w:p>
    <w:p w:rsidR="00930154" w:rsidRPr="00930154" w:rsidRDefault="00930154" w:rsidP="00930154">
      <w:pPr>
        <w:spacing w:line="480" w:lineRule="auto"/>
        <w:jc w:val="left"/>
      </w:pPr>
      <w:r w:rsidRPr="00930154">
        <w:rPr>
          <w:rFonts w:hint="eastAsia"/>
        </w:rPr>
        <w:t>学校主页：</w:t>
      </w:r>
      <w:bookmarkStart w:id="1" w:name="OLE_LINK42"/>
      <w:bookmarkStart w:id="2" w:name="OLE_LINK43"/>
      <w:r w:rsidR="007721B9">
        <w:fldChar w:fldCharType="begin"/>
      </w:r>
      <w:r>
        <w:instrText>HYPERLINK "http://www.berkeley.edu/"</w:instrText>
      </w:r>
      <w:r w:rsidR="007721B9">
        <w:fldChar w:fldCharType="separate"/>
      </w:r>
      <w:r w:rsidRPr="0024746E">
        <w:rPr>
          <w:rStyle w:val="a3"/>
        </w:rPr>
        <w:t>http://www.berkeley.edu/</w:t>
      </w:r>
      <w:r w:rsidR="007721B9">
        <w:fldChar w:fldCharType="end"/>
      </w:r>
      <w:bookmarkEnd w:id="1"/>
      <w:bookmarkEnd w:id="2"/>
    </w:p>
    <w:p w:rsidR="006D274E" w:rsidRDefault="00930154" w:rsidP="00930154">
      <w:pPr>
        <w:spacing w:line="480" w:lineRule="auto"/>
        <w:jc w:val="left"/>
      </w:pPr>
      <w:r>
        <w:rPr>
          <w:rFonts w:hint="eastAsia"/>
        </w:rPr>
        <w:t>院系主页：</w:t>
      </w:r>
      <w:hyperlink r:id="rId63" w:history="1">
        <w:r w:rsidRPr="00F50B30">
          <w:rPr>
            <w:rStyle w:val="a3"/>
          </w:rPr>
          <w:t>http://www.cs.berkeley.edu/</w:t>
        </w:r>
      </w:hyperlink>
    </w:p>
    <w:p w:rsidR="00930154" w:rsidRDefault="00930154" w:rsidP="00930154">
      <w:pPr>
        <w:spacing w:line="480" w:lineRule="auto"/>
        <w:jc w:val="left"/>
      </w:pPr>
      <w:r>
        <w:rPr>
          <w:rFonts w:hint="eastAsia"/>
        </w:rPr>
        <w:t>地理信息：</w:t>
      </w:r>
      <w:hyperlink r:id="rId64" w:tgtFrame="_blank" w:history="1">
        <w:r w:rsidRPr="00B8105D">
          <w:t>旧金山</w:t>
        </w:r>
      </w:hyperlink>
      <w:r w:rsidRPr="00B8105D">
        <w:t>湾区</w:t>
      </w:r>
      <w:hyperlink r:id="rId65" w:tgtFrame="_blank" w:history="1">
        <w:r w:rsidRPr="00B8105D">
          <w:t>伯克利</w:t>
        </w:r>
      </w:hyperlink>
      <w:r w:rsidRPr="00B8105D">
        <w:t>市</w:t>
      </w:r>
    </w:p>
    <w:p w:rsidR="00930154" w:rsidRDefault="00930154" w:rsidP="00930154">
      <w:pPr>
        <w:spacing w:line="480" w:lineRule="auto"/>
      </w:pPr>
      <w:r w:rsidRPr="00B8105D">
        <w:rPr>
          <w:rFonts w:hint="eastAsia"/>
        </w:rPr>
        <w:t>学校概括：</w:t>
      </w:r>
    </w:p>
    <w:p w:rsidR="00930154" w:rsidRDefault="00930154" w:rsidP="00930154">
      <w:pPr>
        <w:spacing w:line="480" w:lineRule="auto"/>
        <w:ind w:firstLine="420"/>
      </w:pPr>
      <w:r w:rsidRPr="00B8105D">
        <w:t>加州大学伯克利分校（</w:t>
      </w:r>
      <w:r w:rsidRPr="00B8105D">
        <w:t>University of California, Berkeley</w:t>
      </w:r>
      <w:r w:rsidRPr="00B8105D">
        <w:t>），简称伯克利（</w:t>
      </w:r>
      <w:r w:rsidRPr="00B8105D">
        <w:t>Cal</w:t>
      </w:r>
      <w:r w:rsidRPr="00B8105D">
        <w:t>），位于美国</w:t>
      </w:r>
      <w:hyperlink r:id="rId66" w:tgtFrame="_blank" w:history="1">
        <w:r w:rsidRPr="00B8105D">
          <w:t>旧金山</w:t>
        </w:r>
      </w:hyperlink>
      <w:r w:rsidRPr="00B8105D">
        <w:t>湾区</w:t>
      </w:r>
      <w:hyperlink r:id="rId67" w:tgtFrame="_blank" w:history="1">
        <w:r w:rsidRPr="00B8105D">
          <w:t>伯克</w:t>
        </w:r>
        <w:r w:rsidRPr="00B8105D">
          <w:lastRenderedPageBreak/>
          <w:t>利</w:t>
        </w:r>
      </w:hyperlink>
      <w:r w:rsidRPr="00B8105D">
        <w:t>市，是世界著名公立研究型大学、在学术界享有盛誉，位列</w:t>
      </w:r>
      <w:r w:rsidRPr="00B8105D">
        <w:t>2015</w:t>
      </w:r>
      <w:r w:rsidRPr="00B8105D">
        <w:t>年</w:t>
      </w:r>
      <w:hyperlink r:id="rId68" w:tgtFrame="_blank" w:history="1">
        <w:r w:rsidRPr="00B8105D">
          <w:t>usnews</w:t>
        </w:r>
        <w:r w:rsidRPr="00B8105D">
          <w:t>世界大学排名</w:t>
        </w:r>
      </w:hyperlink>
      <w:r w:rsidRPr="00B8105D">
        <w:t>世界第</w:t>
      </w:r>
      <w:r w:rsidRPr="00B8105D">
        <w:t>3</w:t>
      </w:r>
      <w:r w:rsidRPr="00B8105D">
        <w:t>、</w:t>
      </w:r>
      <w:r w:rsidRPr="00B8105D">
        <w:t>ARWU</w:t>
      </w:r>
      <w:hyperlink r:id="rId69" w:tgtFrame="_blank" w:history="1">
        <w:r w:rsidRPr="00B8105D">
          <w:t>世界大学学术排名</w:t>
        </w:r>
      </w:hyperlink>
      <w:r w:rsidRPr="00B8105D">
        <w:t>世界第</w:t>
      </w:r>
      <w:r w:rsidRPr="00B8105D">
        <w:t>4</w:t>
      </w:r>
      <w:r w:rsidRPr="00B8105D">
        <w:t>。伯克利是</w:t>
      </w:r>
      <w:hyperlink r:id="rId70" w:tgtFrame="_blank" w:history="1">
        <w:r w:rsidRPr="00B8105D">
          <w:t>加州大学</w:t>
        </w:r>
      </w:hyperlink>
      <w:r w:rsidRPr="00B8105D">
        <w:t>的创始校区，也是美国最自由、最包容的大学之一；该校学生于</w:t>
      </w:r>
      <w:r w:rsidRPr="00B8105D">
        <w:t>1964</w:t>
      </w:r>
      <w:r w:rsidRPr="00B8105D">
        <w:t>年发起的</w:t>
      </w:r>
      <w:r w:rsidRPr="00B8105D">
        <w:t>“</w:t>
      </w:r>
      <w:r w:rsidRPr="00B8105D">
        <w:t>言论自由运动</w:t>
      </w:r>
      <w:r w:rsidRPr="00B8105D">
        <w:t>”</w:t>
      </w:r>
      <w:r w:rsidRPr="00B8105D">
        <w:t>在美国社会产生了深远影响</w:t>
      </w:r>
      <w:bookmarkStart w:id="3" w:name="ref_[7]_46764"/>
      <w:r w:rsidRPr="00B8105D">
        <w:t> </w:t>
      </w:r>
      <w:bookmarkEnd w:id="3"/>
      <w:r w:rsidRPr="00B8105D">
        <w:t xml:space="preserve"> </w:t>
      </w:r>
      <w:r w:rsidRPr="00B8105D">
        <w:t>，改变了几代人对政治和道德的看法。伯克利还是世界上最重要的研究教学中心之一，</w:t>
      </w:r>
      <w:hyperlink r:id="rId71" w:tgtFrame="_blank" w:history="1">
        <w:r w:rsidRPr="00B8105D">
          <w:t>ARWU</w:t>
        </w:r>
      </w:hyperlink>
      <w:r w:rsidRPr="00B8105D">
        <w:t>理科排名世界第</w:t>
      </w:r>
      <w:r w:rsidRPr="00B8105D">
        <w:t>1</w:t>
      </w:r>
      <w:bookmarkStart w:id="4" w:name="ref_[9]_46764"/>
      <w:r w:rsidRPr="00B8105D">
        <w:t> </w:t>
      </w:r>
      <w:bookmarkEnd w:id="4"/>
      <w:r w:rsidRPr="00B8105D">
        <w:t xml:space="preserve"> </w:t>
      </w:r>
      <w:r w:rsidRPr="00B8105D">
        <w:t>、工程学及计算机科学均排名世界第</w:t>
      </w:r>
      <w:r w:rsidRPr="00B8105D">
        <w:t>3</w:t>
      </w:r>
      <w:r w:rsidRPr="00B8105D">
        <w:t>、人文社科也长期位列世界前</w:t>
      </w:r>
      <w:r w:rsidRPr="00B8105D">
        <w:t>5</w:t>
      </w:r>
      <w:bookmarkStart w:id="5" w:name="ref_[12-13]_46764"/>
      <w:r w:rsidRPr="00B8105D">
        <w:t> </w:t>
      </w:r>
      <w:bookmarkEnd w:id="5"/>
      <w:r w:rsidRPr="00B8105D">
        <w:t xml:space="preserve"> </w:t>
      </w:r>
      <w:r w:rsidRPr="00B8105D">
        <w:t>，与旧金山南湾的</w:t>
      </w:r>
      <w:hyperlink r:id="rId72" w:tgtFrame="_blank" w:history="1">
        <w:r w:rsidRPr="00B8105D">
          <w:t>斯坦福大学</w:t>
        </w:r>
      </w:hyperlink>
      <w:r w:rsidRPr="00B8105D">
        <w:t>共同构成了美国西部的学术中心。</w:t>
      </w:r>
    </w:p>
    <w:p w:rsidR="00930154" w:rsidRPr="00B8105D" w:rsidRDefault="00930154" w:rsidP="00930154">
      <w:pPr>
        <w:spacing w:line="480" w:lineRule="auto"/>
      </w:pPr>
    </w:p>
    <w:p w:rsidR="00930154" w:rsidRDefault="00930154" w:rsidP="00930154">
      <w:pPr>
        <w:spacing w:line="480" w:lineRule="auto"/>
        <w:ind w:firstLine="420"/>
        <w:jc w:val="left"/>
      </w:pPr>
      <w:r w:rsidRPr="00B8105D">
        <w:t>截止</w:t>
      </w:r>
      <w:r w:rsidRPr="00B8105D">
        <w:t>2016</w:t>
      </w:r>
      <w:r w:rsidRPr="00B8105D">
        <w:t>年</w:t>
      </w:r>
      <w:r w:rsidRPr="00B8105D">
        <w:t>4</w:t>
      </w:r>
      <w:r w:rsidRPr="00B8105D">
        <w:t>月，伯克利共走出了</w:t>
      </w:r>
      <w:r w:rsidRPr="00B8105D">
        <w:t>72</w:t>
      </w:r>
      <w:r w:rsidRPr="00B8105D">
        <w:t>位</w:t>
      </w:r>
      <w:hyperlink r:id="rId73" w:tgtFrame="_blank" w:history="1">
        <w:r w:rsidRPr="00B8105D">
          <w:t>诺贝尔奖</w:t>
        </w:r>
      </w:hyperlink>
      <w:r w:rsidRPr="00B8105D">
        <w:t>得主（世界第六）位</w:t>
      </w:r>
      <w:hyperlink r:id="rId74" w:tgtFrame="_blank" w:history="1">
        <w:r w:rsidRPr="00B8105D">
          <w:t>菲尔兹奖</w:t>
        </w:r>
      </w:hyperlink>
      <w:r w:rsidRPr="00B8105D">
        <w:t>得主（世界第五）和</w:t>
      </w:r>
      <w:r w:rsidRPr="00B8105D">
        <w:t>22</w:t>
      </w:r>
      <w:r w:rsidRPr="00B8105D">
        <w:t>位</w:t>
      </w:r>
      <w:hyperlink r:id="rId75" w:tgtFrame="_blank" w:history="1">
        <w:r w:rsidRPr="00B8105D">
          <w:t>图灵奖</w:t>
        </w:r>
      </w:hyperlink>
      <w:r w:rsidRPr="00B8105D">
        <w:t>得主（世界第一）</w:t>
      </w:r>
      <w:bookmarkStart w:id="6" w:name="ref_[17-18]_46764"/>
      <w:r w:rsidRPr="00B8105D">
        <w:t> </w:t>
      </w:r>
      <w:bookmarkEnd w:id="6"/>
      <w:r w:rsidRPr="00B8105D">
        <w:t xml:space="preserve"> </w:t>
      </w:r>
      <w:r w:rsidRPr="00B8105D">
        <w:t>；</w:t>
      </w:r>
      <w:r w:rsidRPr="00B8105D">
        <w:t>21</w:t>
      </w:r>
      <w:r w:rsidRPr="00B8105D">
        <w:t>世纪获得诺贝尔奖人数位居世界第三。数学大师</w:t>
      </w:r>
      <w:hyperlink r:id="rId76" w:tgtFrame="_blank" w:history="1">
        <w:r w:rsidRPr="00B8105D">
          <w:t>陈省身</w:t>
        </w:r>
      </w:hyperlink>
      <w:r w:rsidRPr="00B8105D">
        <w:t>在此建立了</w:t>
      </w:r>
      <w:hyperlink r:id="rId77" w:tgtFrame="_blank" w:history="1">
        <w:r w:rsidRPr="00B8105D">
          <w:t>美国国家数学科学研究所</w:t>
        </w:r>
      </w:hyperlink>
      <w:r w:rsidRPr="00B8105D">
        <w:t>；在此任教的</w:t>
      </w:r>
      <w:r w:rsidRPr="00B8105D">
        <w:t>“</w:t>
      </w:r>
      <w:r w:rsidRPr="00B8105D">
        <w:t>原子弹之父</w:t>
      </w:r>
      <w:r w:rsidRPr="00B8105D">
        <w:t>”</w:t>
      </w:r>
      <w:hyperlink r:id="rId78" w:tgtFrame="_blank" w:history="1">
        <w:r w:rsidRPr="00B8105D">
          <w:t>奥本海默</w:t>
        </w:r>
      </w:hyperlink>
      <w:r w:rsidRPr="00B8105D">
        <w:t>领导制造出了人类第一枚</w:t>
      </w:r>
      <w:hyperlink r:id="rId79" w:tgtFrame="_blank" w:history="1">
        <w:r w:rsidRPr="00B8105D">
          <w:t>原子弹</w:t>
        </w:r>
      </w:hyperlink>
      <w:r w:rsidRPr="00B8105D">
        <w:t>；诺贝尔物理学奖得主</w:t>
      </w:r>
      <w:hyperlink r:id="rId80" w:tgtFrame="_blank" w:history="1">
        <w:r w:rsidRPr="00B8105D">
          <w:t>欧内斯特</w:t>
        </w:r>
        <w:r w:rsidRPr="00B8105D">
          <w:t>·</w:t>
        </w:r>
        <w:r w:rsidRPr="00B8105D">
          <w:t>劳伦斯</w:t>
        </w:r>
      </w:hyperlink>
      <w:r w:rsidRPr="00B8105D">
        <w:t>在此发明了</w:t>
      </w:r>
      <w:hyperlink r:id="rId81" w:tgtFrame="_blank" w:history="1">
        <w:r w:rsidRPr="00B8105D">
          <w:t>回旋加速器</w:t>
        </w:r>
      </w:hyperlink>
      <w:r w:rsidRPr="00B8105D">
        <w:t>，并建立了美国顶级国家实验室</w:t>
      </w:r>
      <w:hyperlink r:id="rId82" w:tgtFrame="_blank" w:history="1">
        <w:r w:rsidRPr="00B8105D">
          <w:t>劳伦斯伯克利国家实验室</w:t>
        </w:r>
      </w:hyperlink>
      <w:r w:rsidRPr="00B8105D">
        <w:t>[</w:t>
      </w:r>
      <w:r w:rsidRPr="00B8105D">
        <w:t>；诺贝尔化学奖得主</w:t>
      </w:r>
      <w:hyperlink r:id="rId83" w:tgtFrame="_blank" w:history="1">
        <w:r w:rsidRPr="00B8105D">
          <w:t>西博格</w:t>
        </w:r>
      </w:hyperlink>
      <w:r w:rsidRPr="00B8105D">
        <w:t>等人在此发现了十六种</w:t>
      </w:r>
      <w:hyperlink r:id="rId84" w:tgtFrame="_blank" w:history="1">
        <w:r w:rsidRPr="00B8105D">
          <w:t>化学元素</w:t>
        </w:r>
      </w:hyperlink>
      <w:r w:rsidRPr="00B8105D">
        <w:t>，在世界上遥遥领先，其中第</w:t>
      </w:r>
      <w:r w:rsidRPr="00B8105D">
        <w:t>97</w:t>
      </w:r>
      <w:r w:rsidRPr="00B8105D">
        <w:t>号元素</w:t>
      </w:r>
      <w:r w:rsidRPr="00B8105D">
        <w:t>“</w:t>
      </w:r>
      <w:hyperlink r:id="rId85" w:tgtFrame="_blank" w:history="1">
        <w:r w:rsidRPr="00B8105D">
          <w:t>锫</w:t>
        </w:r>
      </w:hyperlink>
      <w:r w:rsidRPr="00B8105D">
        <w:t>(Berkelium)”</w:t>
      </w:r>
      <w:r w:rsidRPr="00B8105D">
        <w:t>更是以</w:t>
      </w:r>
      <w:r w:rsidRPr="00B8105D">
        <w:t>“</w:t>
      </w:r>
      <w:r w:rsidRPr="00B8105D">
        <w:t>伯克利</w:t>
      </w:r>
      <w:r w:rsidRPr="00B8105D">
        <w:t>”</w:t>
      </w:r>
      <w:r w:rsidRPr="00B8105D">
        <w:t>命名；在工程和计算机领域，伯克利为南湾的</w:t>
      </w:r>
      <w:hyperlink r:id="rId86" w:tgtFrame="_blank" w:history="1">
        <w:r w:rsidRPr="00B8105D">
          <w:t>硅谷</w:t>
        </w:r>
      </w:hyperlink>
      <w:r w:rsidRPr="00B8105D">
        <w:t>培养了大量人才，包括</w:t>
      </w:r>
      <w:hyperlink r:id="rId87" w:tgtFrame="_blank" w:history="1">
        <w:r w:rsidRPr="00B8105D">
          <w:t>英特尔</w:t>
        </w:r>
      </w:hyperlink>
      <w:r w:rsidRPr="00B8105D">
        <w:t>创始人</w:t>
      </w:r>
      <w:hyperlink r:id="rId88" w:tgtFrame="_blank" w:history="1">
        <w:r w:rsidRPr="00B8105D">
          <w:t>戈登</w:t>
        </w:r>
        <w:r w:rsidRPr="00B8105D">
          <w:t>·</w:t>
        </w:r>
        <w:r w:rsidRPr="00B8105D">
          <w:t>摩尔</w:t>
        </w:r>
      </w:hyperlink>
      <w:r w:rsidRPr="00B8105D">
        <w:t>、</w:t>
      </w:r>
      <w:hyperlink r:id="rId89" w:tgtFrame="_blank" w:history="1">
        <w:r w:rsidRPr="00B8105D">
          <w:t>安迪</w:t>
        </w:r>
        <w:r w:rsidRPr="00B8105D">
          <w:t>·</w:t>
        </w:r>
        <w:r w:rsidRPr="00B8105D">
          <w:t>葛洛夫</w:t>
        </w:r>
      </w:hyperlink>
      <w:r w:rsidRPr="00B8105D">
        <w:t>和</w:t>
      </w:r>
      <w:hyperlink r:id="rId90" w:tgtFrame="_blank" w:history="1">
        <w:r w:rsidRPr="00B8105D">
          <w:t>苹果公司</w:t>
        </w:r>
      </w:hyperlink>
      <w:r w:rsidRPr="00B8105D">
        <w:t>创始人</w:t>
      </w:r>
      <w:hyperlink r:id="rId91" w:tgtFrame="_blank" w:history="1">
        <w:r w:rsidRPr="00B8105D">
          <w:t>斯蒂夫</w:t>
        </w:r>
        <w:r w:rsidRPr="00B8105D">
          <w:t>·</w:t>
        </w:r>
        <w:r w:rsidRPr="00B8105D">
          <w:t>沃兹尼亚克</w:t>
        </w:r>
      </w:hyperlink>
      <w:r w:rsidRPr="00B8105D">
        <w:t>。现任</w:t>
      </w:r>
      <w:hyperlink r:id="rId92" w:tgtFrame="_blank" w:history="1">
        <w:r w:rsidRPr="00B8105D">
          <w:t>美联储</w:t>
        </w:r>
      </w:hyperlink>
      <w:r w:rsidRPr="00B8105D">
        <w:t>主席</w:t>
      </w:r>
      <w:hyperlink r:id="rId93" w:tgtFrame="_blank" w:history="1">
        <w:r w:rsidRPr="00B8105D">
          <w:t>耶伦</w:t>
        </w:r>
      </w:hyperlink>
      <w:r w:rsidRPr="00B8105D">
        <w:t>也是该校教授</w:t>
      </w:r>
      <w:r>
        <w:rPr>
          <w:rFonts w:hint="eastAsia"/>
        </w:rPr>
        <w:t>。</w:t>
      </w:r>
    </w:p>
    <w:p w:rsidR="00194EE5" w:rsidRDefault="00194EE5" w:rsidP="00194EE5">
      <w:pPr>
        <w:spacing w:line="480" w:lineRule="auto"/>
        <w:jc w:val="left"/>
      </w:pPr>
      <w:r>
        <w:rPr>
          <w:rFonts w:hint="eastAsia"/>
          <w:noProof/>
        </w:rPr>
        <w:drawing>
          <wp:inline distT="0" distB="0" distL="0" distR="0">
            <wp:extent cx="6188710" cy="58829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4"/>
                    <a:srcRect/>
                    <a:stretch>
                      <a:fillRect/>
                    </a:stretch>
                  </pic:blipFill>
                  <pic:spPr bwMode="auto">
                    <a:xfrm>
                      <a:off x="0" y="0"/>
                      <a:ext cx="6188710" cy="588298"/>
                    </a:xfrm>
                    <a:prstGeom prst="rect">
                      <a:avLst/>
                    </a:prstGeom>
                    <a:noFill/>
                    <a:ln w="9525">
                      <a:noFill/>
                      <a:miter lim="800000"/>
                      <a:headEnd/>
                      <a:tailEnd/>
                    </a:ln>
                  </pic:spPr>
                </pic:pic>
              </a:graphicData>
            </a:graphic>
          </wp:inline>
        </w:drawing>
      </w:r>
    </w:p>
    <w:p w:rsidR="00194EE5" w:rsidRDefault="00194EE5" w:rsidP="00194EE5">
      <w:pPr>
        <w:spacing w:line="480" w:lineRule="auto"/>
        <w:jc w:val="left"/>
      </w:pPr>
      <w:r>
        <w:rPr>
          <w:rFonts w:hint="eastAsia"/>
          <w:noProof/>
        </w:rPr>
        <w:drawing>
          <wp:inline distT="0" distB="0" distL="0" distR="0">
            <wp:extent cx="6188710" cy="1905278"/>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srcRect/>
                    <a:stretch>
                      <a:fillRect/>
                    </a:stretch>
                  </pic:blipFill>
                  <pic:spPr bwMode="auto">
                    <a:xfrm>
                      <a:off x="0" y="0"/>
                      <a:ext cx="6188710" cy="1905278"/>
                    </a:xfrm>
                    <a:prstGeom prst="rect">
                      <a:avLst/>
                    </a:prstGeom>
                    <a:noFill/>
                    <a:ln w="9525">
                      <a:noFill/>
                      <a:miter lim="800000"/>
                      <a:headEnd/>
                      <a:tailEnd/>
                    </a:ln>
                  </pic:spPr>
                </pic:pic>
              </a:graphicData>
            </a:graphic>
          </wp:inline>
        </w:drawing>
      </w:r>
    </w:p>
    <w:p w:rsidR="00194EE5" w:rsidRDefault="00194EE5" w:rsidP="00194EE5">
      <w:pPr>
        <w:spacing w:line="480" w:lineRule="auto"/>
        <w:jc w:val="left"/>
        <w:rPr>
          <w:color w:val="FF0000"/>
        </w:rPr>
      </w:pPr>
      <w:r w:rsidRPr="00194EE5">
        <w:rPr>
          <w:rFonts w:hint="eastAsia"/>
          <w:color w:val="FF0000"/>
        </w:rPr>
        <w:t>专业设置：</w:t>
      </w:r>
    </w:p>
    <w:p w:rsidR="00194EE5" w:rsidRPr="00194EE5" w:rsidRDefault="00194EE5" w:rsidP="00194EE5">
      <w:pPr>
        <w:spacing w:line="480" w:lineRule="auto"/>
        <w:jc w:val="left"/>
        <w:rPr>
          <w:color w:val="FF0000"/>
        </w:rPr>
      </w:pPr>
      <w:r>
        <w:rPr>
          <w:rFonts w:hint="eastAsia"/>
          <w:noProof/>
          <w:color w:val="FF0000"/>
        </w:rPr>
        <w:lastRenderedPageBreak/>
        <w:drawing>
          <wp:inline distT="0" distB="0" distL="0" distR="0">
            <wp:extent cx="6188710" cy="2187788"/>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srcRect/>
                    <a:stretch>
                      <a:fillRect/>
                    </a:stretch>
                  </pic:blipFill>
                  <pic:spPr bwMode="auto">
                    <a:xfrm>
                      <a:off x="0" y="0"/>
                      <a:ext cx="6188710" cy="2187788"/>
                    </a:xfrm>
                    <a:prstGeom prst="rect">
                      <a:avLst/>
                    </a:prstGeom>
                    <a:noFill/>
                    <a:ln w="9525">
                      <a:noFill/>
                      <a:miter lim="800000"/>
                      <a:headEnd/>
                      <a:tailEnd/>
                    </a:ln>
                  </pic:spPr>
                </pic:pic>
              </a:graphicData>
            </a:graphic>
          </wp:inline>
        </w:drawing>
      </w:r>
    </w:p>
    <w:p w:rsidR="00930154" w:rsidRDefault="00930154" w:rsidP="00930154">
      <w:pPr>
        <w:spacing w:line="480" w:lineRule="auto"/>
        <w:jc w:val="left"/>
      </w:pPr>
      <w:r w:rsidRPr="00930154">
        <w:rPr>
          <w:rFonts w:hint="eastAsia"/>
          <w:color w:val="FF0000"/>
        </w:rPr>
        <w:t>优弗点评：</w:t>
      </w:r>
      <w:r>
        <w:rPr>
          <w:rFonts w:hint="eastAsia"/>
        </w:rPr>
        <w:t>硕士录取在</w:t>
      </w:r>
      <w:r>
        <w:rPr>
          <w:rFonts w:hint="eastAsia"/>
        </w:rPr>
        <w:t>60-70</w:t>
      </w:r>
      <w:r>
        <w:rPr>
          <w:rFonts w:hint="eastAsia"/>
        </w:rPr>
        <w:t>人，博士录取</w:t>
      </w:r>
      <w:r>
        <w:rPr>
          <w:rFonts w:hint="eastAsia"/>
        </w:rPr>
        <w:t>14-20</w:t>
      </w:r>
      <w:r>
        <w:rPr>
          <w:rFonts w:hint="eastAsia"/>
        </w:rPr>
        <w:t>人</w:t>
      </w:r>
      <w:r w:rsidR="00194EE5">
        <w:rPr>
          <w:rFonts w:hint="eastAsia"/>
        </w:rPr>
        <w:t>，</w:t>
      </w:r>
      <w:r w:rsidR="00194EE5">
        <w:rPr>
          <w:rFonts w:hint="eastAsia"/>
        </w:rPr>
        <w:t>UCB</w:t>
      </w:r>
      <w:r w:rsidR="00194EE5">
        <w:rPr>
          <w:rFonts w:hint="eastAsia"/>
        </w:rPr>
        <w:t>在计算机专业排名全美第一，在电气与电子工程排名全面第一。</w:t>
      </w:r>
      <w:r w:rsidR="00194EE5">
        <w:rPr>
          <w:rFonts w:hint="eastAsia"/>
        </w:rPr>
        <w:t>TOEFL</w:t>
      </w:r>
      <w:r w:rsidR="00194EE5">
        <w:rPr>
          <w:rFonts w:hint="eastAsia"/>
        </w:rPr>
        <w:t>平均录取分数是</w:t>
      </w:r>
      <w:r w:rsidR="00194EE5">
        <w:rPr>
          <w:rFonts w:hint="eastAsia"/>
        </w:rPr>
        <w:t>105</w:t>
      </w:r>
      <w:r w:rsidR="00194EE5">
        <w:rPr>
          <w:rFonts w:hint="eastAsia"/>
        </w:rPr>
        <w:t>分。</w:t>
      </w:r>
    </w:p>
    <w:p w:rsidR="00B7560F" w:rsidRDefault="001B032B" w:rsidP="00B7560F">
      <w:pPr>
        <w:spacing w:line="360" w:lineRule="auto"/>
        <w:jc w:val="left"/>
        <w:rPr>
          <w:rFonts w:ascii="Times New Roman" w:hAnsi="Times New Roman" w:cs="Times New Roman"/>
          <w:sz w:val="24"/>
          <w:szCs w:val="24"/>
        </w:rPr>
      </w:pPr>
      <w:r w:rsidRPr="00B7560F">
        <w:rPr>
          <w:rFonts w:ascii="Times New Roman" w:hAnsi="Times New Roman" w:cs="Times New Roman" w:hint="eastAsia"/>
          <w:sz w:val="24"/>
          <w:szCs w:val="24"/>
          <w:highlight w:val="yellow"/>
        </w:rPr>
        <w:t>5.</w:t>
      </w:r>
      <w:r w:rsidR="00B7560F" w:rsidRPr="00B7560F">
        <w:rPr>
          <w:rFonts w:ascii="Times New Roman" w:hAnsi="Times New Roman" w:cs="Times New Roman"/>
          <w:sz w:val="24"/>
          <w:szCs w:val="24"/>
          <w:highlight w:val="yellow"/>
        </w:rPr>
        <w:t xml:space="preserve"> C</w:t>
      </w:r>
      <w:r w:rsidR="00B7560F" w:rsidRPr="00B7560F">
        <w:rPr>
          <w:rFonts w:ascii="Times New Roman" w:hAnsi="Times New Roman" w:cs="Times New Roman" w:hint="eastAsia"/>
          <w:sz w:val="24"/>
          <w:szCs w:val="24"/>
          <w:highlight w:val="yellow"/>
        </w:rPr>
        <w:t>ornell University</w:t>
      </w:r>
      <w:r w:rsidR="00B7560F" w:rsidRPr="00B45F2B">
        <w:rPr>
          <w:rFonts w:ascii="Times New Roman" w:hAnsi="Times New Roman" w:cs="Times New Roman" w:hint="eastAsia"/>
          <w:sz w:val="24"/>
          <w:szCs w:val="24"/>
        </w:rPr>
        <w:t>综合排名</w:t>
      </w:r>
      <w:r w:rsidR="0027626B">
        <w:rPr>
          <w:rFonts w:ascii="Times New Roman" w:hAnsi="Times New Roman" w:cs="Times New Roman" w:hint="eastAsia"/>
          <w:sz w:val="24"/>
          <w:szCs w:val="24"/>
        </w:rPr>
        <w:t>15</w:t>
      </w:r>
      <w:r w:rsidR="00B7560F" w:rsidRPr="00B45F2B">
        <w:rPr>
          <w:rFonts w:ascii="Times New Roman" w:hAnsi="Times New Roman" w:cs="Times New Roman" w:hint="eastAsia"/>
          <w:sz w:val="24"/>
          <w:szCs w:val="24"/>
        </w:rPr>
        <w:t xml:space="preserve">  </w:t>
      </w:r>
      <w:r w:rsidR="00B7560F" w:rsidRPr="00B45F2B">
        <w:rPr>
          <w:rFonts w:ascii="Times New Roman" w:hAnsi="Times New Roman" w:cs="Times New Roman" w:hint="eastAsia"/>
          <w:sz w:val="24"/>
          <w:szCs w:val="24"/>
        </w:rPr>
        <w:t>专业排名</w:t>
      </w:r>
      <w:r w:rsidR="00B7560F">
        <w:rPr>
          <w:rFonts w:ascii="Times New Roman" w:hAnsi="Times New Roman" w:cs="Times New Roman" w:hint="eastAsia"/>
          <w:sz w:val="24"/>
          <w:szCs w:val="24"/>
        </w:rPr>
        <w:t>5</w:t>
      </w:r>
    </w:p>
    <w:p w:rsidR="00194EE5" w:rsidRDefault="00B7560F" w:rsidP="00930154">
      <w:pPr>
        <w:spacing w:line="480" w:lineRule="auto"/>
        <w:jc w:val="left"/>
      </w:pPr>
      <w:r>
        <w:rPr>
          <w:rFonts w:hint="eastAsia"/>
        </w:rPr>
        <w:t>学校主页：</w:t>
      </w:r>
      <w:bookmarkStart w:id="7" w:name="OLE_LINK40"/>
      <w:bookmarkStart w:id="8" w:name="OLE_LINK41"/>
      <w:r w:rsidR="007721B9">
        <w:fldChar w:fldCharType="begin"/>
      </w:r>
      <w:r>
        <w:instrText>HYPERLINK "http://www.cornell.edu/"</w:instrText>
      </w:r>
      <w:r w:rsidR="007721B9">
        <w:fldChar w:fldCharType="separate"/>
      </w:r>
      <w:r w:rsidRPr="00CC60F5">
        <w:rPr>
          <w:rStyle w:val="a3"/>
        </w:rPr>
        <w:t>http://www.cornell.edu/</w:t>
      </w:r>
      <w:r w:rsidR="007721B9">
        <w:fldChar w:fldCharType="end"/>
      </w:r>
      <w:bookmarkEnd w:id="7"/>
      <w:bookmarkEnd w:id="8"/>
    </w:p>
    <w:p w:rsidR="00B7560F" w:rsidRDefault="00B7560F" w:rsidP="00930154">
      <w:pPr>
        <w:spacing w:line="480" w:lineRule="auto"/>
        <w:jc w:val="left"/>
      </w:pPr>
      <w:r>
        <w:rPr>
          <w:rFonts w:hint="eastAsia"/>
        </w:rPr>
        <w:t>院系主页：</w:t>
      </w:r>
      <w:hyperlink r:id="rId97" w:history="1">
        <w:r w:rsidRPr="00F50B30">
          <w:rPr>
            <w:rStyle w:val="a3"/>
          </w:rPr>
          <w:t>http://www.cs.cornell.edu/</w:t>
        </w:r>
      </w:hyperlink>
    </w:p>
    <w:p w:rsidR="00B7560F" w:rsidRDefault="003D7746" w:rsidP="00930154">
      <w:pPr>
        <w:spacing w:line="480" w:lineRule="auto"/>
        <w:jc w:val="left"/>
      </w:pPr>
      <w:r>
        <w:rPr>
          <w:rFonts w:hint="eastAsia"/>
        </w:rPr>
        <w:t>地理信息</w:t>
      </w:r>
      <w:r>
        <w:rPr>
          <w:rFonts w:hint="eastAsia"/>
        </w:rPr>
        <w:t xml:space="preserve">: </w:t>
      </w:r>
      <w:r>
        <w:rPr>
          <w:rFonts w:hint="eastAsia"/>
        </w:rPr>
        <w:t>纽约州</w:t>
      </w:r>
    </w:p>
    <w:p w:rsidR="003D7746" w:rsidRDefault="003D7746" w:rsidP="003D7746">
      <w:pPr>
        <w:spacing w:line="360" w:lineRule="auto"/>
      </w:pPr>
      <w:r w:rsidRPr="00E30612">
        <w:rPr>
          <w:rFonts w:hint="eastAsia"/>
        </w:rPr>
        <w:t>学校概括：</w:t>
      </w:r>
    </w:p>
    <w:p w:rsidR="003D7746" w:rsidRPr="00E30612" w:rsidRDefault="003D7746" w:rsidP="003D7746">
      <w:pPr>
        <w:spacing w:line="360" w:lineRule="auto"/>
        <w:ind w:firstLine="420"/>
      </w:pPr>
      <w:r w:rsidRPr="00E30612">
        <w:t>康奈尔大学（</w:t>
      </w:r>
      <w:r w:rsidRPr="00E30612">
        <w:t>Cornell University</w:t>
      </w:r>
      <w:r w:rsidRPr="00E30612">
        <w:t>），简称康奈尔（</w:t>
      </w:r>
      <w:r w:rsidRPr="00E30612">
        <w:t>Cornell</w:t>
      </w:r>
      <w:r w:rsidRPr="00E30612">
        <w:t>），是一所位于美国纽约上州</w:t>
      </w:r>
      <w:hyperlink r:id="rId98" w:tgtFrame="_blank" w:history="1">
        <w:r w:rsidRPr="00E30612">
          <w:t>手指湖</w:t>
        </w:r>
      </w:hyperlink>
      <w:r w:rsidRPr="00E30612">
        <w:t>地区</w:t>
      </w:r>
      <w:hyperlink r:id="rId99" w:tgtFrame="_blank" w:history="1">
        <w:r w:rsidRPr="00E30612">
          <w:t>伊萨卡</w:t>
        </w:r>
      </w:hyperlink>
      <w:r w:rsidRPr="00E30612">
        <w:t>市的世界著名私立</w:t>
      </w:r>
      <w:hyperlink r:id="rId100" w:tgtFrame="_blank" w:history="1">
        <w:r w:rsidRPr="00E30612">
          <w:t>研究型大学</w:t>
        </w:r>
      </w:hyperlink>
      <w:r w:rsidRPr="00E30612">
        <w:t>（另有两所分校位于</w:t>
      </w:r>
      <w:hyperlink r:id="rId101" w:tgtFrame="_blank" w:history="1">
        <w:r w:rsidRPr="00E30612">
          <w:t>纽约</w:t>
        </w:r>
      </w:hyperlink>
      <w:r w:rsidRPr="00E30612">
        <w:t>市和卡塔尔教育城），是著名的</w:t>
      </w:r>
      <w:hyperlink r:id="rId102" w:tgtFrame="_blank" w:history="1">
        <w:r w:rsidRPr="00E30612">
          <w:t>常春藤联盟</w:t>
        </w:r>
      </w:hyperlink>
      <w:r w:rsidRPr="00E30612">
        <w:t>成员。康奈尔大学由</w:t>
      </w:r>
      <w:hyperlink r:id="rId103" w:tgtFrame="_blank" w:history="1">
        <w:r w:rsidRPr="00E30612">
          <w:t>埃兹拉</w:t>
        </w:r>
        <w:r w:rsidRPr="00E30612">
          <w:t>·</w:t>
        </w:r>
        <w:r w:rsidRPr="00E30612">
          <w:t>康奈尔</w:t>
        </w:r>
      </w:hyperlink>
      <w:r w:rsidRPr="00E30612">
        <w:t>和</w:t>
      </w:r>
      <w:hyperlink r:id="rId104" w:tgtFrame="_blank" w:history="1">
        <w:r w:rsidRPr="00E30612">
          <w:t>安德鲁</w:t>
        </w:r>
        <w:r w:rsidRPr="00E30612">
          <w:t>·</w:t>
        </w:r>
        <w:r w:rsidRPr="00E30612">
          <w:t>迪克森</w:t>
        </w:r>
        <w:r w:rsidRPr="00E30612">
          <w:t>·</w:t>
        </w:r>
        <w:r w:rsidRPr="00E30612">
          <w:t>怀特</w:t>
        </w:r>
      </w:hyperlink>
      <w:r w:rsidRPr="00E30612">
        <w:t>于</w:t>
      </w:r>
      <w:r w:rsidRPr="00E30612">
        <w:t>1865</w:t>
      </w:r>
      <w:r w:rsidRPr="00E30612">
        <w:t>年建立，为</w:t>
      </w:r>
      <w:r w:rsidRPr="00E30612">
        <w:t>8</w:t>
      </w:r>
      <w:r w:rsidRPr="00E30612">
        <w:t>所常春藤名校中唯一一所在</w:t>
      </w:r>
      <w:hyperlink r:id="rId105" w:tgtFrame="_blank" w:history="1">
        <w:r w:rsidRPr="00E30612">
          <w:t>美国独立战争</w:t>
        </w:r>
      </w:hyperlink>
      <w:r w:rsidRPr="00E30612">
        <w:t>后创办。</w:t>
      </w:r>
    </w:p>
    <w:p w:rsidR="003D7746" w:rsidRDefault="003D7746" w:rsidP="003D7746">
      <w:pPr>
        <w:spacing w:line="360" w:lineRule="auto"/>
        <w:ind w:firstLine="420"/>
      </w:pPr>
      <w:r w:rsidRPr="00E30612">
        <w:t>截止</w:t>
      </w:r>
      <w:r w:rsidRPr="00E30612">
        <w:t>2015</w:t>
      </w:r>
      <w:r w:rsidRPr="00E30612">
        <w:t>年，共有</w:t>
      </w:r>
      <w:r w:rsidRPr="00E30612">
        <w:t>51</w:t>
      </w:r>
      <w:r w:rsidRPr="00E30612">
        <w:t>位康奈尔大学的校友或教职工曾荣获</w:t>
      </w:r>
      <w:hyperlink r:id="rId106" w:tgtFrame="_blank" w:history="1">
        <w:r w:rsidRPr="00E30612">
          <w:t>诺贝尔奖</w:t>
        </w:r>
      </w:hyperlink>
      <w:r w:rsidRPr="00E30612">
        <w:t>，位列世界第</w:t>
      </w:r>
      <w:r w:rsidRPr="00E30612">
        <w:t>11</w:t>
      </w:r>
      <w:r w:rsidRPr="00E30612">
        <w:t>位；</w:t>
      </w:r>
      <w:r w:rsidRPr="00E30612">
        <w:t>[1]</w:t>
      </w:r>
      <w:bookmarkStart w:id="9" w:name="ref_[1]_30250"/>
      <w:r w:rsidRPr="00E30612">
        <w:t> </w:t>
      </w:r>
      <w:bookmarkEnd w:id="9"/>
      <w:r w:rsidRPr="00E30612">
        <w:t xml:space="preserve"> </w:t>
      </w:r>
      <w:r w:rsidRPr="00E30612">
        <w:t>另有</w:t>
      </w:r>
      <w:r w:rsidRPr="00E30612">
        <w:t>2</w:t>
      </w:r>
      <w:r w:rsidRPr="00E30612">
        <w:t>位康奈尔的教授曾获</w:t>
      </w:r>
      <w:hyperlink r:id="rId107" w:tgtFrame="_blank" w:history="1">
        <w:r w:rsidRPr="00E30612">
          <w:t>图灵奖</w:t>
        </w:r>
      </w:hyperlink>
      <w:r w:rsidRPr="00E30612">
        <w:t>、</w:t>
      </w:r>
      <w:r w:rsidRPr="00E30612">
        <w:t>1</w:t>
      </w:r>
      <w:r w:rsidRPr="00E30612">
        <w:t>位曾获</w:t>
      </w:r>
      <w:hyperlink r:id="rId108" w:tgtFrame="_blank" w:history="1">
        <w:r w:rsidRPr="00E30612">
          <w:t>菲尔兹奖</w:t>
        </w:r>
      </w:hyperlink>
      <w:r w:rsidRPr="00E30612">
        <w:t>。</w:t>
      </w:r>
      <w:r w:rsidRPr="00E30612">
        <w:t>[2-4]</w:t>
      </w:r>
      <w:bookmarkStart w:id="10" w:name="ref_[2-4]_30250"/>
      <w:r w:rsidRPr="00E30612">
        <w:t> </w:t>
      </w:r>
      <w:bookmarkEnd w:id="10"/>
      <w:r w:rsidRPr="00E30612">
        <w:t xml:space="preserve"> </w:t>
      </w:r>
      <w:r w:rsidRPr="00E30612">
        <w:t>康奈尔大学的立校之本是任何人都有获得教育的平等权利，是</w:t>
      </w:r>
      <w:hyperlink r:id="rId109" w:tgtFrame="_blank" w:history="1">
        <w:r w:rsidRPr="00E30612">
          <w:t>常春藤盟校</w:t>
        </w:r>
      </w:hyperlink>
      <w:r w:rsidRPr="00E30612">
        <w:t>中第一所实行性别平等的男女合校大学，在招生录取上最早实行不计贵族身份，不分信仰和种族，并且以创建学科齐全、包罗万象的新型综合性大学为建校宗旨，因而该校一直被誉为美国历史上第一所具有真正意义的全民大学。康奈尔大学也是常春藤名校中唯一采用公私合营的办学模式，最初以农工学院为特色而起家，其酒店管理学院、工业与劳工关系学院为全美首创。康奈尔大学的传统优势专业包括农业、兽医、工科、劳工关系、文理、经济、建筑、教育、商科、传媒、以及酒店管理等。</w:t>
      </w:r>
    </w:p>
    <w:p w:rsidR="003D7746" w:rsidRDefault="003D7746" w:rsidP="003D7746">
      <w:pPr>
        <w:spacing w:line="360" w:lineRule="auto"/>
        <w:ind w:firstLine="420"/>
        <w:jc w:val="left"/>
      </w:pPr>
      <w:r w:rsidRPr="00E30612">
        <w:t>2015-2016</w:t>
      </w:r>
      <w:r w:rsidRPr="00E30612">
        <w:t>年度，康奈尔大学名列</w:t>
      </w:r>
      <w:r w:rsidRPr="00E30612">
        <w:t>US News</w:t>
      </w:r>
      <w:r w:rsidRPr="00E30612">
        <w:t>全美本科排名第</w:t>
      </w:r>
      <w:r w:rsidRPr="00E30612">
        <w:t>15[5]</w:t>
      </w:r>
      <w:bookmarkStart w:id="11" w:name="ref_[5]_30250"/>
      <w:r w:rsidRPr="00E30612">
        <w:t> </w:t>
      </w:r>
      <w:bookmarkEnd w:id="11"/>
      <w:r w:rsidRPr="00E30612">
        <w:t xml:space="preserve"> </w:t>
      </w:r>
      <w:r w:rsidRPr="00E30612">
        <w:t>；</w:t>
      </w:r>
      <w:hyperlink r:id="rId110" w:tgtFrame="_blank" w:history="1">
        <w:r w:rsidRPr="00E30612">
          <w:t>世界大学学术排名</w:t>
        </w:r>
      </w:hyperlink>
      <w:r w:rsidRPr="00E30612">
        <w:t>世界第</w:t>
      </w:r>
      <w:r w:rsidRPr="00E30612">
        <w:t>13</w:t>
      </w:r>
      <w:r w:rsidRPr="00E30612">
        <w:t>、</w:t>
      </w:r>
      <w:r w:rsidRPr="00E30612">
        <w:t>[6]</w:t>
      </w:r>
      <w:bookmarkStart w:id="12" w:name="ref_[6]_30250"/>
      <w:r w:rsidRPr="00E30612">
        <w:t> </w:t>
      </w:r>
      <w:bookmarkEnd w:id="12"/>
      <w:r w:rsidRPr="00E30612">
        <w:t xml:space="preserve"> </w:t>
      </w:r>
      <w:hyperlink r:id="rId111" w:tgtFrame="_blank" w:history="1">
        <w:r w:rsidRPr="00E30612">
          <w:t>QS</w:t>
        </w:r>
        <w:r w:rsidRPr="00E30612">
          <w:t>世界大学排名</w:t>
        </w:r>
      </w:hyperlink>
      <w:r w:rsidRPr="00E30612">
        <w:t>世界第</w:t>
      </w:r>
      <w:r w:rsidRPr="00E30612">
        <w:t>17</w:t>
      </w:r>
      <w:r w:rsidRPr="00E30612">
        <w:t>、</w:t>
      </w:r>
      <w:r w:rsidRPr="00E30612">
        <w:t>[7]</w:t>
      </w:r>
      <w:bookmarkStart w:id="13" w:name="ref_[7]_30250"/>
      <w:r w:rsidRPr="00E30612">
        <w:t> </w:t>
      </w:r>
      <w:bookmarkEnd w:id="13"/>
      <w:r w:rsidRPr="00E30612">
        <w:t xml:space="preserve"> </w:t>
      </w:r>
      <w:hyperlink r:id="rId112" w:tgtFrame="_blank" w:history="1">
        <w:r w:rsidRPr="00E30612">
          <w:t>泰晤士高等教育</w:t>
        </w:r>
      </w:hyperlink>
      <w:r w:rsidRPr="00E30612">
        <w:t>世界大学排名世界第</w:t>
      </w:r>
      <w:r w:rsidRPr="00E30612">
        <w:t>18</w:t>
      </w:r>
      <w:r w:rsidRPr="00E30612">
        <w:t>、</w:t>
      </w:r>
      <w:r w:rsidRPr="00E30612">
        <w:t>[8]</w:t>
      </w:r>
      <w:bookmarkStart w:id="14" w:name="ref_[8]_30250"/>
      <w:r w:rsidRPr="00E30612">
        <w:t> </w:t>
      </w:r>
      <w:bookmarkEnd w:id="14"/>
      <w:r w:rsidRPr="00E30612">
        <w:t xml:space="preserve"> </w:t>
      </w:r>
      <w:hyperlink r:id="rId113" w:tgtFrame="_blank" w:history="1">
        <w:r w:rsidRPr="00E30612">
          <w:t>usnews</w:t>
        </w:r>
        <w:r w:rsidRPr="00E30612">
          <w:t>世界大学排名</w:t>
        </w:r>
      </w:hyperlink>
      <w:r w:rsidRPr="00E30612">
        <w:t>（</w:t>
      </w:r>
      <w:r w:rsidRPr="00E30612">
        <w:t>US News</w:t>
      </w:r>
      <w:r w:rsidRPr="00E30612">
        <w:t>）</w:t>
      </w:r>
      <w:r w:rsidRPr="00E30612">
        <w:lastRenderedPageBreak/>
        <w:t>世界第</w:t>
      </w:r>
      <w:r w:rsidRPr="00E30612">
        <w:t>21</w:t>
      </w:r>
      <w:r w:rsidRPr="00E30612">
        <w:t>名</w:t>
      </w:r>
      <w:r>
        <w:rPr>
          <w:rFonts w:hint="eastAsia"/>
        </w:rPr>
        <w:t>。</w:t>
      </w:r>
    </w:p>
    <w:p w:rsidR="003D7746" w:rsidRDefault="005B7623" w:rsidP="003D7746">
      <w:pPr>
        <w:spacing w:line="360" w:lineRule="auto"/>
        <w:jc w:val="left"/>
      </w:pPr>
      <w:r>
        <w:rPr>
          <w:rFonts w:hint="eastAsia"/>
          <w:noProof/>
        </w:rPr>
        <w:drawing>
          <wp:inline distT="0" distB="0" distL="0" distR="0">
            <wp:extent cx="6188710" cy="58654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6188710" cy="586542"/>
                    </a:xfrm>
                    <a:prstGeom prst="rect">
                      <a:avLst/>
                    </a:prstGeom>
                    <a:noFill/>
                    <a:ln w="9525">
                      <a:noFill/>
                      <a:miter lim="800000"/>
                      <a:headEnd/>
                      <a:tailEnd/>
                    </a:ln>
                  </pic:spPr>
                </pic:pic>
              </a:graphicData>
            </a:graphic>
          </wp:inline>
        </w:drawing>
      </w:r>
    </w:p>
    <w:p w:rsidR="00FD0102" w:rsidRDefault="00FD0102" w:rsidP="003D7746">
      <w:pPr>
        <w:spacing w:line="360" w:lineRule="auto"/>
        <w:jc w:val="left"/>
      </w:pPr>
      <w:r>
        <w:rPr>
          <w:rFonts w:hint="eastAsia"/>
          <w:noProof/>
        </w:rPr>
        <w:drawing>
          <wp:inline distT="0" distB="0" distL="0" distR="0">
            <wp:extent cx="6188710" cy="1045390"/>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srcRect/>
                    <a:stretch>
                      <a:fillRect/>
                    </a:stretch>
                  </pic:blipFill>
                  <pic:spPr bwMode="auto">
                    <a:xfrm>
                      <a:off x="0" y="0"/>
                      <a:ext cx="6188710" cy="1045390"/>
                    </a:xfrm>
                    <a:prstGeom prst="rect">
                      <a:avLst/>
                    </a:prstGeom>
                    <a:noFill/>
                    <a:ln w="9525">
                      <a:noFill/>
                      <a:miter lim="800000"/>
                      <a:headEnd/>
                      <a:tailEnd/>
                    </a:ln>
                  </pic:spPr>
                </pic:pic>
              </a:graphicData>
            </a:graphic>
          </wp:inline>
        </w:drawing>
      </w:r>
    </w:p>
    <w:p w:rsidR="00FD0102" w:rsidRPr="00FD0102" w:rsidRDefault="00FD0102" w:rsidP="003D7746">
      <w:pPr>
        <w:spacing w:line="360" w:lineRule="auto"/>
        <w:jc w:val="left"/>
        <w:rPr>
          <w:color w:val="FF0000"/>
        </w:rPr>
      </w:pPr>
      <w:r w:rsidRPr="00FD0102">
        <w:rPr>
          <w:rFonts w:hint="eastAsia"/>
          <w:color w:val="FF0000"/>
        </w:rPr>
        <w:t>专业设置</w:t>
      </w:r>
      <w:r w:rsidRPr="00FD0102">
        <w:rPr>
          <w:rFonts w:hint="eastAsia"/>
          <w:color w:val="FF0000"/>
        </w:rPr>
        <w:t>:</w:t>
      </w:r>
    </w:p>
    <w:p w:rsidR="00FD0102" w:rsidRDefault="00FD0102" w:rsidP="003D7746">
      <w:pPr>
        <w:spacing w:line="360" w:lineRule="auto"/>
        <w:jc w:val="left"/>
      </w:pPr>
      <w:r>
        <w:rPr>
          <w:rFonts w:hint="eastAsia"/>
          <w:noProof/>
        </w:rPr>
        <w:drawing>
          <wp:inline distT="0" distB="0" distL="0" distR="0">
            <wp:extent cx="6188710" cy="5492480"/>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srcRect/>
                    <a:stretch>
                      <a:fillRect/>
                    </a:stretch>
                  </pic:blipFill>
                  <pic:spPr bwMode="auto">
                    <a:xfrm>
                      <a:off x="0" y="0"/>
                      <a:ext cx="6188710" cy="5492480"/>
                    </a:xfrm>
                    <a:prstGeom prst="rect">
                      <a:avLst/>
                    </a:prstGeom>
                    <a:noFill/>
                    <a:ln w="9525">
                      <a:noFill/>
                      <a:miter lim="800000"/>
                      <a:headEnd/>
                      <a:tailEnd/>
                    </a:ln>
                  </pic:spPr>
                </pic:pic>
              </a:graphicData>
            </a:graphic>
          </wp:inline>
        </w:drawing>
      </w:r>
    </w:p>
    <w:p w:rsidR="00DE27C0" w:rsidRDefault="003D7746" w:rsidP="00DE27C0">
      <w:pPr>
        <w:spacing w:line="360" w:lineRule="auto"/>
        <w:jc w:val="left"/>
      </w:pPr>
      <w:r>
        <w:rPr>
          <w:rFonts w:hint="eastAsia"/>
        </w:rPr>
        <w:t>优弗点评</w:t>
      </w:r>
      <w:r>
        <w:rPr>
          <w:rFonts w:hint="eastAsia"/>
        </w:rPr>
        <w:t xml:space="preserve">: </w:t>
      </w:r>
      <w:r w:rsidRPr="00CC60F5">
        <w:rPr>
          <w:rFonts w:hint="eastAsia"/>
        </w:rPr>
        <w:t>有春秋两季录取</w:t>
      </w:r>
      <w:r>
        <w:rPr>
          <w:rFonts w:hint="eastAsia"/>
        </w:rPr>
        <w:t>.</w:t>
      </w:r>
      <w:r w:rsidRPr="00CC60F5">
        <w:rPr>
          <w:rFonts w:hint="eastAsia"/>
        </w:rPr>
        <w:t>MPS</w:t>
      </w:r>
      <w:r w:rsidRPr="00CC60F5">
        <w:rPr>
          <w:rFonts w:hint="eastAsia"/>
        </w:rPr>
        <w:t>（这个项目毕业，</w:t>
      </w:r>
      <w:r w:rsidRPr="00CC60F5">
        <w:rPr>
          <w:rFonts w:hint="eastAsia"/>
        </w:rPr>
        <w:t>opt</w:t>
      </w:r>
      <w:r w:rsidRPr="00CC60F5">
        <w:rPr>
          <w:rFonts w:hint="eastAsia"/>
        </w:rPr>
        <w:t>的时间也是</w:t>
      </w:r>
      <w:r w:rsidRPr="00CC60F5">
        <w:rPr>
          <w:rFonts w:hint="eastAsia"/>
        </w:rPr>
        <w:t>29</w:t>
      </w:r>
      <w:r w:rsidRPr="00CC60F5">
        <w:rPr>
          <w:rFonts w:hint="eastAsia"/>
        </w:rPr>
        <w:t>个月）每年录取</w:t>
      </w:r>
      <w:r w:rsidRPr="00CC60F5">
        <w:rPr>
          <w:rFonts w:hint="eastAsia"/>
        </w:rPr>
        <w:t>40-50</w:t>
      </w:r>
      <w:r w:rsidRPr="00CC60F5">
        <w:rPr>
          <w:rFonts w:hint="eastAsia"/>
        </w:rPr>
        <w:t>个学生，博士录取</w:t>
      </w:r>
      <w:r w:rsidRPr="00CC60F5">
        <w:rPr>
          <w:rFonts w:hint="eastAsia"/>
        </w:rPr>
        <w:t>4-6</w:t>
      </w:r>
      <w:r w:rsidRPr="00CC60F5">
        <w:rPr>
          <w:rFonts w:hint="eastAsia"/>
        </w:rPr>
        <w:t>个学生</w:t>
      </w:r>
      <w:r w:rsidR="00FD0102">
        <w:rPr>
          <w:rFonts w:hint="eastAsia"/>
        </w:rPr>
        <w:t>,TOEFL</w:t>
      </w:r>
      <w:r w:rsidR="00FD0102">
        <w:rPr>
          <w:rFonts w:hint="eastAsia"/>
        </w:rPr>
        <w:t>单项成绩要求</w:t>
      </w:r>
      <w:r w:rsidR="00FD0102">
        <w:rPr>
          <w:rFonts w:hint="eastAsia"/>
        </w:rPr>
        <w:t>:</w:t>
      </w:r>
      <w:r w:rsidR="00FD0102">
        <w:rPr>
          <w:rFonts w:hint="eastAsia"/>
        </w:rPr>
        <w:t>写作听力阅读均不低于</w:t>
      </w:r>
      <w:r w:rsidR="00FD0102">
        <w:rPr>
          <w:rFonts w:hint="eastAsia"/>
        </w:rPr>
        <w:t>24</w:t>
      </w:r>
      <w:r w:rsidR="00FD0102">
        <w:rPr>
          <w:rFonts w:hint="eastAsia"/>
        </w:rPr>
        <w:t>分，口语不低于</w:t>
      </w:r>
      <w:r w:rsidR="00FD0102">
        <w:rPr>
          <w:rFonts w:hint="eastAsia"/>
        </w:rPr>
        <w:t>28</w:t>
      </w:r>
      <w:r w:rsidR="00FD0102">
        <w:rPr>
          <w:rFonts w:hint="eastAsia"/>
        </w:rPr>
        <w:t>分。</w:t>
      </w:r>
      <w:r w:rsidR="00FD0102">
        <w:rPr>
          <w:rFonts w:hint="eastAsia"/>
        </w:rPr>
        <w:t>GRE</w:t>
      </w:r>
      <w:r w:rsidR="00FD0102">
        <w:rPr>
          <w:rFonts w:hint="eastAsia"/>
        </w:rPr>
        <w:t>单项要求，阅读成绩不低于</w:t>
      </w:r>
      <w:r w:rsidR="00FD0102">
        <w:rPr>
          <w:rFonts w:hint="eastAsia"/>
        </w:rPr>
        <w:t>153</w:t>
      </w:r>
      <w:r w:rsidR="00FD0102">
        <w:rPr>
          <w:rFonts w:hint="eastAsia"/>
        </w:rPr>
        <w:t>，数学不低于</w:t>
      </w:r>
      <w:r w:rsidR="00FD0102">
        <w:rPr>
          <w:rFonts w:hint="eastAsia"/>
        </w:rPr>
        <w:t>159</w:t>
      </w:r>
      <w:r w:rsidR="00FD0102">
        <w:rPr>
          <w:rFonts w:hint="eastAsia"/>
        </w:rPr>
        <w:t>，写作不低于</w:t>
      </w:r>
      <w:r w:rsidR="00FD0102">
        <w:rPr>
          <w:rFonts w:hint="eastAsia"/>
        </w:rPr>
        <w:t>5.0</w:t>
      </w:r>
      <w:r w:rsidR="00FD0102">
        <w:rPr>
          <w:rFonts w:hint="eastAsia"/>
        </w:rPr>
        <w:t>分。</w:t>
      </w:r>
    </w:p>
    <w:p w:rsidR="00DE27C0" w:rsidRDefault="00DE27C0" w:rsidP="00DE27C0">
      <w:pPr>
        <w:spacing w:line="360" w:lineRule="auto"/>
        <w:jc w:val="left"/>
        <w:rPr>
          <w:rFonts w:ascii="Times New Roman" w:hAnsi="Times New Roman" w:cs="Times New Roman"/>
          <w:sz w:val="24"/>
          <w:szCs w:val="24"/>
        </w:rPr>
      </w:pPr>
      <w:r w:rsidRPr="00DE27C0">
        <w:rPr>
          <w:rFonts w:ascii="Times New Roman" w:hAnsi="Times New Roman" w:cs="Times New Roman" w:hint="eastAsia"/>
          <w:sz w:val="24"/>
          <w:szCs w:val="24"/>
          <w:highlight w:val="yellow"/>
        </w:rPr>
        <w:lastRenderedPageBreak/>
        <w:t>5.</w:t>
      </w:r>
      <w:r w:rsidRPr="00DE27C0">
        <w:rPr>
          <w:rFonts w:ascii="Times New Roman" w:hAnsi="Times New Roman" w:cs="Times New Roman"/>
          <w:sz w:val="24"/>
          <w:szCs w:val="24"/>
          <w:highlight w:val="yellow"/>
        </w:rPr>
        <w:t xml:space="preserve"> University of Illinois—​Urbana-​Champaign </w:t>
      </w:r>
      <w:r w:rsidRPr="00B45F2B">
        <w:rPr>
          <w:rFonts w:ascii="Times New Roman" w:hAnsi="Times New Roman" w:cs="Times New Roman" w:hint="eastAsia"/>
          <w:sz w:val="24"/>
          <w:szCs w:val="24"/>
        </w:rPr>
        <w:t>综合排名</w:t>
      </w:r>
      <w:r w:rsidR="0027626B">
        <w:rPr>
          <w:rFonts w:ascii="Times New Roman" w:hAnsi="Times New Roman" w:cs="Times New Roman" w:hint="eastAsia"/>
          <w:sz w:val="24"/>
          <w:szCs w:val="24"/>
        </w:rPr>
        <w:t>44</w:t>
      </w:r>
      <w:r>
        <w:rPr>
          <w:rFonts w:ascii="Times New Roman" w:hAnsi="Times New Roman" w:cs="Times New Roman" w:hint="eastAsia"/>
          <w:sz w:val="24"/>
          <w:szCs w:val="24"/>
        </w:rPr>
        <w:t xml:space="preserve">  </w:t>
      </w:r>
      <w:r w:rsidRPr="00B45F2B">
        <w:rPr>
          <w:rFonts w:ascii="Times New Roman" w:hAnsi="Times New Roman" w:cs="Times New Roman" w:hint="eastAsia"/>
          <w:sz w:val="24"/>
          <w:szCs w:val="24"/>
        </w:rPr>
        <w:t>专业排名</w:t>
      </w:r>
      <w:r>
        <w:rPr>
          <w:rFonts w:ascii="Times New Roman" w:hAnsi="Times New Roman" w:cs="Times New Roman" w:hint="eastAsia"/>
          <w:sz w:val="24"/>
          <w:szCs w:val="24"/>
        </w:rPr>
        <w:t>5</w:t>
      </w:r>
    </w:p>
    <w:p w:rsidR="00DE27C0" w:rsidRPr="00DE27C0" w:rsidRDefault="00DE27C0" w:rsidP="00DE27C0">
      <w:pPr>
        <w:spacing w:line="360" w:lineRule="auto"/>
        <w:jc w:val="left"/>
        <w:rPr>
          <w:rFonts w:ascii="Times New Roman" w:hAnsi="Times New Roman" w:cs="Times New Roman"/>
          <w:sz w:val="24"/>
          <w:szCs w:val="24"/>
          <w:highlight w:val="yellow"/>
        </w:rPr>
      </w:pPr>
      <w:r>
        <w:rPr>
          <w:rFonts w:hint="eastAsia"/>
        </w:rPr>
        <w:t>学校主页：</w:t>
      </w:r>
      <w:hyperlink r:id="rId117" w:history="1">
        <w:r w:rsidR="006F7BC8" w:rsidRPr="001B3060">
          <w:rPr>
            <w:rStyle w:val="a3"/>
            <w:rFonts w:ascii="Times New Roman" w:hAnsi="Times New Roman" w:cs="Times New Roman"/>
            <w:sz w:val="24"/>
            <w:szCs w:val="24"/>
          </w:rPr>
          <w:t>http://illinois.edu/</w:t>
        </w:r>
      </w:hyperlink>
    </w:p>
    <w:p w:rsidR="00FD0102" w:rsidRDefault="00DE27C0" w:rsidP="003D7746">
      <w:pPr>
        <w:spacing w:line="360" w:lineRule="auto"/>
        <w:jc w:val="left"/>
      </w:pPr>
      <w:r>
        <w:rPr>
          <w:rFonts w:hint="eastAsia"/>
        </w:rPr>
        <w:t>院系主页：</w:t>
      </w:r>
      <w:hyperlink r:id="rId118" w:history="1">
        <w:r w:rsidR="006F7BC8" w:rsidRPr="001B3060">
          <w:rPr>
            <w:rStyle w:val="a3"/>
            <w:rFonts w:ascii="Times New Roman" w:hAnsi="Times New Roman" w:cs="Times New Roman"/>
            <w:sz w:val="24"/>
            <w:szCs w:val="24"/>
          </w:rPr>
          <w:t>https://cs.ill</w:t>
        </w:r>
        <w:r w:rsidR="006F7BC8" w:rsidRPr="001B3060">
          <w:rPr>
            <w:rStyle w:val="a3"/>
            <w:rFonts w:ascii="Times New Roman" w:hAnsi="Times New Roman" w:cs="Times New Roman"/>
            <w:sz w:val="24"/>
            <w:szCs w:val="24"/>
          </w:rPr>
          <w:t>i</w:t>
        </w:r>
        <w:r w:rsidR="006F7BC8" w:rsidRPr="001B3060">
          <w:rPr>
            <w:rStyle w:val="a3"/>
            <w:rFonts w:ascii="Times New Roman" w:hAnsi="Times New Roman" w:cs="Times New Roman"/>
            <w:sz w:val="24"/>
            <w:szCs w:val="24"/>
          </w:rPr>
          <w:t>nois.edu/</w:t>
        </w:r>
      </w:hyperlink>
    </w:p>
    <w:p w:rsidR="00DE27C0" w:rsidRDefault="006F7BC8" w:rsidP="003D7746">
      <w:pPr>
        <w:spacing w:line="360" w:lineRule="auto"/>
        <w:jc w:val="left"/>
      </w:pPr>
      <w:r w:rsidRPr="00BF11D2">
        <w:rPr>
          <w:rFonts w:hint="eastAsia"/>
        </w:rPr>
        <w:t>地理信息：</w:t>
      </w:r>
      <w:r w:rsidRPr="006F7BC8">
        <w:t>伊利诺伊南部安静幽雅的双子城厄巴纳和香槟</w:t>
      </w:r>
    </w:p>
    <w:p w:rsidR="001B3060" w:rsidRDefault="001B3060" w:rsidP="001B3060">
      <w:pPr>
        <w:spacing w:line="360" w:lineRule="auto"/>
      </w:pPr>
      <w:r>
        <w:rPr>
          <w:rFonts w:hint="eastAsia"/>
        </w:rPr>
        <w:t>学校概括：</w:t>
      </w:r>
      <w:r>
        <w:t xml:space="preserve">　</w:t>
      </w:r>
    </w:p>
    <w:p w:rsidR="001B3060" w:rsidRPr="001B3060" w:rsidRDefault="001B3060" w:rsidP="001B3060">
      <w:pPr>
        <w:spacing w:line="360" w:lineRule="auto"/>
        <w:ind w:firstLineChars="250" w:firstLine="525"/>
      </w:pPr>
      <w:r w:rsidRPr="001B3060">
        <w:t>伊利诺伊大学厄巴纳香槟分校（</w:t>
      </w:r>
      <w:r w:rsidRPr="001B3060">
        <w:t>University of Illinois at Urbana</w:t>
      </w:r>
      <w:r w:rsidRPr="001B3060">
        <w:t>－</w:t>
      </w:r>
      <w:r w:rsidRPr="001B3060">
        <w:t>Champaign</w:t>
      </w:r>
      <w:r w:rsidRPr="001B3060">
        <w:t>）建立于</w:t>
      </w:r>
      <w:r w:rsidRPr="001B3060">
        <w:t>1867</w:t>
      </w:r>
      <w:r w:rsidRPr="001B3060">
        <w:t>年，是林肯签署莫里尔法案后</w:t>
      </w:r>
      <w:r w:rsidRPr="001B3060">
        <w:t>10</w:t>
      </w:r>
      <w:r w:rsidRPr="001B3060">
        <w:t>年间使用公有土地建立的</w:t>
      </w:r>
      <w:r w:rsidRPr="001B3060">
        <w:t>37</w:t>
      </w:r>
      <w:r w:rsidRPr="001B3060">
        <w:t>所大学之一</w:t>
      </w:r>
      <w:r w:rsidRPr="001B3060">
        <w:t>,</w:t>
      </w:r>
      <w:r w:rsidRPr="001B3060">
        <w:t>起初称为伊利诺伊工业大学。现在她已成为美国著名的公立大学之一，与加州大学伯克利分校、密西根大学齐名。在《美国新闻与世界报导》的排名中，被评为美国中西部</w:t>
      </w:r>
      <w:r w:rsidRPr="001B3060">
        <w:t>10</w:t>
      </w:r>
      <w:r w:rsidRPr="001B3060">
        <w:t>大名校（</w:t>
      </w:r>
      <w:r w:rsidRPr="001B3060">
        <w:t>The Big Ten</w:t>
      </w:r>
      <w:r w:rsidRPr="001B3060">
        <w:t>）中第二名。</w:t>
      </w:r>
    </w:p>
    <w:p w:rsidR="001B3060" w:rsidRPr="001B3060" w:rsidRDefault="001B3060" w:rsidP="001B3060">
      <w:pPr>
        <w:spacing w:line="360" w:lineRule="auto"/>
        <w:ind w:firstLineChars="250" w:firstLine="525"/>
      </w:pPr>
      <w:r w:rsidRPr="001B3060">
        <w:rPr>
          <w:rFonts w:hint="eastAsia"/>
        </w:rPr>
        <w:t>该校在会计、大众传媒、工程、科学、生物化学、物理等都有着成功的教学与研究经验，同时，商科与艺术和法律专业也有着出色的教学水平。该校三大最受欢迎的专业分别是生物化学、心理学以及电子工程。</w:t>
      </w:r>
      <w:r w:rsidRPr="001B3060">
        <w:rPr>
          <w:rFonts w:hint="eastAsia"/>
        </w:rPr>
        <w:t>UIUC</w:t>
      </w:r>
      <w:r w:rsidRPr="001B3060">
        <w:rPr>
          <w:rFonts w:hint="eastAsia"/>
        </w:rPr>
        <w:t>十分强调学术研究，校内有约</w:t>
      </w:r>
      <w:r w:rsidRPr="001B3060">
        <w:rPr>
          <w:rFonts w:hint="eastAsia"/>
        </w:rPr>
        <w:t>80</w:t>
      </w:r>
      <w:r w:rsidRPr="001B3060">
        <w:rPr>
          <w:rFonts w:hint="eastAsia"/>
        </w:rPr>
        <w:t>个研究中心，实验室及研究所，该校的多数教授都是很多国家级机构的会员，有着丰富的经验和资源。</w:t>
      </w:r>
    </w:p>
    <w:p w:rsidR="001B3060" w:rsidRPr="001B3060" w:rsidRDefault="001B3060" w:rsidP="001B3060">
      <w:pPr>
        <w:spacing w:line="360" w:lineRule="auto"/>
        <w:ind w:firstLineChars="250" w:firstLine="525"/>
      </w:pPr>
      <w:r w:rsidRPr="001B3060">
        <w:t>伊利诺伊大学香槟分校在科技领域素负盛名，其工程学院在全美甚至全世界堪称至尊级的地位。根据上海交通大学于</w:t>
      </w:r>
      <w:r w:rsidRPr="001B3060">
        <w:t>2008</w:t>
      </w:r>
      <w:r w:rsidRPr="001B3060">
        <w:t>年的排名，伊利诺伊大学香槟分校在工</w:t>
      </w:r>
      <w:r w:rsidRPr="001B3060">
        <w:t xml:space="preserve"> </w:t>
      </w:r>
      <w:r w:rsidRPr="001B3060">
        <w:t>程领域的表现名列全世界第</w:t>
      </w:r>
      <w:r w:rsidRPr="001B3060">
        <w:t>3</w:t>
      </w:r>
      <w:r w:rsidRPr="001B3060">
        <w:t>，仅次于麻省理工学院和斯坦福大学，并领先加州大学伯克利分校及所有的常春藤盟校。该校的电机工程</w:t>
      </w:r>
      <w:r w:rsidRPr="001B3060">
        <w:t xml:space="preserve">, </w:t>
      </w:r>
      <w:r w:rsidRPr="001B3060">
        <w:t>计算机科学</w:t>
      </w:r>
      <w:r w:rsidRPr="001B3060">
        <w:t xml:space="preserve">, </w:t>
      </w:r>
      <w:r w:rsidRPr="001B3060">
        <w:t>材料科学</w:t>
      </w:r>
      <w:r w:rsidRPr="001B3060">
        <w:t xml:space="preserve">, </w:t>
      </w:r>
      <w:r w:rsidRPr="001B3060">
        <w:t>土木工程</w:t>
      </w:r>
      <w:r w:rsidRPr="001B3060">
        <w:t xml:space="preserve">, </w:t>
      </w:r>
      <w:r w:rsidRPr="001B3060">
        <w:t>机械工程</w:t>
      </w:r>
      <w:r w:rsidRPr="001B3060">
        <w:t xml:space="preserve">, </w:t>
      </w:r>
      <w:r w:rsidRPr="001B3060">
        <w:t>核子工程</w:t>
      </w:r>
      <w:r w:rsidRPr="001B3060">
        <w:t xml:space="preserve">, </w:t>
      </w:r>
      <w:r w:rsidRPr="001B3060">
        <w:t>农业工程</w:t>
      </w:r>
      <w:r w:rsidRPr="001B3060">
        <w:t xml:space="preserve">, </w:t>
      </w:r>
      <w:r w:rsidRPr="001B3060">
        <w:t>环境工程等科系都高居全美前</w:t>
      </w:r>
      <w:r w:rsidRPr="001B3060">
        <w:t>5</w:t>
      </w:r>
      <w:r w:rsidRPr="001B3060">
        <w:t>名</w:t>
      </w:r>
      <w:r w:rsidRPr="001B3060">
        <w:t>,</w:t>
      </w:r>
      <w:r w:rsidRPr="001B3060">
        <w:t>化学工程</w:t>
      </w:r>
      <w:r w:rsidRPr="001B3060">
        <w:t xml:space="preserve">, </w:t>
      </w:r>
      <w:r w:rsidRPr="001B3060">
        <w:t>航太工程排在全美前</w:t>
      </w:r>
      <w:r w:rsidRPr="001B3060">
        <w:t>10</w:t>
      </w:r>
      <w:r w:rsidRPr="001B3060">
        <w:t>名。根据美国</w:t>
      </w:r>
      <w:r w:rsidRPr="001B3060">
        <w:t>USNEWS</w:t>
      </w:r>
      <w:r w:rsidRPr="001B3060">
        <w:t>杂志</w:t>
      </w:r>
      <w:r w:rsidRPr="001B3060">
        <w:t>2008</w:t>
      </w:r>
      <w:r w:rsidRPr="001B3060">
        <w:t>排名，该校土木工程与会计学系排名为该领域第一，材料工程第二，电子工程与计算机科学分别为</w:t>
      </w:r>
      <w:r w:rsidRPr="001B3060">
        <w:t xml:space="preserve"> </w:t>
      </w:r>
      <w:r w:rsidRPr="001B3060">
        <w:t>第四与第五。在社会科学方面，该校心理学与哈佛</w:t>
      </w:r>
      <w:r w:rsidRPr="001B3060">
        <w:t xml:space="preserve">, </w:t>
      </w:r>
      <w:r w:rsidRPr="001B3060">
        <w:t>普林斯顿</w:t>
      </w:r>
      <w:r w:rsidRPr="001B3060">
        <w:t xml:space="preserve">, </w:t>
      </w:r>
      <w:r w:rsidRPr="001B3060">
        <w:t>洛杉矶加大并列全美第五</w:t>
      </w:r>
      <w:r w:rsidRPr="001B3060">
        <w:t>;</w:t>
      </w:r>
      <w:r w:rsidRPr="001B3060">
        <w:t>图书馆科学一直以来蝉联全美第一的位置。</w:t>
      </w:r>
    </w:p>
    <w:p w:rsidR="00DE27C0" w:rsidRDefault="001B3060" w:rsidP="001B3060">
      <w:pPr>
        <w:spacing w:line="360" w:lineRule="auto"/>
        <w:jc w:val="left"/>
      </w:pPr>
      <w:r w:rsidRPr="001B3060">
        <w:t>伊利诺大学香槟分校图书馆藏书量居世界公立大学之冠，在美国大学中仅次于耶鲁和哈佛的藏书量。除了拥有多达</w:t>
      </w:r>
      <w:r w:rsidRPr="001B3060">
        <w:t>1</w:t>
      </w:r>
      <w:r w:rsidRPr="001B3060">
        <w:t>千</w:t>
      </w:r>
      <w:r w:rsidRPr="001B3060">
        <w:t>700</w:t>
      </w:r>
      <w:r w:rsidRPr="001B3060">
        <w:t>万种项目，包括</w:t>
      </w:r>
      <w:r w:rsidRPr="001B3060">
        <w:t>900</w:t>
      </w:r>
      <w:r w:rsidRPr="001B3060">
        <w:t>万本书籍、</w:t>
      </w:r>
      <w:r w:rsidRPr="001B3060">
        <w:t>9</w:t>
      </w:r>
      <w:r w:rsidRPr="001B3060">
        <w:t>万种定期刊物，也设有</w:t>
      </w:r>
      <w:r w:rsidRPr="001B3060">
        <w:t>40</w:t>
      </w:r>
      <w:r w:rsidRPr="001B3060">
        <w:t>多个学术部门。每星期有逾</w:t>
      </w:r>
      <w:r w:rsidRPr="001B3060">
        <w:t>100</w:t>
      </w:r>
      <w:r w:rsidRPr="001B3060">
        <w:t>万次从全世界各地造访该大学电子图书馆的记录。</w:t>
      </w:r>
    </w:p>
    <w:p w:rsidR="001B3060" w:rsidRDefault="00AA4397" w:rsidP="001B3060">
      <w:pPr>
        <w:spacing w:line="360" w:lineRule="auto"/>
        <w:jc w:val="left"/>
      </w:pPr>
      <w:r>
        <w:rPr>
          <w:rFonts w:hint="eastAsia"/>
          <w:noProof/>
        </w:rPr>
        <w:drawing>
          <wp:inline distT="0" distB="0" distL="0" distR="0">
            <wp:extent cx="6188710" cy="736531"/>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srcRect/>
                    <a:stretch>
                      <a:fillRect/>
                    </a:stretch>
                  </pic:blipFill>
                  <pic:spPr bwMode="auto">
                    <a:xfrm>
                      <a:off x="0" y="0"/>
                      <a:ext cx="6188710" cy="736531"/>
                    </a:xfrm>
                    <a:prstGeom prst="rect">
                      <a:avLst/>
                    </a:prstGeom>
                    <a:noFill/>
                    <a:ln w="9525">
                      <a:noFill/>
                      <a:miter lim="800000"/>
                      <a:headEnd/>
                      <a:tailEnd/>
                    </a:ln>
                  </pic:spPr>
                </pic:pic>
              </a:graphicData>
            </a:graphic>
          </wp:inline>
        </w:drawing>
      </w:r>
    </w:p>
    <w:p w:rsidR="00122288" w:rsidRDefault="00122288" w:rsidP="001B3060">
      <w:pPr>
        <w:spacing w:line="360" w:lineRule="auto"/>
        <w:jc w:val="left"/>
      </w:pPr>
      <w:r>
        <w:rPr>
          <w:rFonts w:hint="eastAsia"/>
          <w:noProof/>
        </w:rPr>
        <w:lastRenderedPageBreak/>
        <w:drawing>
          <wp:inline distT="0" distB="0" distL="0" distR="0">
            <wp:extent cx="6188710" cy="250241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srcRect/>
                    <a:stretch>
                      <a:fillRect/>
                    </a:stretch>
                  </pic:blipFill>
                  <pic:spPr bwMode="auto">
                    <a:xfrm>
                      <a:off x="0" y="0"/>
                      <a:ext cx="6188710" cy="2502412"/>
                    </a:xfrm>
                    <a:prstGeom prst="rect">
                      <a:avLst/>
                    </a:prstGeom>
                    <a:noFill/>
                    <a:ln w="9525">
                      <a:noFill/>
                      <a:miter lim="800000"/>
                      <a:headEnd/>
                      <a:tailEnd/>
                    </a:ln>
                  </pic:spPr>
                </pic:pic>
              </a:graphicData>
            </a:graphic>
          </wp:inline>
        </w:drawing>
      </w:r>
    </w:p>
    <w:p w:rsidR="00122288" w:rsidRPr="00122288" w:rsidRDefault="00122288" w:rsidP="001B3060">
      <w:pPr>
        <w:spacing w:line="360" w:lineRule="auto"/>
        <w:jc w:val="left"/>
        <w:rPr>
          <w:color w:val="FF0000"/>
        </w:rPr>
      </w:pPr>
      <w:r w:rsidRPr="00122288">
        <w:rPr>
          <w:rFonts w:hint="eastAsia"/>
          <w:color w:val="FF0000"/>
        </w:rPr>
        <w:t>专业设置：</w:t>
      </w:r>
    </w:p>
    <w:p w:rsidR="00122288" w:rsidRDefault="00122288" w:rsidP="001B3060">
      <w:pPr>
        <w:spacing w:line="360" w:lineRule="auto"/>
        <w:jc w:val="left"/>
      </w:pPr>
      <w:r>
        <w:rPr>
          <w:rFonts w:hint="eastAsia"/>
          <w:noProof/>
        </w:rPr>
        <w:drawing>
          <wp:inline distT="0" distB="0" distL="0" distR="0">
            <wp:extent cx="6188710" cy="240338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a:srcRect/>
                    <a:stretch>
                      <a:fillRect/>
                    </a:stretch>
                  </pic:blipFill>
                  <pic:spPr bwMode="auto">
                    <a:xfrm>
                      <a:off x="0" y="0"/>
                      <a:ext cx="6188710" cy="2403383"/>
                    </a:xfrm>
                    <a:prstGeom prst="rect">
                      <a:avLst/>
                    </a:prstGeom>
                    <a:noFill/>
                    <a:ln w="9525">
                      <a:noFill/>
                      <a:miter lim="800000"/>
                      <a:headEnd/>
                      <a:tailEnd/>
                    </a:ln>
                  </pic:spPr>
                </pic:pic>
              </a:graphicData>
            </a:graphic>
          </wp:inline>
        </w:drawing>
      </w:r>
    </w:p>
    <w:p w:rsidR="001B3060" w:rsidRDefault="001B3060" w:rsidP="001B3060">
      <w:pPr>
        <w:spacing w:line="360" w:lineRule="auto"/>
        <w:jc w:val="left"/>
        <w:rPr>
          <w:color w:val="FF0000"/>
        </w:rPr>
      </w:pPr>
      <w:r w:rsidRPr="00930154">
        <w:rPr>
          <w:rFonts w:hint="eastAsia"/>
          <w:color w:val="FF0000"/>
        </w:rPr>
        <w:t>优弗点评：</w:t>
      </w:r>
      <w:r w:rsidR="00AA4397">
        <w:rPr>
          <w:rFonts w:hint="eastAsia"/>
          <w:color w:val="FF0000"/>
        </w:rPr>
        <w:t>TOEFL</w:t>
      </w:r>
      <w:r w:rsidR="00AA4397">
        <w:rPr>
          <w:rFonts w:hint="eastAsia"/>
          <w:color w:val="FF0000"/>
        </w:rPr>
        <w:t>未达到</w:t>
      </w:r>
      <w:r w:rsidR="00AA4397">
        <w:rPr>
          <w:rFonts w:hint="eastAsia"/>
          <w:color w:val="FF0000"/>
        </w:rPr>
        <w:t>102</w:t>
      </w:r>
      <w:r w:rsidR="00AA4397">
        <w:rPr>
          <w:rFonts w:hint="eastAsia"/>
          <w:color w:val="FF0000"/>
        </w:rPr>
        <w:t>分，入学要参加英语测试，学校根据成绩决定是否需要参加语言课程。如果想获得</w:t>
      </w:r>
      <w:r w:rsidR="00AA4397">
        <w:rPr>
          <w:rFonts w:hint="eastAsia"/>
          <w:color w:val="FF0000"/>
        </w:rPr>
        <w:t>TA</w:t>
      </w:r>
      <w:r w:rsidR="00AA4397">
        <w:rPr>
          <w:rFonts w:hint="eastAsia"/>
          <w:color w:val="FF0000"/>
        </w:rPr>
        <w:t>奖学金，</w:t>
      </w:r>
      <w:r w:rsidR="00AA4397">
        <w:rPr>
          <w:rFonts w:hint="eastAsia"/>
          <w:color w:val="FF0000"/>
        </w:rPr>
        <w:t>T</w:t>
      </w:r>
      <w:r w:rsidR="00AA4397">
        <w:rPr>
          <w:rFonts w:hint="eastAsia"/>
          <w:color w:val="FF0000"/>
        </w:rPr>
        <w:t>口语不得低于</w:t>
      </w:r>
      <w:r w:rsidR="00AA4397">
        <w:rPr>
          <w:rFonts w:hint="eastAsia"/>
          <w:color w:val="FF0000"/>
        </w:rPr>
        <w:t>24</w:t>
      </w:r>
      <w:r w:rsidR="00AA4397">
        <w:rPr>
          <w:rFonts w:hint="eastAsia"/>
          <w:color w:val="FF0000"/>
        </w:rPr>
        <w:t>分</w:t>
      </w:r>
      <w:r w:rsidR="00122288">
        <w:rPr>
          <w:rFonts w:hint="eastAsia"/>
          <w:color w:val="FF0000"/>
        </w:rPr>
        <w:t>。</w:t>
      </w:r>
    </w:p>
    <w:p w:rsidR="00836E09" w:rsidRDefault="00B21688" w:rsidP="00836E09">
      <w:pPr>
        <w:spacing w:line="360" w:lineRule="auto"/>
        <w:jc w:val="left"/>
        <w:rPr>
          <w:rFonts w:ascii="Times New Roman" w:hAnsi="Times New Roman" w:cs="Times New Roman"/>
          <w:sz w:val="24"/>
          <w:szCs w:val="24"/>
        </w:rPr>
      </w:pPr>
      <w:r w:rsidRPr="00836E09">
        <w:rPr>
          <w:rFonts w:ascii="Times New Roman" w:hAnsi="Times New Roman" w:cs="Times New Roman" w:hint="eastAsia"/>
          <w:sz w:val="24"/>
          <w:szCs w:val="24"/>
          <w:highlight w:val="yellow"/>
        </w:rPr>
        <w:t>7.</w:t>
      </w:r>
      <w:r w:rsidR="00836E09" w:rsidRPr="00836E09">
        <w:rPr>
          <w:rFonts w:ascii="Times New Roman" w:hAnsi="Times New Roman" w:cs="Times New Roman"/>
          <w:sz w:val="24"/>
          <w:szCs w:val="24"/>
          <w:highlight w:val="yellow"/>
        </w:rPr>
        <w:t xml:space="preserve"> University of Washington</w:t>
      </w:r>
      <w:r w:rsidR="00836E09">
        <w:rPr>
          <w:rFonts w:ascii="Times New Roman" w:hAnsi="Times New Roman" w:cs="Times New Roman" w:hint="eastAsia"/>
          <w:sz w:val="24"/>
          <w:szCs w:val="24"/>
          <w:highlight w:val="yellow"/>
        </w:rPr>
        <w:t xml:space="preserve">  </w:t>
      </w:r>
      <w:r w:rsidR="00836E09">
        <w:rPr>
          <w:rFonts w:ascii="Times New Roman" w:hAnsi="Times New Roman" w:cs="Times New Roman" w:hint="eastAsia"/>
          <w:sz w:val="24"/>
          <w:szCs w:val="24"/>
        </w:rPr>
        <w:t xml:space="preserve">  </w:t>
      </w:r>
      <w:r w:rsidR="00836E09" w:rsidRPr="00B45F2B">
        <w:rPr>
          <w:rFonts w:ascii="Times New Roman" w:hAnsi="Times New Roman" w:cs="Times New Roman" w:hint="eastAsia"/>
          <w:sz w:val="24"/>
          <w:szCs w:val="24"/>
        </w:rPr>
        <w:t>综合排名</w:t>
      </w:r>
      <w:r w:rsidR="0027626B">
        <w:rPr>
          <w:rFonts w:ascii="Times New Roman" w:hAnsi="Times New Roman" w:cs="Times New Roman" w:hint="eastAsia"/>
          <w:sz w:val="24"/>
          <w:szCs w:val="24"/>
        </w:rPr>
        <w:t>52</w:t>
      </w:r>
      <w:r w:rsidR="00836E09" w:rsidRPr="00B45F2B">
        <w:rPr>
          <w:rFonts w:ascii="Times New Roman" w:hAnsi="Times New Roman" w:cs="Times New Roman" w:hint="eastAsia"/>
          <w:sz w:val="24"/>
          <w:szCs w:val="24"/>
        </w:rPr>
        <w:t xml:space="preserve">  </w:t>
      </w:r>
      <w:r w:rsidR="00836E09" w:rsidRPr="00B45F2B">
        <w:rPr>
          <w:rFonts w:ascii="Times New Roman" w:hAnsi="Times New Roman" w:cs="Times New Roman" w:hint="eastAsia"/>
          <w:sz w:val="24"/>
          <w:szCs w:val="24"/>
        </w:rPr>
        <w:t>专业排名</w:t>
      </w:r>
      <w:r w:rsidR="00836E09">
        <w:rPr>
          <w:rFonts w:ascii="Times New Roman" w:hAnsi="Times New Roman" w:cs="Times New Roman" w:hint="eastAsia"/>
          <w:sz w:val="24"/>
          <w:szCs w:val="24"/>
        </w:rPr>
        <w:t>7</w:t>
      </w:r>
    </w:p>
    <w:p w:rsidR="00AA4397" w:rsidRDefault="00836E09" w:rsidP="001B3060">
      <w:pPr>
        <w:spacing w:line="360" w:lineRule="auto"/>
        <w:jc w:val="left"/>
      </w:pPr>
      <w:r>
        <w:rPr>
          <w:rFonts w:hint="eastAsia"/>
        </w:rPr>
        <w:t>学校主页</w:t>
      </w:r>
      <w:r w:rsidRPr="00836E09">
        <w:rPr>
          <w:rStyle w:val="a3"/>
          <w:rFonts w:ascii="Times New Roman" w:hAnsi="Times New Roman" w:cs="Times New Roman" w:hint="eastAsia"/>
          <w:sz w:val="24"/>
          <w:szCs w:val="24"/>
        </w:rPr>
        <w:t>：</w:t>
      </w:r>
      <w:hyperlink r:id="rId122" w:history="1">
        <w:r w:rsidRPr="00836E09">
          <w:rPr>
            <w:rStyle w:val="a3"/>
            <w:rFonts w:ascii="Times New Roman" w:hAnsi="Times New Roman" w:cs="Times New Roman"/>
            <w:sz w:val="24"/>
            <w:szCs w:val="24"/>
          </w:rPr>
          <w:t>http://www.washington.edu</w:t>
        </w:r>
      </w:hyperlink>
      <w:r w:rsidRPr="00836E09">
        <w:rPr>
          <w:rStyle w:val="a3"/>
          <w:rFonts w:ascii="Times New Roman" w:hAnsi="Times New Roman" w:cs="Times New Roman" w:hint="eastAsia"/>
          <w:sz w:val="24"/>
          <w:szCs w:val="24"/>
        </w:rPr>
        <w:t>/</w:t>
      </w:r>
    </w:p>
    <w:p w:rsidR="00836E09" w:rsidRDefault="00836E09" w:rsidP="001B3060">
      <w:pPr>
        <w:spacing w:line="360" w:lineRule="auto"/>
        <w:jc w:val="left"/>
      </w:pPr>
      <w:r>
        <w:rPr>
          <w:rFonts w:hint="eastAsia"/>
        </w:rPr>
        <w:t>院系主页：</w:t>
      </w:r>
      <w:hyperlink r:id="rId123" w:history="1">
        <w:r w:rsidRPr="00836E09">
          <w:rPr>
            <w:rStyle w:val="a3"/>
            <w:rFonts w:ascii="Times New Roman" w:hAnsi="Times New Roman" w:cs="Times New Roman"/>
            <w:sz w:val="24"/>
            <w:szCs w:val="24"/>
          </w:rPr>
          <w:t>https://www.cs</w:t>
        </w:r>
        <w:r w:rsidRPr="00836E09">
          <w:rPr>
            <w:rStyle w:val="a3"/>
            <w:rFonts w:ascii="Times New Roman" w:hAnsi="Times New Roman" w:cs="Times New Roman"/>
            <w:sz w:val="24"/>
            <w:szCs w:val="24"/>
          </w:rPr>
          <w:t>.</w:t>
        </w:r>
        <w:r w:rsidRPr="00836E09">
          <w:rPr>
            <w:rStyle w:val="a3"/>
            <w:rFonts w:ascii="Times New Roman" w:hAnsi="Times New Roman" w:cs="Times New Roman"/>
            <w:sz w:val="24"/>
            <w:szCs w:val="24"/>
          </w:rPr>
          <w:t>washington.edu/</w:t>
        </w:r>
      </w:hyperlink>
    </w:p>
    <w:p w:rsidR="00836E09" w:rsidRPr="00836E09" w:rsidRDefault="00836E09" w:rsidP="00836E09">
      <w:pPr>
        <w:spacing w:line="360" w:lineRule="auto"/>
      </w:pPr>
      <w:r>
        <w:rPr>
          <w:rFonts w:hint="eastAsia"/>
        </w:rPr>
        <w:t>地理信息：</w:t>
      </w:r>
      <w:r w:rsidRPr="00836E09">
        <w:t>华盛顿大学位于</w:t>
      </w:r>
      <w:hyperlink r:id="rId124" w:tgtFrame="_blank" w:history="1">
        <w:r w:rsidRPr="00836E09">
          <w:t>华盛顿湖</w:t>
        </w:r>
      </w:hyperlink>
      <w:r w:rsidRPr="00836E09">
        <w:t>(Washington Lake)</w:t>
      </w:r>
      <w:r w:rsidRPr="00836E09">
        <w:t>和波蒂奇湾</w:t>
      </w:r>
      <w:r w:rsidRPr="00836E09">
        <w:t>(Portage Bay)</w:t>
      </w:r>
      <w:r w:rsidRPr="00836E09">
        <w:t>及联合湾</w:t>
      </w:r>
      <w:r w:rsidRPr="00836E09">
        <w:t>(Union Bay)</w:t>
      </w:r>
      <w:r w:rsidRPr="00836E09">
        <w:t>之间，占地超过</w:t>
      </w:r>
      <w:r w:rsidRPr="00836E09">
        <w:t>700</w:t>
      </w:r>
      <w:r w:rsidRPr="00836E09">
        <w:t>英亩。交通非常便利，从学校到西雅图市区只需要</w:t>
      </w:r>
      <w:r w:rsidRPr="00836E09">
        <w:t>15</w:t>
      </w:r>
      <w:r w:rsidRPr="00836E09">
        <w:t>分钟的车程。华盛顿大学由三个分校组成。主校区在西雅图市东北角。</w:t>
      </w:r>
    </w:p>
    <w:p w:rsidR="00836E09" w:rsidRDefault="00836E09" w:rsidP="00836E09">
      <w:pPr>
        <w:spacing w:line="360" w:lineRule="auto"/>
      </w:pPr>
      <w:r>
        <w:rPr>
          <w:rFonts w:hint="eastAsia"/>
        </w:rPr>
        <w:t>学校概括：</w:t>
      </w:r>
      <w:r>
        <w:t xml:space="preserve">　</w:t>
      </w:r>
    </w:p>
    <w:p w:rsidR="00836E09" w:rsidRPr="00836E09" w:rsidRDefault="00836E09" w:rsidP="00836E09">
      <w:pPr>
        <w:spacing w:line="360" w:lineRule="auto"/>
      </w:pPr>
      <w:r w:rsidRPr="00836E09">
        <w:t>校训</w:t>
      </w:r>
      <w:r w:rsidRPr="00836E09">
        <w:t xml:space="preserve"> Lux sit </w:t>
      </w:r>
      <w:r w:rsidRPr="00836E09">
        <w:t xml:space="preserve">　　</w:t>
      </w:r>
      <w:r w:rsidRPr="00836E09">
        <w:t>(Latin for "Let there be light")</w:t>
      </w:r>
    </w:p>
    <w:p w:rsidR="00836E09" w:rsidRPr="00836E09" w:rsidRDefault="00836E09" w:rsidP="00836E09">
      <w:pPr>
        <w:spacing w:line="360" w:lineRule="auto"/>
        <w:ind w:firstLineChars="200" w:firstLine="420"/>
      </w:pPr>
      <w:r w:rsidRPr="00836E09">
        <w:t>西雅图华盛顿大学</w:t>
      </w:r>
      <w:r w:rsidRPr="00836E09">
        <w:t>(University Of Washington, Seattle)</w:t>
      </w:r>
      <w:r w:rsidRPr="00836E09">
        <w:t>建于</w:t>
      </w:r>
      <w:r w:rsidRPr="00836E09">
        <w:t>1861</w:t>
      </w:r>
      <w:r w:rsidRPr="00836E09">
        <w:t>年的公立研究型大学，美国大学协会的成</w:t>
      </w:r>
      <w:r w:rsidRPr="00836E09">
        <w:lastRenderedPageBreak/>
        <w:t>员。刚开始建校时为私立学校，到</w:t>
      </w:r>
      <w:r w:rsidRPr="00836E09">
        <w:t>1889</w:t>
      </w:r>
      <w:r w:rsidRPr="00836E09">
        <w:t>年被收归华盛顿州所有。这所大学有时又被称为</w:t>
      </w:r>
      <w:r w:rsidRPr="00836E09">
        <w:t>“The U”</w:t>
      </w:r>
      <w:r w:rsidRPr="00836E09">
        <w:t>或是</w:t>
      </w:r>
      <w:r w:rsidRPr="00836E09">
        <w:t>“UW”(</w:t>
      </w:r>
      <w:r w:rsidRPr="00836E09">
        <w:t>念成</w:t>
      </w:r>
      <w:r w:rsidRPr="00836E09">
        <w:t>“U-Dub”)</w:t>
      </w:r>
      <w:r w:rsidRPr="00836E09">
        <w:t>，是美国太平洋西北区最大的一所大学，也是美国西岸历史最悠久的公立大学。</w:t>
      </w:r>
    </w:p>
    <w:p w:rsidR="00836E09" w:rsidRPr="00836E09" w:rsidRDefault="00836E09" w:rsidP="00836E09">
      <w:pPr>
        <w:spacing w:line="360" w:lineRule="auto"/>
        <w:ind w:firstLineChars="200" w:firstLine="420"/>
      </w:pPr>
      <w:r w:rsidRPr="00836E09">
        <w:t>华盛顿大学位于华盛顿湖（</w:t>
      </w:r>
      <w:r w:rsidRPr="00836E09">
        <w:t>Washington Lake</w:t>
      </w:r>
      <w:r w:rsidRPr="00836E09">
        <w:t>）和波蒂奇湾（</w:t>
      </w:r>
      <w:r w:rsidRPr="00836E09">
        <w:t>Portage Bay</w:t>
      </w:r>
      <w:r w:rsidRPr="00836E09">
        <w:t>）及联合湾（</w:t>
      </w:r>
      <w:r w:rsidRPr="00836E09">
        <w:t>Union Bay</w:t>
      </w:r>
      <w:r w:rsidRPr="00836E09">
        <w:t>）之间，占地超过</w:t>
      </w:r>
      <w:r w:rsidRPr="00836E09">
        <w:t>700</w:t>
      </w:r>
      <w:r w:rsidRPr="00836E09">
        <w:t>英亩。交通非常便利，从学校到西雅图市区只需要</w:t>
      </w:r>
      <w:r w:rsidRPr="00836E09">
        <w:t>15</w:t>
      </w:r>
      <w:r w:rsidRPr="00836E09">
        <w:t>分钟的车程。除了西雅图校区提供博士学位的学程以外，华盛顿大学还有</w:t>
      </w:r>
      <w:r w:rsidRPr="00836E09">
        <w:t>Bothell</w:t>
      </w:r>
      <w:r w:rsidRPr="00836E09">
        <w:t>与</w:t>
      </w:r>
      <w:r w:rsidRPr="00836E09">
        <w:t>Tacoma</w:t>
      </w:r>
      <w:r w:rsidRPr="00836E09">
        <w:t>两所分校提供学生到硕士学位的学程。西雅图主校区包括</w:t>
      </w:r>
      <w:r w:rsidRPr="00836E09">
        <w:t>17</w:t>
      </w:r>
      <w:r w:rsidRPr="00836E09">
        <w:t>个学院，为一年级新生到博士在读生提供课程和科研机会。</w:t>
      </w:r>
      <w:r w:rsidRPr="00836E09">
        <w:t>Bothell</w:t>
      </w:r>
      <w:r w:rsidRPr="00836E09">
        <w:t>与</w:t>
      </w:r>
      <w:r w:rsidRPr="00836E09">
        <w:t>Tacoma</w:t>
      </w:r>
      <w:r w:rsidRPr="00836E09">
        <w:t>分校主要为高年级的大学生和研究生提供各种课程。</w:t>
      </w:r>
    </w:p>
    <w:p w:rsidR="00836E09" w:rsidRPr="00836E09" w:rsidRDefault="00836E09" w:rsidP="00836E09">
      <w:pPr>
        <w:spacing w:line="360" w:lineRule="auto"/>
        <w:ind w:firstLineChars="200" w:firstLine="420"/>
      </w:pPr>
      <w:r w:rsidRPr="00836E09">
        <w:t>华盛顿大学是一所全方位发展的大型研究型高等学府，除医学与护理在美国名列前茅（在</w:t>
      </w:r>
      <w:r w:rsidRPr="00836E09">
        <w:t>USNews2008</w:t>
      </w:r>
      <w:r w:rsidRPr="00836E09">
        <w:t>，研究医学超过</w:t>
      </w:r>
      <w:hyperlink r:id="rId125" w:history="1">
        <w:r w:rsidRPr="00836E09">
          <w:t>杜克大学</w:t>
        </w:r>
      </w:hyperlink>
      <w:r w:rsidRPr="00836E09">
        <w:t>和</w:t>
      </w:r>
      <w:hyperlink r:id="rId126" w:history="1">
        <w:r w:rsidRPr="00836E09">
          <w:t>斯坦福大学</w:t>
        </w:r>
      </w:hyperlink>
      <w:r w:rsidRPr="00836E09">
        <w:t>上升为第</w:t>
      </w:r>
      <w:r w:rsidRPr="00836E09">
        <w:t>6</w:t>
      </w:r>
      <w:r w:rsidRPr="00836E09">
        <w:t>，医学院护理排第</w:t>
      </w:r>
      <w:r w:rsidRPr="00836E09">
        <w:t>1</w:t>
      </w:r>
      <w:r w:rsidRPr="00836E09">
        <w:t>），其他专业领域亦都表现不俗，体育方面与</w:t>
      </w:r>
      <w:hyperlink r:id="rId127" w:history="1">
        <w:r w:rsidRPr="00836E09">
          <w:t>加州大学伯克利分校</w:t>
        </w:r>
      </w:hyperlink>
      <w:r w:rsidRPr="00836E09">
        <w:t>，</w:t>
      </w:r>
      <w:hyperlink r:id="rId128" w:history="1">
        <w:r w:rsidRPr="00836E09">
          <w:t>斯坦福大学</w:t>
        </w:r>
      </w:hyperlink>
      <w:r w:rsidRPr="00836E09">
        <w:t>和</w:t>
      </w:r>
      <w:hyperlink r:id="rId129" w:history="1">
        <w:r w:rsidRPr="00836E09">
          <w:t>加州大学洛杉矶分校</w:t>
        </w:r>
      </w:hyperlink>
      <w:r w:rsidRPr="00836E09">
        <w:t>同属太平洋十大联盟。教授和校友中有</w:t>
      </w:r>
      <w:r w:rsidRPr="00836E09">
        <w:t>10</w:t>
      </w:r>
      <w:r w:rsidRPr="00836E09">
        <w:t>位</w:t>
      </w:r>
      <w:hyperlink r:id="rId130" w:history="1">
        <w:r w:rsidRPr="00836E09">
          <w:t>诺贝尔奖</w:t>
        </w:r>
      </w:hyperlink>
      <w:r w:rsidRPr="00836E09">
        <w:t>得主</w:t>
      </w:r>
      <w:r w:rsidRPr="00836E09">
        <w:t>(</w:t>
      </w:r>
      <w:r w:rsidRPr="00836E09">
        <w:t>包括</w:t>
      </w:r>
      <w:r w:rsidRPr="00836E09">
        <w:t>04</w:t>
      </w:r>
      <w:r w:rsidRPr="00836E09">
        <w:t>年诺贝尔医学奖得主</w:t>
      </w:r>
      <w:r w:rsidRPr="00836E09">
        <w:t>Dr. Linda B. Buck)</w:t>
      </w:r>
      <w:r w:rsidRPr="00836E09">
        <w:t>；教授中有</w:t>
      </w:r>
      <w:r w:rsidRPr="00836E09">
        <w:t>50</w:t>
      </w:r>
      <w:r w:rsidRPr="00836E09">
        <w:t>位美国国家科学院院士，</w:t>
      </w:r>
      <w:r w:rsidRPr="00836E09">
        <w:t>13</w:t>
      </w:r>
      <w:r w:rsidRPr="00836E09">
        <w:t>位美国国家工程院院士，</w:t>
      </w:r>
      <w:r w:rsidRPr="00836E09">
        <w:t>41</w:t>
      </w:r>
      <w:r w:rsidRPr="00836E09">
        <w:t>位医学研究所院士</w:t>
      </w:r>
      <w:r w:rsidRPr="00836E09">
        <w:t>——</w:t>
      </w:r>
      <w:r w:rsidRPr="00836E09">
        <w:t>三院院士总数在全美大学中列第</w:t>
      </w:r>
      <w:r w:rsidRPr="00836E09">
        <w:t>11</w:t>
      </w:r>
      <w:r w:rsidRPr="00836E09">
        <w:t>位；此外还有</w:t>
      </w:r>
      <w:r w:rsidRPr="00836E09">
        <w:t>51</w:t>
      </w:r>
      <w:r w:rsidRPr="00836E09">
        <w:t>位美国文理学院院士。华盛顿大学亦有</w:t>
      </w:r>
      <w:r w:rsidRPr="00836E09">
        <w:t>10</w:t>
      </w:r>
      <w:r w:rsidRPr="00836E09">
        <w:t>位</w:t>
      </w:r>
      <w:hyperlink r:id="rId131" w:history="1">
        <w:r w:rsidRPr="00836E09">
          <w:t>普利策奖</w:t>
        </w:r>
      </w:hyperlink>
      <w:r w:rsidRPr="00836E09">
        <w:t>得主，</w:t>
      </w:r>
      <w:r w:rsidRPr="00836E09">
        <w:t>3</w:t>
      </w:r>
      <w:r w:rsidRPr="00836E09">
        <w:t>位国家科学奖得主，</w:t>
      </w:r>
      <w:r w:rsidRPr="00836E09">
        <w:t>6</w:t>
      </w:r>
      <w:r w:rsidRPr="00836E09">
        <w:t>位麦克阿瑟奖得主，以及</w:t>
      </w:r>
      <w:hyperlink r:id="rId132" w:history="1">
        <w:r w:rsidRPr="00836E09">
          <w:t>图灵奖</w:t>
        </w:r>
      </w:hyperlink>
      <w:r w:rsidRPr="00836E09">
        <w:t>得主</w:t>
      </w:r>
      <w:r w:rsidRPr="00836E09">
        <w:t>Dick Karp(</w:t>
      </w:r>
      <w:r w:rsidRPr="00836E09">
        <w:t>前伯克利教授</w:t>
      </w:r>
      <w:r w:rsidRPr="00836E09">
        <w:t>)</w:t>
      </w:r>
      <w:r w:rsidRPr="00836E09">
        <w:t>。校友中有</w:t>
      </w:r>
      <w:r w:rsidRPr="00836E09">
        <w:t>225</w:t>
      </w:r>
      <w:r w:rsidRPr="00836E09">
        <w:t>位世界</w:t>
      </w:r>
      <w:r w:rsidRPr="00836E09">
        <w:t>500</w:t>
      </w:r>
      <w:r w:rsidRPr="00836E09">
        <w:t>强公司董事会成员</w:t>
      </w:r>
      <w:r w:rsidRPr="00836E09">
        <w:t>(</w:t>
      </w:r>
      <w:r w:rsidRPr="00836E09">
        <w:t>在全美大学中列第</w:t>
      </w:r>
      <w:r w:rsidRPr="00836E09">
        <w:t>19</w:t>
      </w:r>
      <w:r w:rsidRPr="00836E09">
        <w:t>位</w:t>
      </w:r>
      <w:r w:rsidRPr="00836E09">
        <w:t>)</w:t>
      </w:r>
      <w:r w:rsidRPr="00836E09">
        <w:t>。</w:t>
      </w:r>
    </w:p>
    <w:p w:rsidR="00836E09" w:rsidRPr="00836E09" w:rsidRDefault="00836E09" w:rsidP="00836E09">
      <w:pPr>
        <w:spacing w:line="360" w:lineRule="auto"/>
        <w:ind w:firstLineChars="200" w:firstLine="420"/>
      </w:pPr>
      <w:r w:rsidRPr="00836E09">
        <w:t>20</w:t>
      </w:r>
      <w:r w:rsidRPr="00836E09">
        <w:t>多年来华盛顿大学从联邦政府机构拿到的纵向科研经费一直列全国前</w:t>
      </w:r>
      <w:r w:rsidRPr="00836E09">
        <w:t>5</w:t>
      </w:r>
      <w:r w:rsidRPr="00836E09">
        <w:t>位，</w:t>
      </w:r>
      <w:r w:rsidRPr="00836E09">
        <w:t>2001</w:t>
      </w:r>
      <w:r w:rsidRPr="00836E09">
        <w:t>年达到第</w:t>
      </w:r>
      <w:r w:rsidRPr="00836E09">
        <w:t>2</w:t>
      </w:r>
      <w:r w:rsidRPr="00836E09">
        <w:t>位。与</w:t>
      </w:r>
      <w:hyperlink r:id="rId133" w:history="1">
        <w:r w:rsidRPr="00836E09">
          <w:t>企业合作</w:t>
        </w:r>
      </w:hyperlink>
      <w:r w:rsidRPr="00836E09">
        <w:t>的横向科研经费列全国第</w:t>
      </w:r>
      <w:r w:rsidRPr="00836E09">
        <w:t>5</w:t>
      </w:r>
      <w:r w:rsidRPr="00836E09">
        <w:t>位，发明专利许可转让费收入列全国第</w:t>
      </w:r>
      <w:r w:rsidRPr="00836E09">
        <w:t>8</w:t>
      </w:r>
      <w:r w:rsidRPr="00836E09">
        <w:t>位，私人捐赠收入列第</w:t>
      </w:r>
      <w:r w:rsidRPr="00836E09">
        <w:t>11</w:t>
      </w:r>
      <w:r w:rsidRPr="00836E09">
        <w:t>位。华盛顿大学从</w:t>
      </w:r>
      <w:r w:rsidRPr="00836E09">
        <w:t>1969</w:t>
      </w:r>
      <w:r w:rsidRPr="00836E09">
        <w:t>年到今日亦总是名列受华盛顿州政府资助最多的学校的前</w:t>
      </w:r>
      <w:r w:rsidRPr="00836E09">
        <w:t>5</w:t>
      </w:r>
      <w:r w:rsidRPr="00836E09">
        <w:t>名之一。丰厚的研究经费不但使得该校研究所的课程学费比其他同等级学校的学费低廉的多，更增加了不少研究生申请奖学金的机会。除了政府资助外，华盛顿大学亦有雄厚的私人捐赠，比如历年来微软公司比尔．盖兹的资助便源源不断。华盛顿大学法学院以及计算机工程系大楼就是以盖兹之父的名义所捐助。</w:t>
      </w:r>
    </w:p>
    <w:p w:rsidR="00836E09" w:rsidRPr="00836E09" w:rsidRDefault="00836E09" w:rsidP="00836E09">
      <w:pPr>
        <w:spacing w:line="360" w:lineRule="auto"/>
        <w:ind w:firstLineChars="200" w:firstLine="420"/>
      </w:pPr>
      <w:r w:rsidRPr="00836E09">
        <w:t>华盛顿大学图书馆的馆藏量是北美高校图书馆排名第十二，拥有丰富的馆藏。华盛顿大学图书馆由包括主图书馆（</w:t>
      </w:r>
      <w:r w:rsidRPr="00836E09">
        <w:t>Suzzallo and Allen Libraries</w:t>
      </w:r>
      <w:r w:rsidRPr="00836E09">
        <w:t>），</w:t>
      </w:r>
      <w:r w:rsidRPr="00836E09">
        <w:t xml:space="preserve">the Odegarrd Undergraduate Library </w:t>
      </w:r>
      <w:r w:rsidRPr="00836E09">
        <w:t>，</w:t>
      </w:r>
      <w:r w:rsidRPr="00836E09">
        <w:t>the Health Science Libraries and Information Center</w:t>
      </w:r>
      <w:r w:rsidRPr="00836E09">
        <w:t>和东亚图书馆等在内的</w:t>
      </w:r>
      <w:r w:rsidRPr="00836E09">
        <w:t>19</w:t>
      </w:r>
      <w:r w:rsidRPr="00836E09">
        <w:t>个分馆组成。华盛顿大学图书馆设置信息关口（</w:t>
      </w:r>
      <w:r w:rsidRPr="00836E09">
        <w:t>Information Gateway</w:t>
      </w:r>
      <w:r w:rsidRPr="00836E09">
        <w:t>），提供数以千计的电子出版品供检索利用。华盛顿大学图书馆拥有</w:t>
      </w:r>
      <w:r w:rsidRPr="00836E09">
        <w:t>600</w:t>
      </w:r>
      <w:r w:rsidRPr="00836E09">
        <w:t>万馆藏以及等量的微缩资料、</w:t>
      </w:r>
      <w:r w:rsidRPr="00836E09">
        <w:t>5</w:t>
      </w:r>
      <w:r w:rsidRPr="00836E09">
        <w:t>万种期刊及几百万其它形式的资料。华盛顿大学图书馆通过现代通讯及计算机技术及图书馆员的专业素养使得图书馆的服务非常高效。</w:t>
      </w:r>
    </w:p>
    <w:p w:rsidR="00836E09" w:rsidRPr="00836E09" w:rsidRDefault="00836E09" w:rsidP="00836E09">
      <w:pPr>
        <w:spacing w:line="360" w:lineRule="auto"/>
      </w:pPr>
      <w:r w:rsidRPr="00836E09">
        <w:t>学校特色：</w:t>
      </w:r>
    </w:p>
    <w:p w:rsidR="00836E09" w:rsidRPr="00836E09" w:rsidRDefault="00836E09" w:rsidP="00836E09">
      <w:pPr>
        <w:numPr>
          <w:ilvl w:val="0"/>
          <w:numId w:val="1"/>
        </w:numPr>
        <w:spacing w:line="360" w:lineRule="auto"/>
      </w:pPr>
      <w:r w:rsidRPr="00836E09">
        <w:t>一所全方位发展的大型研究型高等学府，与加州大学伯克利分校，斯坦福大学和加州大学洛杉矶分校同属太平洋十大联盟。</w:t>
      </w:r>
    </w:p>
    <w:p w:rsidR="00836E09" w:rsidRPr="00836E09" w:rsidRDefault="00836E09" w:rsidP="00836E09">
      <w:pPr>
        <w:spacing w:line="360" w:lineRule="auto"/>
      </w:pPr>
      <w:r w:rsidRPr="00836E09">
        <w:lastRenderedPageBreak/>
        <w:t>华盛顿大学采用学季制，春夏秋冬四个学期，一个学季只有</w:t>
      </w:r>
      <w:r w:rsidRPr="00836E09">
        <w:t>11</w:t>
      </w:r>
      <w:r w:rsidRPr="00836E09">
        <w:t>个星期</w:t>
      </w:r>
      <w:r w:rsidRPr="00836E09">
        <w:t>(10</w:t>
      </w:r>
      <w:r w:rsidRPr="00836E09">
        <w:t>星期课程加上最后一星期为期末考或交报告</w:t>
      </w:r>
      <w:r w:rsidRPr="00836E09">
        <w:t>)</w:t>
      </w:r>
      <w:r w:rsidRPr="00836E09">
        <w:t>，各学季间有一至两周假期，课程繁重密集，极具挑战性。</w:t>
      </w:r>
    </w:p>
    <w:p w:rsidR="00836E09" w:rsidRDefault="005E67D7" w:rsidP="001B3060">
      <w:pPr>
        <w:spacing w:line="360" w:lineRule="auto"/>
        <w:jc w:val="left"/>
      </w:pPr>
      <w:r>
        <w:rPr>
          <w:rFonts w:hint="eastAsia"/>
          <w:noProof/>
        </w:rPr>
        <w:drawing>
          <wp:inline distT="0" distB="0" distL="0" distR="0">
            <wp:extent cx="6188710" cy="569343"/>
            <wp:effectExtent l="19050" t="0" r="2540" b="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a:srcRect/>
                    <a:stretch>
                      <a:fillRect/>
                    </a:stretch>
                  </pic:blipFill>
                  <pic:spPr bwMode="auto">
                    <a:xfrm>
                      <a:off x="0" y="0"/>
                      <a:ext cx="6188710" cy="569343"/>
                    </a:xfrm>
                    <a:prstGeom prst="rect">
                      <a:avLst/>
                    </a:prstGeom>
                    <a:noFill/>
                    <a:ln w="9525">
                      <a:noFill/>
                      <a:miter lim="800000"/>
                      <a:headEnd/>
                      <a:tailEnd/>
                    </a:ln>
                  </pic:spPr>
                </pic:pic>
              </a:graphicData>
            </a:graphic>
          </wp:inline>
        </w:drawing>
      </w:r>
    </w:p>
    <w:p w:rsidR="005E67D7" w:rsidRDefault="005E67D7" w:rsidP="001B3060">
      <w:pPr>
        <w:spacing w:line="360" w:lineRule="auto"/>
        <w:jc w:val="left"/>
      </w:pPr>
      <w:r>
        <w:rPr>
          <w:rFonts w:hint="eastAsia"/>
          <w:noProof/>
        </w:rPr>
        <w:drawing>
          <wp:inline distT="0" distB="0" distL="0" distR="0">
            <wp:extent cx="6188710" cy="727814"/>
            <wp:effectExtent l="19050" t="0" r="2540"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a:srcRect/>
                    <a:stretch>
                      <a:fillRect/>
                    </a:stretch>
                  </pic:blipFill>
                  <pic:spPr bwMode="auto">
                    <a:xfrm>
                      <a:off x="0" y="0"/>
                      <a:ext cx="6188710" cy="727814"/>
                    </a:xfrm>
                    <a:prstGeom prst="rect">
                      <a:avLst/>
                    </a:prstGeom>
                    <a:noFill/>
                    <a:ln w="9525">
                      <a:noFill/>
                      <a:miter lim="800000"/>
                      <a:headEnd/>
                      <a:tailEnd/>
                    </a:ln>
                  </pic:spPr>
                </pic:pic>
              </a:graphicData>
            </a:graphic>
          </wp:inline>
        </w:drawing>
      </w:r>
    </w:p>
    <w:p w:rsidR="005E67D7" w:rsidRPr="005E67D7" w:rsidRDefault="005E67D7" w:rsidP="001B3060">
      <w:pPr>
        <w:spacing w:line="360" w:lineRule="auto"/>
        <w:jc w:val="left"/>
        <w:rPr>
          <w:color w:val="FF0000"/>
        </w:rPr>
      </w:pPr>
      <w:r w:rsidRPr="005E67D7">
        <w:rPr>
          <w:rFonts w:hint="eastAsia"/>
          <w:color w:val="FF0000"/>
        </w:rPr>
        <w:t>专业设置：</w:t>
      </w:r>
    </w:p>
    <w:p w:rsidR="005E67D7" w:rsidRDefault="005E67D7" w:rsidP="001B3060">
      <w:pPr>
        <w:spacing w:line="360" w:lineRule="auto"/>
        <w:jc w:val="left"/>
      </w:pPr>
      <w:r>
        <w:rPr>
          <w:rFonts w:hint="eastAsia"/>
          <w:noProof/>
        </w:rPr>
        <w:drawing>
          <wp:inline distT="0" distB="0" distL="0" distR="0">
            <wp:extent cx="6188710" cy="4559297"/>
            <wp:effectExtent l="19050" t="0" r="2540"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
                    <a:srcRect/>
                    <a:stretch>
                      <a:fillRect/>
                    </a:stretch>
                  </pic:blipFill>
                  <pic:spPr bwMode="auto">
                    <a:xfrm>
                      <a:off x="0" y="0"/>
                      <a:ext cx="6188710" cy="4559297"/>
                    </a:xfrm>
                    <a:prstGeom prst="rect">
                      <a:avLst/>
                    </a:prstGeom>
                    <a:noFill/>
                    <a:ln w="9525">
                      <a:noFill/>
                      <a:miter lim="800000"/>
                      <a:headEnd/>
                      <a:tailEnd/>
                    </a:ln>
                  </pic:spPr>
                </pic:pic>
              </a:graphicData>
            </a:graphic>
          </wp:inline>
        </w:drawing>
      </w:r>
    </w:p>
    <w:p w:rsidR="00836E09" w:rsidRDefault="00836E09" w:rsidP="001B3060">
      <w:pPr>
        <w:spacing w:line="360" w:lineRule="auto"/>
        <w:jc w:val="left"/>
        <w:rPr>
          <w:color w:val="FF0000"/>
        </w:rPr>
      </w:pPr>
      <w:r w:rsidRPr="00836E09">
        <w:rPr>
          <w:rFonts w:hint="eastAsia"/>
          <w:color w:val="FF0000"/>
        </w:rPr>
        <w:t>优弗点评：</w:t>
      </w:r>
      <w:r w:rsidR="005E67D7">
        <w:rPr>
          <w:rFonts w:hint="eastAsia"/>
          <w:color w:val="FF0000"/>
        </w:rPr>
        <w:t>只能直接申请博士，难度大，要求</w:t>
      </w:r>
      <w:r w:rsidR="005E67D7">
        <w:rPr>
          <w:rFonts w:hint="eastAsia"/>
          <w:color w:val="FF0000"/>
        </w:rPr>
        <w:t>GPA</w:t>
      </w:r>
      <w:r w:rsidR="005E67D7">
        <w:rPr>
          <w:rFonts w:hint="eastAsia"/>
          <w:color w:val="FF0000"/>
        </w:rPr>
        <w:t>达到</w:t>
      </w:r>
      <w:r w:rsidR="005E67D7">
        <w:rPr>
          <w:rFonts w:hint="eastAsia"/>
          <w:color w:val="FF0000"/>
        </w:rPr>
        <w:t>3.8</w:t>
      </w:r>
      <w:r w:rsidR="005E67D7">
        <w:rPr>
          <w:rFonts w:hint="eastAsia"/>
          <w:color w:val="FF0000"/>
        </w:rPr>
        <w:t>以上，</w:t>
      </w:r>
      <w:r w:rsidR="005E67D7">
        <w:rPr>
          <w:rFonts w:hint="eastAsia"/>
          <w:color w:val="FF0000"/>
        </w:rPr>
        <w:t>TOEFL</w:t>
      </w:r>
      <w:r w:rsidR="005E67D7">
        <w:rPr>
          <w:rFonts w:hint="eastAsia"/>
          <w:color w:val="FF0000"/>
        </w:rPr>
        <w:t>口语不低于</w:t>
      </w:r>
      <w:r w:rsidR="005E67D7">
        <w:rPr>
          <w:rFonts w:hint="eastAsia"/>
          <w:color w:val="FF0000"/>
        </w:rPr>
        <w:t>26</w:t>
      </w:r>
      <w:r w:rsidR="005E67D7">
        <w:rPr>
          <w:rFonts w:hint="eastAsia"/>
          <w:color w:val="FF0000"/>
        </w:rPr>
        <w:t>分。</w:t>
      </w:r>
    </w:p>
    <w:p w:rsidR="002703D7" w:rsidRPr="00CC4BEF" w:rsidRDefault="002703D7" w:rsidP="001B3060">
      <w:pPr>
        <w:spacing w:line="360" w:lineRule="auto"/>
        <w:jc w:val="left"/>
        <w:rPr>
          <w:rFonts w:ascii="Times New Roman" w:hAnsi="Times New Roman" w:cs="Times New Roman"/>
          <w:sz w:val="24"/>
          <w:szCs w:val="24"/>
          <w:highlight w:val="yellow"/>
        </w:rPr>
      </w:pPr>
      <w:r w:rsidRPr="00CC4BEF">
        <w:rPr>
          <w:rFonts w:ascii="Times New Roman" w:hAnsi="Times New Roman" w:cs="Times New Roman" w:hint="eastAsia"/>
          <w:sz w:val="24"/>
          <w:szCs w:val="24"/>
          <w:highlight w:val="yellow"/>
        </w:rPr>
        <w:t>8.</w:t>
      </w:r>
      <w:r w:rsidR="00CC4BEF" w:rsidRPr="00CC4BEF">
        <w:rPr>
          <w:rFonts w:ascii="Times New Roman" w:hAnsi="Times New Roman" w:cs="Times New Roman"/>
          <w:sz w:val="24"/>
          <w:szCs w:val="24"/>
          <w:highlight w:val="yellow"/>
        </w:rPr>
        <w:t xml:space="preserve"> University of Texas – Austin</w:t>
      </w:r>
      <w:r w:rsidR="00CC4BEF">
        <w:rPr>
          <w:rFonts w:ascii="Times New Roman" w:hAnsi="Times New Roman" w:cs="Times New Roman" w:hint="eastAsia"/>
          <w:sz w:val="24"/>
          <w:szCs w:val="24"/>
        </w:rPr>
        <w:t xml:space="preserve">  </w:t>
      </w:r>
      <w:r w:rsidR="00CC4BEF" w:rsidRPr="00B45F2B">
        <w:rPr>
          <w:rFonts w:ascii="Times New Roman" w:hAnsi="Times New Roman" w:cs="Times New Roman" w:hint="eastAsia"/>
          <w:sz w:val="24"/>
          <w:szCs w:val="24"/>
        </w:rPr>
        <w:t>综合排名</w:t>
      </w:r>
      <w:r w:rsidR="0027626B">
        <w:rPr>
          <w:rFonts w:ascii="Times New Roman" w:hAnsi="Times New Roman" w:cs="Times New Roman" w:hint="eastAsia"/>
          <w:sz w:val="24"/>
          <w:szCs w:val="24"/>
        </w:rPr>
        <w:t>52</w:t>
      </w:r>
      <w:r w:rsidR="00CC4BEF" w:rsidRPr="00B45F2B">
        <w:rPr>
          <w:rFonts w:ascii="Times New Roman" w:hAnsi="Times New Roman" w:cs="Times New Roman" w:hint="eastAsia"/>
          <w:sz w:val="24"/>
          <w:szCs w:val="24"/>
        </w:rPr>
        <w:t xml:space="preserve">  </w:t>
      </w:r>
      <w:r w:rsidR="00CC4BEF" w:rsidRPr="00B45F2B">
        <w:rPr>
          <w:rFonts w:ascii="Times New Roman" w:hAnsi="Times New Roman" w:cs="Times New Roman" w:hint="eastAsia"/>
          <w:sz w:val="24"/>
          <w:szCs w:val="24"/>
        </w:rPr>
        <w:t>专业排名</w:t>
      </w:r>
      <w:r w:rsidR="00CC4BEF">
        <w:rPr>
          <w:rFonts w:ascii="Times New Roman" w:hAnsi="Times New Roman" w:cs="Times New Roman" w:hint="eastAsia"/>
          <w:sz w:val="24"/>
          <w:szCs w:val="24"/>
        </w:rPr>
        <w:t>8</w:t>
      </w:r>
    </w:p>
    <w:p w:rsidR="00CC4BEF" w:rsidRDefault="00CC4BEF" w:rsidP="00CC4BEF">
      <w:pPr>
        <w:widowControl/>
        <w:jc w:val="left"/>
      </w:pPr>
      <w:r>
        <w:rPr>
          <w:rFonts w:hint="eastAsia"/>
        </w:rPr>
        <w:t>学校主页：</w:t>
      </w:r>
      <w:r>
        <w:rPr>
          <w:rFonts w:hint="eastAsia"/>
        </w:rPr>
        <w:t xml:space="preserve"> </w:t>
      </w:r>
      <w:hyperlink r:id="rId137" w:history="1">
        <w:r w:rsidRPr="00CC4BEF">
          <w:rPr>
            <w:rStyle w:val="a3"/>
            <w:rFonts w:ascii="Times New Roman" w:hAnsi="Times New Roman" w:cs="Times New Roman"/>
            <w:sz w:val="24"/>
            <w:szCs w:val="24"/>
          </w:rPr>
          <w:t>http://www.utexas.edu/</w:t>
        </w:r>
      </w:hyperlink>
    </w:p>
    <w:p w:rsidR="00CC4BEF" w:rsidRDefault="00CC4BEF" w:rsidP="00CC4BEF">
      <w:pPr>
        <w:widowControl/>
        <w:jc w:val="left"/>
        <w:rPr>
          <w:rStyle w:val="a3"/>
          <w:rFonts w:ascii="Times New Roman" w:hAnsi="Times New Roman" w:cs="Times New Roman"/>
          <w:sz w:val="24"/>
          <w:szCs w:val="24"/>
        </w:rPr>
      </w:pPr>
      <w:r>
        <w:rPr>
          <w:rFonts w:hint="eastAsia"/>
        </w:rPr>
        <w:t>院系主页：</w:t>
      </w:r>
      <w:r>
        <w:rPr>
          <w:rFonts w:hint="eastAsia"/>
        </w:rPr>
        <w:t xml:space="preserve"> </w:t>
      </w:r>
      <w:hyperlink r:id="rId138" w:history="1">
        <w:r w:rsidRPr="00CC4BEF">
          <w:rPr>
            <w:rStyle w:val="a3"/>
            <w:rFonts w:ascii="Times New Roman" w:hAnsi="Times New Roman" w:cs="Times New Roman"/>
            <w:sz w:val="24"/>
            <w:szCs w:val="24"/>
          </w:rPr>
          <w:t>http://www.c</w:t>
        </w:r>
        <w:r w:rsidRPr="00CC4BEF">
          <w:rPr>
            <w:rStyle w:val="a3"/>
            <w:rFonts w:ascii="Times New Roman" w:hAnsi="Times New Roman" w:cs="Times New Roman"/>
            <w:sz w:val="24"/>
            <w:szCs w:val="24"/>
          </w:rPr>
          <w:t>s</w:t>
        </w:r>
        <w:r w:rsidRPr="00CC4BEF">
          <w:rPr>
            <w:rStyle w:val="a3"/>
            <w:rFonts w:ascii="Times New Roman" w:hAnsi="Times New Roman" w:cs="Times New Roman"/>
            <w:sz w:val="24"/>
            <w:szCs w:val="24"/>
          </w:rPr>
          <w:t>.utexas.edu/</w:t>
        </w:r>
      </w:hyperlink>
    </w:p>
    <w:p w:rsidR="00CC4BEF" w:rsidRDefault="00CC4BEF" w:rsidP="00CC4BEF">
      <w:pPr>
        <w:widowControl/>
        <w:jc w:val="left"/>
      </w:pPr>
      <w:r w:rsidRPr="00BF11D2">
        <w:rPr>
          <w:rFonts w:hint="eastAsia"/>
        </w:rPr>
        <w:t>地理信息：</w:t>
      </w:r>
      <w:r>
        <w:rPr>
          <w:rFonts w:hint="eastAsia"/>
        </w:rPr>
        <w:t>德州奥斯汀</w:t>
      </w:r>
    </w:p>
    <w:p w:rsidR="00CC4BEF" w:rsidRDefault="00CC4BEF" w:rsidP="00CC4BEF">
      <w:pPr>
        <w:widowControl/>
        <w:jc w:val="left"/>
      </w:pPr>
      <w:r w:rsidRPr="00BF11D2">
        <w:rPr>
          <w:rFonts w:hint="eastAsia"/>
        </w:rPr>
        <w:t>学校概括：</w:t>
      </w:r>
    </w:p>
    <w:p w:rsidR="00CC4BEF" w:rsidRPr="00CC4BEF" w:rsidRDefault="00CC4BEF" w:rsidP="00CC4BEF">
      <w:pPr>
        <w:pStyle w:val="a7"/>
        <w:shd w:val="clear" w:color="auto" w:fill="FFFFFF"/>
        <w:spacing w:before="150" w:beforeAutospacing="0" w:after="0" w:afterAutospacing="0" w:line="375" w:lineRule="atLeast"/>
        <w:rPr>
          <w:rFonts w:asciiTheme="minorHAnsi" w:eastAsiaTheme="minorEastAsia" w:hAnsiTheme="minorHAnsi" w:cstheme="minorBidi"/>
          <w:kern w:val="2"/>
          <w:sz w:val="21"/>
          <w:szCs w:val="22"/>
        </w:rPr>
      </w:pPr>
      <w:r w:rsidRPr="00CC4BEF">
        <w:rPr>
          <w:rFonts w:asciiTheme="minorHAnsi" w:eastAsiaTheme="minorEastAsia" w:hAnsiTheme="minorHAnsi" w:cstheme="minorBidi" w:hint="eastAsia"/>
          <w:kern w:val="2"/>
          <w:sz w:val="21"/>
          <w:szCs w:val="22"/>
        </w:rPr>
        <w:lastRenderedPageBreak/>
        <w:t xml:space="preserve">　　德克萨斯大学奥斯汀分校成立于</w:t>
      </w:r>
      <w:r w:rsidRPr="00CC4BEF">
        <w:rPr>
          <w:rFonts w:asciiTheme="minorHAnsi" w:eastAsiaTheme="minorEastAsia" w:hAnsiTheme="minorHAnsi" w:cstheme="minorBidi" w:hint="eastAsia"/>
          <w:kern w:val="2"/>
          <w:sz w:val="21"/>
          <w:szCs w:val="22"/>
        </w:rPr>
        <w:t>1883</w:t>
      </w:r>
      <w:r w:rsidRPr="00CC4BEF">
        <w:rPr>
          <w:rFonts w:asciiTheme="minorHAnsi" w:eastAsiaTheme="minorEastAsia" w:hAnsiTheme="minorHAnsi" w:cstheme="minorBidi" w:hint="eastAsia"/>
          <w:kern w:val="2"/>
          <w:sz w:val="21"/>
          <w:szCs w:val="22"/>
        </w:rPr>
        <w:t>年，是美国最好的公立大学之一，通称为德州大学，</w:t>
      </w:r>
      <w:r w:rsidRPr="00CC4BEF">
        <w:rPr>
          <w:rFonts w:asciiTheme="minorHAnsi" w:eastAsiaTheme="minorEastAsia" w:hAnsiTheme="minorHAnsi" w:cstheme="minorBidi" w:hint="eastAsia"/>
          <w:kern w:val="2"/>
          <w:sz w:val="21"/>
          <w:szCs w:val="22"/>
        </w:rPr>
        <w:t>UT</w:t>
      </w:r>
      <w:r w:rsidRPr="00CC4BEF">
        <w:rPr>
          <w:rFonts w:asciiTheme="minorHAnsi" w:eastAsiaTheme="minorEastAsia" w:hAnsiTheme="minorHAnsi" w:cstheme="minorBidi" w:hint="eastAsia"/>
          <w:kern w:val="2"/>
          <w:sz w:val="21"/>
          <w:szCs w:val="22"/>
        </w:rPr>
        <w:t>，或</w:t>
      </w:r>
      <w:r w:rsidRPr="00CC4BEF">
        <w:rPr>
          <w:rFonts w:asciiTheme="minorHAnsi" w:eastAsiaTheme="minorEastAsia" w:hAnsiTheme="minorHAnsi" w:cstheme="minorBidi" w:hint="eastAsia"/>
          <w:kern w:val="2"/>
          <w:sz w:val="21"/>
          <w:szCs w:val="22"/>
        </w:rPr>
        <w:t>Texas</w:t>
      </w:r>
      <w:r w:rsidRPr="00CC4BEF">
        <w:rPr>
          <w:rFonts w:asciiTheme="minorHAnsi" w:eastAsiaTheme="minorEastAsia" w:hAnsiTheme="minorHAnsi" w:cstheme="minorBidi" w:hint="eastAsia"/>
          <w:kern w:val="2"/>
          <w:sz w:val="21"/>
          <w:szCs w:val="22"/>
        </w:rPr>
        <w:t>，该校区是德州大学系统中的主校区，也是德州境内最顶尖的高等学府之一，在各类学术表现及评鉴排名中，都名列前茅，除奥斯汀主校区外，</w:t>
      </w:r>
      <w:r w:rsidRPr="00CC4BEF">
        <w:rPr>
          <w:rFonts w:asciiTheme="minorHAnsi" w:eastAsiaTheme="minorEastAsia" w:hAnsiTheme="minorHAnsi" w:cstheme="minorBidi" w:hint="eastAsia"/>
          <w:kern w:val="2"/>
          <w:sz w:val="21"/>
          <w:szCs w:val="22"/>
        </w:rPr>
        <w:t>Pickle</w:t>
      </w:r>
      <w:r w:rsidRPr="00CC4BEF">
        <w:rPr>
          <w:rFonts w:asciiTheme="minorHAnsi" w:eastAsiaTheme="minorEastAsia" w:hAnsiTheme="minorHAnsi" w:cstheme="minorBidi" w:hint="eastAsia"/>
          <w:kern w:val="2"/>
          <w:sz w:val="21"/>
          <w:szCs w:val="22"/>
        </w:rPr>
        <w:t>研究校区</w:t>
      </w:r>
      <w:r w:rsidRPr="00CC4BEF">
        <w:rPr>
          <w:rFonts w:asciiTheme="minorHAnsi" w:eastAsiaTheme="minorEastAsia" w:hAnsiTheme="minorHAnsi" w:cstheme="minorBidi" w:hint="eastAsia"/>
          <w:kern w:val="2"/>
          <w:sz w:val="21"/>
          <w:szCs w:val="22"/>
        </w:rPr>
        <w:t>(J. J. Pickle Research Campus)</w:t>
      </w:r>
      <w:r w:rsidRPr="00CC4BEF">
        <w:rPr>
          <w:rFonts w:asciiTheme="minorHAnsi" w:eastAsiaTheme="minorEastAsia" w:hAnsiTheme="minorHAnsi" w:cstheme="minorBidi" w:hint="eastAsia"/>
          <w:kern w:val="2"/>
          <w:sz w:val="21"/>
          <w:szCs w:val="22"/>
        </w:rPr>
        <w:t>位于奥斯汀北部，而该校天文系亦负责位于德州西部戴维斯山区的麦当劳天文台。</w:t>
      </w:r>
    </w:p>
    <w:p w:rsidR="00CC4BEF" w:rsidRPr="00CC4BEF" w:rsidRDefault="00CC4BEF" w:rsidP="00CC4BEF">
      <w:pPr>
        <w:pStyle w:val="a7"/>
        <w:shd w:val="clear" w:color="auto" w:fill="FFFFFF"/>
        <w:spacing w:before="150" w:beforeAutospacing="0" w:after="0" w:afterAutospacing="0" w:line="375" w:lineRule="atLeast"/>
        <w:rPr>
          <w:rFonts w:asciiTheme="minorHAnsi" w:eastAsiaTheme="minorEastAsia" w:hAnsiTheme="minorHAnsi" w:cstheme="minorBidi"/>
          <w:kern w:val="2"/>
          <w:sz w:val="21"/>
          <w:szCs w:val="22"/>
        </w:rPr>
      </w:pPr>
      <w:r w:rsidRPr="00CC4BEF">
        <w:rPr>
          <w:rFonts w:asciiTheme="minorHAnsi" w:eastAsiaTheme="minorEastAsia" w:hAnsiTheme="minorHAnsi" w:cstheme="minorBidi" w:hint="eastAsia"/>
          <w:kern w:val="2"/>
          <w:sz w:val="21"/>
          <w:szCs w:val="22"/>
        </w:rPr>
        <w:t xml:space="preserve">　　此外，它是主要的学术研究中心</w:t>
      </w:r>
      <w:r w:rsidRPr="00CC4BEF">
        <w:rPr>
          <w:rFonts w:asciiTheme="minorHAnsi" w:eastAsiaTheme="minorEastAsia" w:hAnsiTheme="minorHAnsi" w:cstheme="minorBidi" w:hint="eastAsia"/>
          <w:kern w:val="2"/>
          <w:sz w:val="21"/>
          <w:szCs w:val="22"/>
        </w:rPr>
        <w:t xml:space="preserve">, </w:t>
      </w:r>
      <w:r w:rsidRPr="00CC4BEF">
        <w:rPr>
          <w:rFonts w:asciiTheme="minorHAnsi" w:eastAsiaTheme="minorEastAsia" w:hAnsiTheme="minorHAnsi" w:cstheme="minorBidi" w:hint="eastAsia"/>
          <w:kern w:val="2"/>
          <w:sz w:val="21"/>
          <w:szCs w:val="22"/>
        </w:rPr>
        <w:t>每年的研究经费高达</w:t>
      </w:r>
      <w:r w:rsidRPr="00CC4BEF">
        <w:rPr>
          <w:rFonts w:asciiTheme="minorHAnsi" w:eastAsiaTheme="minorEastAsia" w:hAnsiTheme="minorHAnsi" w:cstheme="minorBidi" w:hint="eastAsia"/>
          <w:kern w:val="2"/>
          <w:sz w:val="21"/>
          <w:szCs w:val="22"/>
        </w:rPr>
        <w:t>3</w:t>
      </w:r>
      <w:r w:rsidRPr="00CC4BEF">
        <w:rPr>
          <w:rFonts w:asciiTheme="minorHAnsi" w:eastAsiaTheme="minorEastAsia" w:hAnsiTheme="minorHAnsi" w:cstheme="minorBidi" w:hint="eastAsia"/>
          <w:kern w:val="2"/>
          <w:sz w:val="21"/>
          <w:szCs w:val="22"/>
        </w:rPr>
        <w:t>亿</w:t>
      </w:r>
      <w:r w:rsidRPr="00CC4BEF">
        <w:rPr>
          <w:rFonts w:asciiTheme="minorHAnsi" w:eastAsiaTheme="minorEastAsia" w:hAnsiTheme="minorHAnsi" w:cstheme="minorBidi" w:hint="eastAsia"/>
          <w:kern w:val="2"/>
          <w:sz w:val="21"/>
          <w:szCs w:val="22"/>
        </w:rPr>
        <w:t>8</w:t>
      </w:r>
      <w:r w:rsidRPr="00CC4BEF">
        <w:rPr>
          <w:rFonts w:asciiTheme="minorHAnsi" w:eastAsiaTheme="minorEastAsia" w:hAnsiTheme="minorHAnsi" w:cstheme="minorBidi" w:hint="eastAsia"/>
          <w:kern w:val="2"/>
          <w:sz w:val="21"/>
          <w:szCs w:val="22"/>
        </w:rPr>
        <w:t>千万美元。德州大学也是杰出的体育运动大学</w:t>
      </w:r>
      <w:r w:rsidRPr="00CC4BEF">
        <w:rPr>
          <w:rFonts w:asciiTheme="minorHAnsi" w:eastAsiaTheme="minorEastAsia" w:hAnsiTheme="minorHAnsi" w:cstheme="minorBidi" w:hint="eastAsia"/>
          <w:kern w:val="2"/>
          <w:sz w:val="21"/>
          <w:szCs w:val="22"/>
        </w:rPr>
        <w:t>, 2002</w:t>
      </w:r>
      <w:r w:rsidRPr="00CC4BEF">
        <w:rPr>
          <w:rFonts w:asciiTheme="minorHAnsi" w:eastAsiaTheme="minorEastAsia" w:hAnsiTheme="minorHAnsi" w:cstheme="minorBidi" w:hint="eastAsia"/>
          <w:kern w:val="2"/>
          <w:sz w:val="21"/>
          <w:szCs w:val="22"/>
        </w:rPr>
        <w:t>年被体育画报评为“美国最佳体育大学”。德州大学美式足球队于</w:t>
      </w:r>
      <w:r w:rsidRPr="00CC4BEF">
        <w:rPr>
          <w:rFonts w:asciiTheme="minorHAnsi" w:eastAsiaTheme="minorEastAsia" w:hAnsiTheme="minorHAnsi" w:cstheme="minorBidi" w:hint="eastAsia"/>
          <w:kern w:val="2"/>
          <w:sz w:val="21"/>
          <w:szCs w:val="22"/>
        </w:rPr>
        <w:t>2006</w:t>
      </w:r>
      <w:r w:rsidRPr="00CC4BEF">
        <w:rPr>
          <w:rFonts w:asciiTheme="minorHAnsi" w:eastAsiaTheme="minorEastAsia" w:hAnsiTheme="minorHAnsi" w:cstheme="minorBidi" w:hint="eastAsia"/>
          <w:kern w:val="2"/>
          <w:sz w:val="21"/>
          <w:szCs w:val="22"/>
        </w:rPr>
        <w:t>年一月在玫瑰碗球场举行的玫瑰杯击败南加州大学夺得全国冠军。</w:t>
      </w:r>
    </w:p>
    <w:p w:rsidR="00CC4BEF" w:rsidRPr="00CC4BEF" w:rsidRDefault="00CC4BEF" w:rsidP="00CC4BEF">
      <w:pPr>
        <w:pStyle w:val="a7"/>
        <w:shd w:val="clear" w:color="auto" w:fill="FFFFFF"/>
        <w:spacing w:before="150" w:beforeAutospacing="0" w:after="0" w:afterAutospacing="0" w:line="375" w:lineRule="atLeast"/>
        <w:rPr>
          <w:rFonts w:asciiTheme="minorHAnsi" w:eastAsiaTheme="minorEastAsia" w:hAnsiTheme="minorHAnsi" w:cstheme="minorBidi"/>
          <w:kern w:val="2"/>
          <w:sz w:val="21"/>
          <w:szCs w:val="22"/>
        </w:rPr>
      </w:pPr>
      <w:r w:rsidRPr="00CC4BEF">
        <w:rPr>
          <w:rFonts w:asciiTheme="minorHAnsi" w:eastAsiaTheme="minorEastAsia" w:hAnsiTheme="minorHAnsi" w:cstheme="minorBidi" w:hint="eastAsia"/>
          <w:kern w:val="2"/>
          <w:sz w:val="21"/>
          <w:szCs w:val="22"/>
        </w:rPr>
        <w:t xml:space="preserve">　　德州大学奥斯汀分校拥有超过</w:t>
      </w:r>
      <w:r w:rsidRPr="00CC4BEF">
        <w:rPr>
          <w:rFonts w:asciiTheme="minorHAnsi" w:eastAsiaTheme="minorEastAsia" w:hAnsiTheme="minorHAnsi" w:cstheme="minorBidi" w:hint="eastAsia"/>
          <w:kern w:val="2"/>
          <w:sz w:val="21"/>
          <w:szCs w:val="22"/>
        </w:rPr>
        <w:t>45</w:t>
      </w:r>
      <w:r w:rsidRPr="00CC4BEF">
        <w:rPr>
          <w:rFonts w:asciiTheme="minorHAnsi" w:eastAsiaTheme="minorEastAsia" w:hAnsiTheme="minorHAnsi" w:cstheme="minorBidi" w:hint="eastAsia"/>
          <w:kern w:val="2"/>
          <w:sz w:val="21"/>
          <w:szCs w:val="22"/>
        </w:rPr>
        <w:t>万名校友，是美国大学中拥有最多校友的大学之一。德克萨斯大学校友中既有诺贝尔奖得主、也有普利策奖得主和图灵奖得主，还有</w:t>
      </w:r>
      <w:r w:rsidRPr="00CC4BEF">
        <w:rPr>
          <w:rFonts w:asciiTheme="minorHAnsi" w:eastAsiaTheme="minorEastAsia" w:hAnsiTheme="minorHAnsi" w:cstheme="minorBidi" w:hint="eastAsia"/>
          <w:kern w:val="2"/>
          <w:sz w:val="21"/>
          <w:szCs w:val="22"/>
        </w:rPr>
        <w:t>3</w:t>
      </w:r>
      <w:r w:rsidRPr="00CC4BEF">
        <w:rPr>
          <w:rFonts w:asciiTheme="minorHAnsi" w:eastAsiaTheme="minorEastAsia" w:hAnsiTheme="minorHAnsi" w:cstheme="minorBidi" w:hint="eastAsia"/>
          <w:kern w:val="2"/>
          <w:sz w:val="21"/>
          <w:szCs w:val="22"/>
        </w:rPr>
        <w:t>位是国家科学奖章获得者。现有教师</w:t>
      </w:r>
      <w:r w:rsidRPr="00CC4BEF">
        <w:rPr>
          <w:rFonts w:asciiTheme="minorHAnsi" w:eastAsiaTheme="minorEastAsia" w:hAnsiTheme="minorHAnsi" w:cstheme="minorBidi" w:hint="eastAsia"/>
          <w:kern w:val="2"/>
          <w:sz w:val="21"/>
          <w:szCs w:val="22"/>
        </w:rPr>
        <w:t>2700</w:t>
      </w:r>
      <w:r w:rsidRPr="00CC4BEF">
        <w:rPr>
          <w:rFonts w:asciiTheme="minorHAnsi" w:eastAsiaTheme="minorEastAsia" w:hAnsiTheme="minorHAnsi" w:cstheme="minorBidi" w:hint="eastAsia"/>
          <w:kern w:val="2"/>
          <w:sz w:val="21"/>
          <w:szCs w:val="22"/>
        </w:rPr>
        <w:t>名，教授中有</w:t>
      </w:r>
      <w:r w:rsidRPr="00CC4BEF">
        <w:rPr>
          <w:rFonts w:asciiTheme="minorHAnsi" w:eastAsiaTheme="minorEastAsia" w:hAnsiTheme="minorHAnsi" w:cstheme="minorBidi" w:hint="eastAsia"/>
          <w:kern w:val="2"/>
          <w:sz w:val="21"/>
          <w:szCs w:val="22"/>
        </w:rPr>
        <w:t>13</w:t>
      </w:r>
      <w:r w:rsidRPr="00CC4BEF">
        <w:rPr>
          <w:rFonts w:asciiTheme="minorHAnsi" w:eastAsiaTheme="minorEastAsia" w:hAnsiTheme="minorHAnsi" w:cstheme="minorBidi" w:hint="eastAsia"/>
          <w:kern w:val="2"/>
          <w:sz w:val="21"/>
          <w:szCs w:val="22"/>
        </w:rPr>
        <w:t>位国家科学院院士、</w:t>
      </w:r>
      <w:r w:rsidRPr="00CC4BEF">
        <w:rPr>
          <w:rFonts w:asciiTheme="minorHAnsi" w:eastAsiaTheme="minorEastAsia" w:hAnsiTheme="minorHAnsi" w:cstheme="minorBidi" w:hint="eastAsia"/>
          <w:kern w:val="2"/>
          <w:sz w:val="21"/>
          <w:szCs w:val="22"/>
        </w:rPr>
        <w:t>40</w:t>
      </w:r>
      <w:r w:rsidRPr="00CC4BEF">
        <w:rPr>
          <w:rFonts w:asciiTheme="minorHAnsi" w:eastAsiaTheme="minorEastAsia" w:hAnsiTheme="minorHAnsi" w:cstheme="minorBidi" w:hint="eastAsia"/>
          <w:kern w:val="2"/>
          <w:sz w:val="21"/>
          <w:szCs w:val="22"/>
        </w:rPr>
        <w:t>位国家工程院院士。</w:t>
      </w:r>
      <w:r w:rsidRPr="00CC4BEF">
        <w:rPr>
          <w:rFonts w:asciiTheme="minorHAnsi" w:eastAsiaTheme="minorEastAsia" w:hAnsiTheme="minorHAnsi" w:cstheme="minorBidi" w:hint="eastAsia"/>
          <w:kern w:val="2"/>
          <w:sz w:val="21"/>
          <w:szCs w:val="22"/>
        </w:rPr>
        <w:t>(</w:t>
      </w:r>
      <w:r w:rsidRPr="00CC4BEF">
        <w:rPr>
          <w:rFonts w:asciiTheme="minorHAnsi" w:eastAsiaTheme="minorEastAsia" w:hAnsiTheme="minorHAnsi" w:cstheme="minorBidi" w:hint="eastAsia"/>
          <w:kern w:val="2"/>
          <w:sz w:val="21"/>
          <w:szCs w:val="22"/>
        </w:rPr>
        <w:t>其中工程院士数量为全美第</w:t>
      </w:r>
      <w:r w:rsidRPr="00CC4BEF">
        <w:rPr>
          <w:rFonts w:asciiTheme="minorHAnsi" w:eastAsiaTheme="minorEastAsia" w:hAnsiTheme="minorHAnsi" w:cstheme="minorBidi" w:hint="eastAsia"/>
          <w:kern w:val="2"/>
          <w:sz w:val="21"/>
          <w:szCs w:val="22"/>
        </w:rPr>
        <w:t>4</w:t>
      </w:r>
      <w:r w:rsidRPr="00CC4BEF">
        <w:rPr>
          <w:rFonts w:asciiTheme="minorHAnsi" w:eastAsiaTheme="minorEastAsia" w:hAnsiTheme="minorHAnsi" w:cstheme="minorBidi" w:hint="eastAsia"/>
          <w:kern w:val="2"/>
          <w:sz w:val="21"/>
          <w:szCs w:val="22"/>
        </w:rPr>
        <w:t>多、仅次于麻省理工学院、斯坦福大学、加州大学伯克利分校</w:t>
      </w:r>
      <w:r w:rsidRPr="00CC4BEF">
        <w:rPr>
          <w:rFonts w:asciiTheme="minorHAnsi" w:eastAsiaTheme="minorEastAsia" w:hAnsiTheme="minorHAnsi" w:cstheme="minorBidi" w:hint="eastAsia"/>
          <w:kern w:val="2"/>
          <w:sz w:val="21"/>
          <w:szCs w:val="22"/>
        </w:rPr>
        <w:t>)</w:t>
      </w:r>
      <w:r w:rsidRPr="00CC4BEF">
        <w:rPr>
          <w:rFonts w:asciiTheme="minorHAnsi" w:eastAsiaTheme="minorEastAsia" w:hAnsiTheme="minorHAnsi" w:cstheme="minorBidi" w:hint="eastAsia"/>
          <w:kern w:val="2"/>
          <w:sz w:val="21"/>
          <w:szCs w:val="22"/>
        </w:rPr>
        <w:t>。</w:t>
      </w:r>
    </w:p>
    <w:p w:rsidR="00CC4BEF" w:rsidRDefault="00CC4BEF" w:rsidP="001B3060">
      <w:pPr>
        <w:spacing w:line="360" w:lineRule="auto"/>
        <w:jc w:val="left"/>
        <w:rPr>
          <w:color w:val="FF0000"/>
        </w:rPr>
      </w:pPr>
      <w:r>
        <w:rPr>
          <w:noProof/>
          <w:color w:val="FF0000"/>
        </w:rPr>
        <w:drawing>
          <wp:inline distT="0" distB="0" distL="0" distR="0">
            <wp:extent cx="6188710" cy="590279"/>
            <wp:effectExtent l="19050" t="0" r="2540" b="0"/>
            <wp:docPr id="2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9"/>
                    <a:srcRect/>
                    <a:stretch>
                      <a:fillRect/>
                    </a:stretch>
                  </pic:blipFill>
                  <pic:spPr bwMode="auto">
                    <a:xfrm>
                      <a:off x="0" y="0"/>
                      <a:ext cx="6188710" cy="590279"/>
                    </a:xfrm>
                    <a:prstGeom prst="rect">
                      <a:avLst/>
                    </a:prstGeom>
                    <a:noFill/>
                    <a:ln w="9525">
                      <a:noFill/>
                      <a:miter lim="800000"/>
                      <a:headEnd/>
                      <a:tailEnd/>
                    </a:ln>
                  </pic:spPr>
                </pic:pic>
              </a:graphicData>
            </a:graphic>
          </wp:inline>
        </w:drawing>
      </w:r>
    </w:p>
    <w:p w:rsidR="00CC4BEF" w:rsidRDefault="00CC4BEF" w:rsidP="001B3060">
      <w:pPr>
        <w:spacing w:line="360" w:lineRule="auto"/>
        <w:jc w:val="left"/>
        <w:rPr>
          <w:color w:val="FF0000"/>
        </w:rPr>
      </w:pPr>
      <w:r>
        <w:rPr>
          <w:noProof/>
          <w:color w:val="FF0000"/>
        </w:rPr>
        <w:drawing>
          <wp:inline distT="0" distB="0" distL="0" distR="0">
            <wp:extent cx="6188710" cy="1790123"/>
            <wp:effectExtent l="19050" t="0" r="2540" b="0"/>
            <wp:docPr id="2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0"/>
                    <a:srcRect/>
                    <a:stretch>
                      <a:fillRect/>
                    </a:stretch>
                  </pic:blipFill>
                  <pic:spPr bwMode="auto">
                    <a:xfrm>
                      <a:off x="0" y="0"/>
                      <a:ext cx="6188710" cy="1790123"/>
                    </a:xfrm>
                    <a:prstGeom prst="rect">
                      <a:avLst/>
                    </a:prstGeom>
                    <a:noFill/>
                    <a:ln w="9525">
                      <a:noFill/>
                      <a:miter lim="800000"/>
                      <a:headEnd/>
                      <a:tailEnd/>
                    </a:ln>
                  </pic:spPr>
                </pic:pic>
              </a:graphicData>
            </a:graphic>
          </wp:inline>
        </w:drawing>
      </w:r>
    </w:p>
    <w:p w:rsidR="00CC4BEF" w:rsidRDefault="00CC4BEF" w:rsidP="001B3060">
      <w:pPr>
        <w:spacing w:line="360" w:lineRule="auto"/>
        <w:jc w:val="left"/>
        <w:rPr>
          <w:color w:val="FF0000"/>
        </w:rPr>
      </w:pPr>
      <w:r>
        <w:rPr>
          <w:rFonts w:hint="eastAsia"/>
          <w:color w:val="FF0000"/>
        </w:rPr>
        <w:t>专业设置：</w:t>
      </w:r>
    </w:p>
    <w:p w:rsidR="00CC4BEF" w:rsidRDefault="00CC4BEF" w:rsidP="001B3060">
      <w:pPr>
        <w:spacing w:line="360" w:lineRule="auto"/>
        <w:jc w:val="left"/>
        <w:rPr>
          <w:color w:val="FF0000"/>
        </w:rPr>
      </w:pPr>
      <w:r>
        <w:rPr>
          <w:noProof/>
          <w:color w:val="FF0000"/>
        </w:rPr>
        <w:drawing>
          <wp:inline distT="0" distB="0" distL="0" distR="0">
            <wp:extent cx="6188710" cy="2936772"/>
            <wp:effectExtent l="19050" t="0" r="2540" b="0"/>
            <wp:docPr id="2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1"/>
                    <a:srcRect/>
                    <a:stretch>
                      <a:fillRect/>
                    </a:stretch>
                  </pic:blipFill>
                  <pic:spPr bwMode="auto">
                    <a:xfrm>
                      <a:off x="0" y="0"/>
                      <a:ext cx="6188710" cy="2936772"/>
                    </a:xfrm>
                    <a:prstGeom prst="rect">
                      <a:avLst/>
                    </a:prstGeom>
                    <a:noFill/>
                    <a:ln w="9525">
                      <a:noFill/>
                      <a:miter lim="800000"/>
                      <a:headEnd/>
                      <a:tailEnd/>
                    </a:ln>
                  </pic:spPr>
                </pic:pic>
              </a:graphicData>
            </a:graphic>
          </wp:inline>
        </w:drawing>
      </w:r>
    </w:p>
    <w:p w:rsidR="00CC4BEF" w:rsidRDefault="00CC4BEF" w:rsidP="001B3060">
      <w:pPr>
        <w:spacing w:line="360" w:lineRule="auto"/>
        <w:jc w:val="left"/>
        <w:rPr>
          <w:color w:val="FF0000"/>
        </w:rPr>
      </w:pPr>
      <w:r>
        <w:rPr>
          <w:rFonts w:hint="eastAsia"/>
          <w:color w:val="FF0000"/>
        </w:rPr>
        <w:lastRenderedPageBreak/>
        <w:t>优弗点评：往年录取学生的平均</w:t>
      </w:r>
      <w:r>
        <w:rPr>
          <w:rFonts w:hint="eastAsia"/>
          <w:color w:val="FF0000"/>
        </w:rPr>
        <w:t>GPA</w:t>
      </w:r>
      <w:r>
        <w:rPr>
          <w:rFonts w:hint="eastAsia"/>
          <w:color w:val="FF0000"/>
        </w:rPr>
        <w:t>是</w:t>
      </w:r>
      <w:r>
        <w:rPr>
          <w:rFonts w:hint="eastAsia"/>
          <w:color w:val="FF0000"/>
        </w:rPr>
        <w:t>3.81</w:t>
      </w:r>
      <w:r>
        <w:rPr>
          <w:rFonts w:hint="eastAsia"/>
          <w:color w:val="FF0000"/>
        </w:rPr>
        <w:t>，</w:t>
      </w:r>
      <w:r>
        <w:rPr>
          <w:rFonts w:hint="eastAsia"/>
          <w:color w:val="FF0000"/>
        </w:rPr>
        <w:t>GRE</w:t>
      </w:r>
      <w:r>
        <w:rPr>
          <w:rFonts w:hint="eastAsia"/>
          <w:color w:val="FF0000"/>
        </w:rPr>
        <w:t>平均分</w:t>
      </w:r>
      <w:r>
        <w:rPr>
          <w:rFonts w:hint="eastAsia"/>
          <w:color w:val="FF0000"/>
        </w:rPr>
        <w:t>325</w:t>
      </w:r>
      <w:r>
        <w:rPr>
          <w:rFonts w:hint="eastAsia"/>
          <w:color w:val="FF0000"/>
        </w:rPr>
        <w:t>，写作要求</w:t>
      </w:r>
      <w:r>
        <w:rPr>
          <w:rFonts w:hint="eastAsia"/>
          <w:color w:val="FF0000"/>
        </w:rPr>
        <w:t>4</w:t>
      </w:r>
      <w:r>
        <w:rPr>
          <w:rFonts w:hint="eastAsia"/>
          <w:color w:val="FF0000"/>
        </w:rPr>
        <w:t>分，</w:t>
      </w:r>
      <w:r>
        <w:rPr>
          <w:rFonts w:hint="eastAsia"/>
          <w:color w:val="FF0000"/>
        </w:rPr>
        <w:t>TOEFL</w:t>
      </w:r>
      <w:r>
        <w:rPr>
          <w:rFonts w:hint="eastAsia"/>
          <w:color w:val="FF0000"/>
        </w:rPr>
        <w:t>平均录取分是</w:t>
      </w:r>
      <w:r>
        <w:rPr>
          <w:rFonts w:hint="eastAsia"/>
          <w:color w:val="FF0000"/>
        </w:rPr>
        <w:t>105.</w:t>
      </w:r>
      <w:r>
        <w:rPr>
          <w:rFonts w:hint="eastAsia"/>
          <w:color w:val="FF0000"/>
        </w:rPr>
        <w:t>去年申请了</w:t>
      </w:r>
      <w:r>
        <w:rPr>
          <w:rFonts w:hint="eastAsia"/>
          <w:color w:val="FF0000"/>
        </w:rPr>
        <w:t>1345</w:t>
      </w:r>
      <w:r>
        <w:rPr>
          <w:rFonts w:hint="eastAsia"/>
          <w:color w:val="FF0000"/>
        </w:rPr>
        <w:t>，录取了</w:t>
      </w:r>
      <w:r>
        <w:rPr>
          <w:rFonts w:hint="eastAsia"/>
          <w:color w:val="FF0000"/>
        </w:rPr>
        <w:t>160</w:t>
      </w:r>
      <w:r>
        <w:rPr>
          <w:rFonts w:hint="eastAsia"/>
          <w:color w:val="FF0000"/>
        </w:rPr>
        <w:t>。</w:t>
      </w:r>
    </w:p>
    <w:p w:rsidR="00CC4BEF" w:rsidRPr="00CC4BEF" w:rsidRDefault="00CC4BEF" w:rsidP="001B3060">
      <w:pPr>
        <w:spacing w:line="360" w:lineRule="auto"/>
        <w:jc w:val="left"/>
        <w:rPr>
          <w:color w:val="FF0000"/>
        </w:rPr>
      </w:pPr>
    </w:p>
    <w:p w:rsidR="006D274E" w:rsidRDefault="006D274E" w:rsidP="006D274E">
      <w:pPr>
        <w:spacing w:line="360" w:lineRule="auto"/>
        <w:jc w:val="left"/>
        <w:rPr>
          <w:rFonts w:ascii="Times New Roman" w:hAnsi="Times New Roman" w:cs="Times New Roman"/>
          <w:sz w:val="24"/>
          <w:szCs w:val="24"/>
        </w:rPr>
      </w:pPr>
      <w:bookmarkStart w:id="15" w:name="OLE_LINK1"/>
      <w:bookmarkStart w:id="16" w:name="OLE_LINK2"/>
      <w:bookmarkStart w:id="17" w:name="OLE_LINK3"/>
      <w:bookmarkStart w:id="18" w:name="OLE_LINK20"/>
      <w:bookmarkStart w:id="19" w:name="OLE_LINK21"/>
      <w:r>
        <w:rPr>
          <w:rFonts w:ascii="Times New Roman" w:hAnsi="Times New Roman" w:cs="Times New Roman" w:hint="eastAsia"/>
          <w:sz w:val="24"/>
          <w:szCs w:val="24"/>
          <w:highlight w:val="yellow"/>
        </w:rPr>
        <w:t>8</w:t>
      </w:r>
      <w:r w:rsidRPr="006D274E">
        <w:rPr>
          <w:rFonts w:ascii="Times New Roman" w:hAnsi="Times New Roman" w:cs="Times New Roman" w:hint="eastAsia"/>
          <w:sz w:val="24"/>
          <w:szCs w:val="24"/>
          <w:highlight w:val="yellow"/>
        </w:rPr>
        <w:t>.</w:t>
      </w:r>
      <w:r>
        <w:rPr>
          <w:rFonts w:ascii="Times New Roman" w:hAnsi="Times New Roman" w:cs="Times New Roman" w:hint="eastAsia"/>
          <w:sz w:val="24"/>
          <w:szCs w:val="24"/>
          <w:highlight w:val="yellow"/>
        </w:rPr>
        <w:t xml:space="preserve"> </w:t>
      </w:r>
      <w:r w:rsidRPr="006D274E">
        <w:rPr>
          <w:rFonts w:ascii="Times New Roman" w:hAnsi="Times New Roman" w:cs="Times New Roman" w:hint="eastAsia"/>
          <w:sz w:val="24"/>
          <w:szCs w:val="24"/>
          <w:highlight w:val="yellow"/>
        </w:rPr>
        <w:t>Princeton University</w:t>
      </w:r>
      <w:bookmarkEnd w:id="15"/>
      <w:bookmarkEnd w:id="16"/>
      <w:bookmarkEnd w:id="17"/>
      <w:r w:rsidRPr="006D274E">
        <w:rPr>
          <w:rFonts w:ascii="Times New Roman" w:hAnsi="Times New Roman" w:cs="Times New Roman" w:hint="eastAsia"/>
          <w:sz w:val="24"/>
          <w:szCs w:val="24"/>
          <w:highlight w:val="yellow"/>
        </w:rPr>
        <w:t xml:space="preserve"> </w:t>
      </w:r>
      <w:r>
        <w:rPr>
          <w:rFonts w:ascii="Times New Roman" w:hAnsi="Times New Roman" w:cs="Times New Roman" w:hint="eastAsia"/>
          <w:sz w:val="24"/>
          <w:szCs w:val="24"/>
          <w:highlight w:val="yellow"/>
        </w:rPr>
        <w:t xml:space="preserve">  </w:t>
      </w:r>
      <w:r w:rsidRPr="00B45F2B">
        <w:rPr>
          <w:rFonts w:ascii="Times New Roman" w:hAnsi="Times New Roman" w:cs="Times New Roman" w:hint="eastAsia"/>
          <w:sz w:val="24"/>
          <w:szCs w:val="24"/>
        </w:rPr>
        <w:t>综合排名</w:t>
      </w:r>
      <w:r w:rsidR="0027626B">
        <w:rPr>
          <w:rFonts w:ascii="Times New Roman" w:hAnsi="Times New Roman" w:cs="Times New Roman" w:hint="eastAsia"/>
          <w:sz w:val="24"/>
          <w:szCs w:val="24"/>
        </w:rPr>
        <w:t>1</w:t>
      </w:r>
      <w:r w:rsidRPr="00B45F2B">
        <w:rPr>
          <w:rFonts w:ascii="Times New Roman" w:hAnsi="Times New Roman" w:cs="Times New Roman" w:hint="eastAsia"/>
          <w:sz w:val="24"/>
          <w:szCs w:val="24"/>
        </w:rPr>
        <w:t xml:space="preserve">  </w:t>
      </w:r>
      <w:r w:rsidRPr="00B45F2B">
        <w:rPr>
          <w:rFonts w:ascii="Times New Roman" w:hAnsi="Times New Roman" w:cs="Times New Roman" w:hint="eastAsia"/>
          <w:sz w:val="24"/>
          <w:szCs w:val="24"/>
        </w:rPr>
        <w:t>专业排名</w:t>
      </w:r>
      <w:r>
        <w:rPr>
          <w:rFonts w:ascii="Times New Roman" w:hAnsi="Times New Roman" w:cs="Times New Roman" w:hint="eastAsia"/>
          <w:sz w:val="24"/>
          <w:szCs w:val="24"/>
        </w:rPr>
        <w:t>8</w:t>
      </w:r>
    </w:p>
    <w:p w:rsidR="006D274E" w:rsidRDefault="006D274E" w:rsidP="006D274E">
      <w:pPr>
        <w:spacing w:line="360" w:lineRule="auto"/>
        <w:jc w:val="left"/>
        <w:rPr>
          <w:rStyle w:val="a3"/>
          <w:rFonts w:ascii="Times New Roman" w:hAnsi="Times New Roman" w:cs="Times New Roman"/>
          <w:sz w:val="24"/>
          <w:szCs w:val="24"/>
        </w:rPr>
      </w:pPr>
      <w:bookmarkStart w:id="20" w:name="OLE_LINK4"/>
      <w:bookmarkStart w:id="21" w:name="OLE_LINK5"/>
      <w:r>
        <w:rPr>
          <w:rFonts w:hint="eastAsia"/>
        </w:rPr>
        <w:t>学校主页：</w:t>
      </w:r>
      <w:hyperlink r:id="rId142" w:history="1">
        <w:r w:rsidRPr="006D274E">
          <w:rPr>
            <w:rStyle w:val="a3"/>
            <w:rFonts w:ascii="Times New Roman" w:hAnsi="Times New Roman" w:cs="Times New Roman"/>
            <w:sz w:val="24"/>
            <w:szCs w:val="24"/>
          </w:rPr>
          <w:t>http://www.princet</w:t>
        </w:r>
        <w:r w:rsidRPr="006D274E">
          <w:rPr>
            <w:rStyle w:val="a3"/>
            <w:rFonts w:ascii="Times New Roman" w:hAnsi="Times New Roman" w:cs="Times New Roman"/>
            <w:sz w:val="24"/>
            <w:szCs w:val="24"/>
          </w:rPr>
          <w:t>o</w:t>
        </w:r>
        <w:r w:rsidRPr="006D274E">
          <w:rPr>
            <w:rStyle w:val="a3"/>
            <w:rFonts w:ascii="Times New Roman" w:hAnsi="Times New Roman" w:cs="Times New Roman"/>
            <w:sz w:val="24"/>
            <w:szCs w:val="24"/>
          </w:rPr>
          <w:t>n</w:t>
        </w:r>
        <w:r w:rsidRPr="006D274E">
          <w:rPr>
            <w:rStyle w:val="a3"/>
            <w:rFonts w:ascii="Times New Roman" w:hAnsi="Times New Roman" w:cs="Times New Roman"/>
            <w:sz w:val="24"/>
            <w:szCs w:val="24"/>
          </w:rPr>
          <w:t>.edu/main/</w:t>
        </w:r>
      </w:hyperlink>
      <w:bookmarkEnd w:id="20"/>
      <w:bookmarkEnd w:id="21"/>
    </w:p>
    <w:p w:rsidR="006D274E" w:rsidRPr="006D274E" w:rsidRDefault="006D274E" w:rsidP="006D274E">
      <w:pPr>
        <w:spacing w:line="360" w:lineRule="auto"/>
        <w:jc w:val="left"/>
        <w:rPr>
          <w:rStyle w:val="a3"/>
          <w:rFonts w:ascii="Times New Roman" w:hAnsi="Times New Roman" w:cs="Times New Roman"/>
          <w:sz w:val="24"/>
          <w:szCs w:val="24"/>
        </w:rPr>
      </w:pPr>
      <w:r>
        <w:rPr>
          <w:rFonts w:hint="eastAsia"/>
        </w:rPr>
        <w:t>院系主页：</w:t>
      </w:r>
      <w:hyperlink r:id="rId143" w:history="1">
        <w:r w:rsidRPr="006D274E">
          <w:rPr>
            <w:rStyle w:val="a3"/>
            <w:rFonts w:ascii="Times New Roman" w:hAnsi="Times New Roman" w:cs="Times New Roman"/>
            <w:sz w:val="24"/>
            <w:szCs w:val="24"/>
          </w:rPr>
          <w:t>http://w</w:t>
        </w:r>
        <w:r w:rsidRPr="006D274E">
          <w:rPr>
            <w:rStyle w:val="a3"/>
            <w:rFonts w:ascii="Times New Roman" w:hAnsi="Times New Roman" w:cs="Times New Roman"/>
            <w:sz w:val="24"/>
            <w:szCs w:val="24"/>
          </w:rPr>
          <w:t>w</w:t>
        </w:r>
        <w:r w:rsidRPr="006D274E">
          <w:rPr>
            <w:rStyle w:val="a3"/>
            <w:rFonts w:ascii="Times New Roman" w:hAnsi="Times New Roman" w:cs="Times New Roman"/>
            <w:sz w:val="24"/>
            <w:szCs w:val="24"/>
          </w:rPr>
          <w:t>w.cs.princeton.edu/</w:t>
        </w:r>
      </w:hyperlink>
    </w:p>
    <w:p w:rsidR="006D274E" w:rsidRPr="001B6E48" w:rsidRDefault="006D274E" w:rsidP="006D274E">
      <w:pPr>
        <w:spacing w:line="360" w:lineRule="auto"/>
        <w:jc w:val="left"/>
        <w:rPr>
          <w:rFonts w:ascii="Times New Roman" w:hAnsi="Times New Roman" w:cs="Times New Roman"/>
          <w:sz w:val="24"/>
          <w:szCs w:val="24"/>
        </w:rPr>
      </w:pPr>
      <w:r w:rsidRPr="00BF11D2">
        <w:rPr>
          <w:rFonts w:hint="eastAsia"/>
        </w:rPr>
        <w:t>地理信息：</w:t>
      </w:r>
      <w:r w:rsidRPr="00BF11D2">
        <w:t>新泽西州</w:t>
      </w:r>
    </w:p>
    <w:p w:rsidR="006D274E" w:rsidRDefault="006D274E" w:rsidP="006D274E">
      <w:pPr>
        <w:spacing w:line="360" w:lineRule="auto"/>
      </w:pPr>
      <w:r w:rsidRPr="00BF11D2">
        <w:rPr>
          <w:rFonts w:hint="eastAsia"/>
        </w:rPr>
        <w:t>学校概括：</w:t>
      </w:r>
    </w:p>
    <w:p w:rsidR="006D274E" w:rsidRDefault="006D274E" w:rsidP="006D274E">
      <w:pPr>
        <w:spacing w:line="360" w:lineRule="auto"/>
        <w:ind w:firstLine="420"/>
      </w:pPr>
      <w:r w:rsidRPr="00BF11D2">
        <w:t>普林斯顿地处纽约和费城之间，是一座别具特色的乡村都市。小城位于新泽西州西南的特拉华平原，面积约为</w:t>
      </w:r>
      <w:r w:rsidRPr="00BF11D2">
        <w:t>7</w:t>
      </w:r>
      <w:r w:rsidRPr="00BF11D2">
        <w:t>平方公里，东濒卡内基湖，西临特拉华河。普林斯顿的景色幽雅，四周绿树成荫、绿草丛丛，清澈的河水环绕着小城静静流淌；普林斯顿人口约为</w:t>
      </w:r>
      <w:r w:rsidRPr="00BF11D2">
        <w:t>3</w:t>
      </w:r>
      <w:r w:rsidRPr="00BF11D2">
        <w:t>万，大多市民生活富裕；小城交通方便，距离纽约和费</w:t>
      </w:r>
      <w:r w:rsidRPr="00BF11D2">
        <w:t xml:space="preserve">  </w:t>
      </w:r>
      <w:r w:rsidRPr="00BF11D2">
        <w:t>普林斯顿大学城只需大约</w:t>
      </w:r>
      <w:r w:rsidRPr="00BF11D2">
        <w:t>1</w:t>
      </w:r>
      <w:r w:rsidRPr="00BF11D2">
        <w:t>小时车程，加上小城恬静而又安详的生活，浓浓的文化氛围笼罩下的贵族气息，使普林斯顿成为美国上层人士青睐的居住地。普林斯顿大学是全美第五历史悠久的高等学府，（第一为</w:t>
      </w:r>
      <w:hyperlink r:id="rId144" w:tgtFrame="_blank" w:history="1">
        <w:r w:rsidRPr="00BF11D2">
          <w:t>哈佛大学</w:t>
        </w:r>
      </w:hyperlink>
      <w:r w:rsidRPr="00BF11D2">
        <w:t>，第二为威廉玛丽学院，第三为</w:t>
      </w:r>
      <w:hyperlink r:id="rId145" w:tgtFrame="_blank" w:history="1">
        <w:r w:rsidRPr="00BF11D2">
          <w:t>耶鲁大学</w:t>
        </w:r>
      </w:hyperlink>
      <w:r w:rsidRPr="00BF11D2">
        <w:t>，第四为</w:t>
      </w:r>
      <w:hyperlink r:id="rId146" w:tgtFrame="_blank" w:history="1">
        <w:r w:rsidRPr="00BF11D2">
          <w:t>宾夕法尼亚大学</w:t>
        </w:r>
      </w:hyperlink>
      <w:r w:rsidRPr="00BF11D2">
        <w:t>，这些都是美国的顶尖学府）。</w:t>
      </w:r>
    </w:p>
    <w:p w:rsidR="006D274E" w:rsidRPr="00BF11D2" w:rsidRDefault="006D274E" w:rsidP="006D274E">
      <w:pPr>
        <w:spacing w:line="360" w:lineRule="auto"/>
        <w:ind w:firstLine="420"/>
      </w:pPr>
      <w:r w:rsidRPr="00BF11D2">
        <w:t>美国独立战争在这里赢得第一次胜利，它记录了博</w:t>
      </w:r>
      <w:hyperlink r:id="rId147" w:history="1">
        <w:r w:rsidRPr="00BF11D2">
          <w:t>普林斯顿大学</w:t>
        </w:r>
      </w:hyperlink>
      <w:r w:rsidRPr="00BF11D2">
        <w:t>弈论大师纳什波澜壮阔的人生经历，爬满常春藤的哥特式校园，永不停歇地讲述着美丽心灵的故事。它是美国政治家的摇篮，从这里走出了两位总统和</w:t>
      </w:r>
      <w:r w:rsidRPr="00BF11D2">
        <w:t>44</w:t>
      </w:r>
      <w:r w:rsidRPr="00BF11D2">
        <w:t>位美国州长；这里曾经盛开文学界姹紫嫣红的繁荣景象，当代最著名的大诗人艾略特在此冥想玄思；它是驱动人类前进的原动力，</w:t>
      </w:r>
      <w:r w:rsidRPr="00BF11D2">
        <w:t>33</w:t>
      </w:r>
      <w:r w:rsidRPr="00BF11D2">
        <w:t>位诺贝尔奖得主以及众多华人学术精英，在这里为人类文明注入了重量级的资本。普林斯顿的学生都必须遵照被称为</w:t>
      </w:r>
      <w:r w:rsidRPr="00BF11D2">
        <w:t>“</w:t>
      </w:r>
      <w:r w:rsidRPr="00BF11D2">
        <w:t>荣誉规章</w:t>
      </w:r>
      <w:r w:rsidRPr="00BF11D2">
        <w:t>”</w:t>
      </w:r>
      <w:r w:rsidRPr="00BF11D2">
        <w:t>（</w:t>
      </w:r>
      <w:r w:rsidRPr="00BF11D2">
        <w:t>Honor Code</w:t>
      </w:r>
      <w:r w:rsidRPr="00BF11D2">
        <w:t>）的学术诚信的政策。这份保证表示签署的学生已经理解这条政策的</w:t>
      </w:r>
      <w:r w:rsidRPr="00BF11D2">
        <w:t>“</w:t>
      </w:r>
      <w:r w:rsidRPr="00BF11D2">
        <w:t>双向责任</w:t>
      </w:r>
      <w:r w:rsidRPr="00BF11D2">
        <w:t>”</w:t>
      </w:r>
      <w:r w:rsidRPr="00BF11D2">
        <w:t>：自己绝对遵守，也向校方报告任何其他学生违反这条政策的现象。因为</w:t>
      </w:r>
      <w:r w:rsidRPr="00BF11D2">
        <w:t>“</w:t>
      </w:r>
      <w:r w:rsidRPr="00BF11D2">
        <w:t>荣誉规章</w:t>
      </w:r>
      <w:r w:rsidRPr="00BF11D2">
        <w:t>”</w:t>
      </w:r>
      <w:r w:rsidRPr="00BF11D2">
        <w:t>的存在，普林斯顿的考试没有校职工监考。</w:t>
      </w:r>
    </w:p>
    <w:p w:rsidR="006D274E" w:rsidRDefault="006D274E" w:rsidP="006D274E">
      <w:pPr>
        <w:spacing w:line="360" w:lineRule="auto"/>
        <w:ind w:firstLine="420"/>
      </w:pPr>
      <w:r w:rsidRPr="00BF11D2">
        <w:t>普林斯顿的校址方圆</w:t>
      </w:r>
      <w:r w:rsidRPr="00BF11D2">
        <w:t>2.4</w:t>
      </w:r>
      <w:r w:rsidRPr="00BF11D2">
        <w:t>平方公里，风景优美。校内有很多后哥特式的建筑，大多数都是</w:t>
      </w:r>
      <w:r w:rsidRPr="00BF11D2">
        <w:t>19</w:t>
      </w:r>
      <w:r w:rsidRPr="00BF11D2">
        <w:t>世纪末</w:t>
      </w:r>
      <w:r w:rsidRPr="00BF11D2">
        <w:t>20</w:t>
      </w:r>
      <w:r w:rsidRPr="00BF11D2">
        <w:t>世纪初修建的。</w:t>
      </w:r>
      <w:r w:rsidRPr="00BF11D2">
        <w:t>Nassau Hall</w:t>
      </w:r>
      <w:r w:rsidRPr="00BF11D2">
        <w:t>是校内的主管理楼，建于</w:t>
      </w:r>
      <w:r w:rsidRPr="00BF11D2">
        <w:t>1756</w:t>
      </w:r>
      <w:r w:rsidRPr="00BF11D2">
        <w:t>年，曾在</w:t>
      </w:r>
      <w:r w:rsidRPr="00BF11D2">
        <w:t>1783</w:t>
      </w:r>
      <w:r w:rsidRPr="00BF11D2">
        <w:t>年间短暂地被作为国会大厦使用。校园内一些现代的新建筑有一些是罗伯特</w:t>
      </w:r>
      <w:r w:rsidRPr="00BF11D2">
        <w:t>·</w:t>
      </w:r>
      <w:r w:rsidRPr="00BF11D2">
        <w:t>文图里、</w:t>
      </w:r>
      <w:r w:rsidRPr="00BF11D2">
        <w:t>Hillier Group</w:t>
      </w:r>
      <w:r w:rsidRPr="00BF11D2">
        <w:t>、德米特里</w:t>
      </w:r>
      <w:r w:rsidRPr="00BF11D2">
        <w:t>·</w:t>
      </w:r>
      <w:r w:rsidRPr="00BF11D2">
        <w:t>波菲里奥斯和弗兰克</w:t>
      </w:r>
      <w:r w:rsidRPr="00BF11D2">
        <w:t>·</w:t>
      </w:r>
      <w:r w:rsidRPr="00BF11D2">
        <w:t>格里设计的。校内还有很多雕塑，包括亨利</w:t>
      </w:r>
      <w:r w:rsidRPr="00BF11D2">
        <w:t>·</w:t>
      </w:r>
      <w:r w:rsidRPr="00BF11D2">
        <w:t>穆尔（例如</w:t>
      </w:r>
      <w:r w:rsidRPr="00BF11D2">
        <w:t>“</w:t>
      </w:r>
      <w:r w:rsidRPr="00BF11D2">
        <w:t>椭圆上的斑点</w:t>
      </w:r>
      <w:r w:rsidRPr="00BF11D2">
        <w:t>”</w:t>
      </w:r>
      <w:r w:rsidRPr="00BF11D2">
        <w:t>，被戏称为</w:t>
      </w:r>
      <w:r w:rsidRPr="00BF11D2">
        <w:t>“</w:t>
      </w:r>
      <w:r w:rsidRPr="00BF11D2">
        <w:t>尼克松的鼻子</w:t>
      </w:r>
      <w:r w:rsidRPr="00BF11D2">
        <w:t>”</w:t>
      </w:r>
      <w:r w:rsidRPr="00BF11D2">
        <w:t>）、克莱门特</w:t>
      </w:r>
      <w:r w:rsidRPr="00BF11D2">
        <w:t>·</w:t>
      </w:r>
      <w:r w:rsidRPr="00BF11D2">
        <w:t>米德穆尔（暴发户</w:t>
      </w:r>
      <w:r w:rsidRPr="00BF11D2">
        <w:t xml:space="preserve"> II</w:t>
      </w:r>
      <w:r w:rsidRPr="00BF11D2">
        <w:t>）和亚历山大</w:t>
      </w:r>
      <w:r w:rsidRPr="00BF11D2">
        <w:t>·</w:t>
      </w:r>
      <w:r w:rsidRPr="00BF11D2">
        <w:t>考尔德（</w:t>
      </w:r>
      <w:r w:rsidRPr="00BF11D2">
        <w:t>Five Disks: One Empty</w:t>
      </w:r>
      <w:r w:rsidRPr="00BF11D2">
        <w:t>）的作品。校园的中间是自</w:t>
      </w:r>
      <w:r w:rsidRPr="00BF11D2">
        <w:t>1830</w:t>
      </w:r>
      <w:r w:rsidRPr="00BF11D2">
        <w:t>年左右修建的</w:t>
      </w:r>
      <w:r w:rsidRPr="00BF11D2">
        <w:t xml:space="preserve">Delaware and Raritan </w:t>
      </w:r>
      <w:r w:rsidRPr="00BF11D2">
        <w:t>隧道和可以划船的卡内基湖。</w:t>
      </w:r>
    </w:p>
    <w:p w:rsidR="006D274E" w:rsidRPr="00BF11D2" w:rsidRDefault="006D274E" w:rsidP="006D274E">
      <w:pPr>
        <w:spacing w:line="360" w:lineRule="auto"/>
        <w:ind w:firstLine="420"/>
      </w:pPr>
      <w:r w:rsidRPr="00BF11D2">
        <w:t>普林斯顿大学是全世界最富有的大学之一，</w:t>
      </w:r>
      <w:r w:rsidRPr="00BF11D2">
        <w:t xml:space="preserve">US NEWS </w:t>
      </w:r>
      <w:r w:rsidRPr="00BF11D2">
        <w:t>最新排名第一位，迄今为止已经收到了将近一百亿美元，来自校友会的源源不断的捐款和一些投资专家的努力。普林斯顿将不少钱花到了为校艺术博物馆购买藏品上，包括莫奈、</w:t>
      </w:r>
      <w:r w:rsidRPr="00BF11D2">
        <w:t>Andy Warhol</w:t>
      </w:r>
      <w:r w:rsidRPr="00BF11D2">
        <w:t>以及其他名画家的作品。</w:t>
      </w:r>
    </w:p>
    <w:p w:rsidR="006D274E" w:rsidRPr="00BF11D2" w:rsidRDefault="006D274E" w:rsidP="006D274E">
      <w:pPr>
        <w:spacing w:line="360" w:lineRule="auto"/>
      </w:pPr>
      <w:r w:rsidRPr="00BF11D2">
        <w:lastRenderedPageBreak/>
        <w:t>大多数普林斯顿学生都住在校内的学生宿舍里。一、二年级学生住在住宿学院里，年长学生可以选择住在校外，但是这样的学生不多，因为当地的房租和地价都非常高。本科阶段的社会活动包括一系列的</w:t>
      </w:r>
      <w:r w:rsidRPr="00BF11D2">
        <w:t>“</w:t>
      </w:r>
      <w:r w:rsidRPr="00BF11D2">
        <w:t>饮食俱乐部</w:t>
      </w:r>
      <w:r w:rsidRPr="00BF11D2">
        <w:t>”</w:t>
      </w:r>
      <w:r w:rsidRPr="00BF11D2">
        <w:t>，这种活动对高年级学生也开放。这种学校活动的功能和其他大学的联谊会类似。普林斯顿大学</w:t>
      </w:r>
      <w:r w:rsidRPr="00BF11D2">
        <w:t xml:space="preserve">  </w:t>
      </w:r>
      <w:r w:rsidRPr="00BF11D2">
        <w:t>普林斯顿大学的校园内有</w:t>
      </w:r>
      <w:r w:rsidRPr="00BF11D2">
        <w:t>5</w:t>
      </w:r>
      <w:r w:rsidRPr="00BF11D2">
        <w:t>个大小不同的戏院及许多戏剧团体，有管弦乐队、合唱队、爵士歌舞团、歌剧院、礼拜团乐队、唱诗班、福音演奏组；学校有</w:t>
      </w:r>
      <w:r w:rsidRPr="00BF11D2">
        <w:t>38</w:t>
      </w:r>
      <w:r w:rsidRPr="00BF11D2">
        <w:t>个体育代表队，几乎一半以上的本科生参加校际体育比赛；学校有</w:t>
      </w:r>
      <w:r w:rsidRPr="00BF11D2">
        <w:t>200</w:t>
      </w:r>
      <w:r w:rsidRPr="00BF11D2">
        <w:t>多个学生组织，一份学生报纸</w:t>
      </w:r>
      <w:r w:rsidRPr="00BF11D2">
        <w:t>&lt;&lt;</w:t>
      </w:r>
      <w:r w:rsidRPr="00BF11D2">
        <w:t>；普林斯顿日报</w:t>
      </w:r>
      <w:r w:rsidRPr="00BF11D2">
        <w:t>&gt;&gt;</w:t>
      </w:r>
      <w:r w:rsidRPr="00BF11D2">
        <w:t>；，一个</w:t>
      </w:r>
      <w:r w:rsidRPr="00BF11D2">
        <w:t>WPRB</w:t>
      </w:r>
      <w:r w:rsidRPr="00BF11D2">
        <w:t>学生无线电台。</w:t>
      </w:r>
    </w:p>
    <w:p w:rsidR="006D274E" w:rsidRPr="00BF11D2" w:rsidRDefault="006D274E" w:rsidP="006D274E">
      <w:pPr>
        <w:spacing w:line="360" w:lineRule="auto"/>
        <w:ind w:firstLine="420"/>
      </w:pPr>
      <w:r w:rsidRPr="00BF11D2">
        <w:t>普林斯顿大学的现任校长为克里斯托弗</w:t>
      </w:r>
      <w:r w:rsidRPr="00BF11D2">
        <w:t>·</w:t>
      </w:r>
      <w:r w:rsidRPr="00BF11D2">
        <w:t>伊斯格鲁布。伊斯格鲁布是普林斯顿大学历史上的第</w:t>
      </w:r>
      <w:r w:rsidRPr="00BF11D2">
        <w:t>20</w:t>
      </w:r>
      <w:r w:rsidRPr="00BF11D2">
        <w:t>位校长，于</w:t>
      </w:r>
      <w:r w:rsidRPr="00BF11D2">
        <w:t>2013</w:t>
      </w:r>
      <w:r w:rsidRPr="00BF11D2">
        <w:t>年</w:t>
      </w:r>
      <w:r w:rsidRPr="00BF11D2">
        <w:t>7</w:t>
      </w:r>
      <w:r w:rsidRPr="00BF11D2">
        <w:t>月</w:t>
      </w:r>
      <w:r w:rsidRPr="00BF11D2">
        <w:t>1</w:t>
      </w:r>
      <w:r w:rsidRPr="00BF11D2">
        <w:t>日正式就职。在担任校长之前，他是普林斯顿大学教务长。</w:t>
      </w:r>
      <w:r>
        <w:rPr>
          <w:rFonts w:hint="eastAsia"/>
        </w:rPr>
        <w:t xml:space="preserve"> </w:t>
      </w:r>
      <w:r w:rsidRPr="00BF11D2">
        <w:t>普林斯顿大学的校训为</w:t>
      </w:r>
      <w:r w:rsidRPr="00BF11D2">
        <w:t>“</w:t>
      </w:r>
      <w:r w:rsidRPr="00BF11D2">
        <w:t>她因上帝的力量而繁荣</w:t>
      </w:r>
      <w:r w:rsidRPr="00BF11D2">
        <w:t>”</w:t>
      </w:r>
      <w:r w:rsidRPr="00BF11D2">
        <w:t>（</w:t>
      </w:r>
      <w:r w:rsidRPr="00BF11D2">
        <w:t>Dei Sub Numine Viget</w:t>
      </w:r>
      <w:r w:rsidRPr="00BF11D2">
        <w:t>）。毕业校友中有州长，有好莱坞明星和两位美国总统。</w:t>
      </w:r>
    </w:p>
    <w:p w:rsidR="006D274E" w:rsidRDefault="006D274E" w:rsidP="006D274E">
      <w:pPr>
        <w:spacing w:line="360" w:lineRule="auto"/>
        <w:jc w:val="left"/>
      </w:pPr>
      <w:r>
        <w:rPr>
          <w:rFonts w:hint="eastAsia"/>
        </w:rPr>
        <w:t>优弗</w:t>
      </w:r>
      <w:r w:rsidRPr="00C80DB1">
        <w:rPr>
          <w:rFonts w:hint="eastAsia"/>
        </w:rPr>
        <w:t>点评：</w:t>
      </w:r>
      <w:r w:rsidRPr="00C80DB1">
        <w:t xml:space="preserve"> </w:t>
      </w:r>
      <w:r>
        <w:rPr>
          <w:rFonts w:hint="eastAsia"/>
        </w:rPr>
        <w:t>计算机专业师资队伍很庞大，不过这个学校比较偏计算机理论，在申请的时候除了关心申请者的计算机背景，应该也是非常看重申请者的数学背景的。在这块有相关背景的学生应该是比较有优势的。不过作为美国最大牛的院校之一，</w:t>
      </w:r>
      <w:r>
        <w:rPr>
          <w:rFonts w:hint="eastAsia"/>
        </w:rPr>
        <w:t xml:space="preserve">princeton </w:t>
      </w:r>
      <w:r>
        <w:rPr>
          <w:rFonts w:hint="eastAsia"/>
        </w:rPr>
        <w:t>的申请难度非常大，一般情况不推荐申请，建议申请者的水平达到</w:t>
      </w:r>
      <w:r>
        <w:rPr>
          <w:rFonts w:hint="eastAsia"/>
        </w:rPr>
        <w:t>3.8</w:t>
      </w:r>
      <w:r>
        <w:rPr>
          <w:rFonts w:hint="eastAsia"/>
        </w:rPr>
        <w:t>、</w:t>
      </w:r>
      <w:r>
        <w:rPr>
          <w:rFonts w:hint="eastAsia"/>
        </w:rPr>
        <w:t>108</w:t>
      </w:r>
      <w:r>
        <w:rPr>
          <w:rFonts w:hint="eastAsia"/>
        </w:rPr>
        <w:t>、</w:t>
      </w:r>
      <w:r>
        <w:rPr>
          <w:rFonts w:hint="eastAsia"/>
        </w:rPr>
        <w:t>330</w:t>
      </w:r>
      <w:r>
        <w:rPr>
          <w:rFonts w:hint="eastAsia"/>
        </w:rPr>
        <w:t>以上的考虑。</w:t>
      </w:r>
    </w:p>
    <w:p w:rsidR="00AA746D" w:rsidRDefault="00AA746D" w:rsidP="006D274E">
      <w:pPr>
        <w:spacing w:line="360" w:lineRule="auto"/>
        <w:jc w:val="left"/>
      </w:pPr>
      <w:r>
        <w:rPr>
          <w:rFonts w:hint="eastAsia"/>
          <w:noProof/>
        </w:rPr>
        <w:drawing>
          <wp:inline distT="0" distB="0" distL="0" distR="0">
            <wp:extent cx="6188710" cy="58322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a:srcRect/>
                    <a:stretch>
                      <a:fillRect/>
                    </a:stretch>
                  </pic:blipFill>
                  <pic:spPr bwMode="auto">
                    <a:xfrm>
                      <a:off x="0" y="0"/>
                      <a:ext cx="6188710" cy="583229"/>
                    </a:xfrm>
                    <a:prstGeom prst="rect">
                      <a:avLst/>
                    </a:prstGeom>
                    <a:noFill/>
                    <a:ln w="9525">
                      <a:noFill/>
                      <a:miter lim="800000"/>
                      <a:headEnd/>
                      <a:tailEnd/>
                    </a:ln>
                  </pic:spPr>
                </pic:pic>
              </a:graphicData>
            </a:graphic>
          </wp:inline>
        </w:drawing>
      </w:r>
    </w:p>
    <w:p w:rsidR="00AA746D" w:rsidRDefault="006451A8" w:rsidP="006D274E">
      <w:pPr>
        <w:spacing w:line="360" w:lineRule="auto"/>
        <w:jc w:val="left"/>
      </w:pPr>
      <w:r>
        <w:rPr>
          <w:rFonts w:hint="eastAsia"/>
          <w:noProof/>
        </w:rPr>
        <w:drawing>
          <wp:inline distT="0" distB="0" distL="0" distR="0">
            <wp:extent cx="6188710" cy="131359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9"/>
                    <a:srcRect/>
                    <a:stretch>
                      <a:fillRect/>
                    </a:stretch>
                  </pic:blipFill>
                  <pic:spPr bwMode="auto">
                    <a:xfrm>
                      <a:off x="0" y="0"/>
                      <a:ext cx="6188710" cy="1313598"/>
                    </a:xfrm>
                    <a:prstGeom prst="rect">
                      <a:avLst/>
                    </a:prstGeom>
                    <a:noFill/>
                    <a:ln w="9525">
                      <a:noFill/>
                      <a:miter lim="800000"/>
                      <a:headEnd/>
                      <a:tailEnd/>
                    </a:ln>
                  </pic:spPr>
                </pic:pic>
              </a:graphicData>
            </a:graphic>
          </wp:inline>
        </w:drawing>
      </w:r>
    </w:p>
    <w:p w:rsidR="006451A8" w:rsidRPr="006451A8" w:rsidRDefault="0049722F" w:rsidP="006D274E">
      <w:pPr>
        <w:spacing w:line="360" w:lineRule="auto"/>
        <w:jc w:val="left"/>
        <w:rPr>
          <w:color w:val="FF0000"/>
        </w:rPr>
      </w:pPr>
      <w:r>
        <w:rPr>
          <w:rFonts w:hint="eastAsia"/>
          <w:color w:val="FF0000"/>
        </w:rPr>
        <w:t>专业设置</w:t>
      </w:r>
      <w:r w:rsidR="006451A8" w:rsidRPr="006451A8">
        <w:rPr>
          <w:rFonts w:hint="eastAsia"/>
          <w:color w:val="FF0000"/>
        </w:rPr>
        <w:t>：</w:t>
      </w:r>
    </w:p>
    <w:p w:rsidR="006451A8" w:rsidRDefault="006451A8" w:rsidP="006D274E">
      <w:pPr>
        <w:spacing w:line="360" w:lineRule="auto"/>
        <w:jc w:val="left"/>
      </w:pPr>
      <w:r>
        <w:rPr>
          <w:rFonts w:hint="eastAsia"/>
          <w:noProof/>
        </w:rPr>
        <w:lastRenderedPageBreak/>
        <w:drawing>
          <wp:inline distT="0" distB="0" distL="0" distR="0">
            <wp:extent cx="6188710" cy="3158062"/>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0"/>
                    <a:srcRect/>
                    <a:stretch>
                      <a:fillRect/>
                    </a:stretch>
                  </pic:blipFill>
                  <pic:spPr bwMode="auto">
                    <a:xfrm>
                      <a:off x="0" y="0"/>
                      <a:ext cx="6188710" cy="3158062"/>
                    </a:xfrm>
                    <a:prstGeom prst="rect">
                      <a:avLst/>
                    </a:prstGeom>
                    <a:noFill/>
                    <a:ln w="9525">
                      <a:noFill/>
                      <a:miter lim="800000"/>
                      <a:headEnd/>
                      <a:tailEnd/>
                    </a:ln>
                  </pic:spPr>
                </pic:pic>
              </a:graphicData>
            </a:graphic>
          </wp:inline>
        </w:drawing>
      </w:r>
    </w:p>
    <w:p w:rsidR="006D274E" w:rsidRDefault="009B7C6D" w:rsidP="006D274E">
      <w:pPr>
        <w:spacing w:line="360" w:lineRule="auto"/>
        <w:jc w:val="left"/>
      </w:pPr>
      <w:r w:rsidRPr="009B7C6D">
        <w:rPr>
          <w:rFonts w:hint="eastAsia"/>
          <w:color w:val="FF0000"/>
        </w:rPr>
        <w:t>优弗点评：</w:t>
      </w:r>
      <w:r w:rsidR="00D1525B" w:rsidRPr="009B7C6D">
        <w:rPr>
          <w:rFonts w:hint="eastAsia"/>
        </w:rPr>
        <w:t>比较重视在</w:t>
      </w:r>
      <w:r w:rsidR="00D1525B" w:rsidRPr="009B7C6D">
        <w:rPr>
          <w:rFonts w:hint="eastAsia"/>
        </w:rPr>
        <w:t>AI</w:t>
      </w:r>
      <w:r w:rsidR="00D1525B" w:rsidRPr="009B7C6D">
        <w:rPr>
          <w:rFonts w:hint="eastAsia"/>
        </w:rPr>
        <w:t>领域的学习经历</w:t>
      </w:r>
      <w:r>
        <w:rPr>
          <w:rFonts w:hint="eastAsia"/>
        </w:rPr>
        <w:t>。</w:t>
      </w:r>
      <w:r w:rsidR="00D1525B">
        <w:rPr>
          <w:rFonts w:hint="eastAsia"/>
        </w:rPr>
        <w:t>计算机专业师资队伍很庞大，不过这个学校比较偏计算机理论，在申请的时候除了关心申请者的计算机背景，应该也是非常看重申请者的数学背景的。在这块有相关背景的学生应该是比较有优势的。不过作为美国最大牛的院校之一，</w:t>
      </w:r>
      <w:r w:rsidR="00D1525B">
        <w:rPr>
          <w:rFonts w:hint="eastAsia"/>
        </w:rPr>
        <w:t xml:space="preserve">princeton </w:t>
      </w:r>
      <w:r w:rsidR="00D1525B">
        <w:rPr>
          <w:rFonts w:hint="eastAsia"/>
        </w:rPr>
        <w:t>的申请难度非常大，一般情况不推荐申请，建议申请者的水平达到</w:t>
      </w:r>
      <w:r w:rsidR="00D1525B">
        <w:rPr>
          <w:rFonts w:hint="eastAsia"/>
        </w:rPr>
        <w:t>3.8</w:t>
      </w:r>
      <w:r w:rsidR="00D1525B">
        <w:rPr>
          <w:rFonts w:hint="eastAsia"/>
        </w:rPr>
        <w:t>、</w:t>
      </w:r>
      <w:r w:rsidR="00D1525B">
        <w:rPr>
          <w:rFonts w:hint="eastAsia"/>
        </w:rPr>
        <w:t>108</w:t>
      </w:r>
      <w:r w:rsidR="00D1525B">
        <w:rPr>
          <w:rFonts w:hint="eastAsia"/>
        </w:rPr>
        <w:t>、</w:t>
      </w:r>
      <w:r w:rsidR="00D1525B">
        <w:rPr>
          <w:rFonts w:hint="eastAsia"/>
        </w:rPr>
        <w:t>330</w:t>
      </w:r>
      <w:r w:rsidR="00D1525B">
        <w:rPr>
          <w:rFonts w:hint="eastAsia"/>
        </w:rPr>
        <w:t>以上的考虑。</w:t>
      </w:r>
      <w:r w:rsidR="006451A8">
        <w:rPr>
          <w:rFonts w:hint="eastAsia"/>
        </w:rPr>
        <w:t>此外，托福单项达到听力</w:t>
      </w:r>
      <w:r w:rsidR="006451A8">
        <w:rPr>
          <w:rFonts w:hint="eastAsia"/>
        </w:rPr>
        <w:t>28</w:t>
      </w:r>
      <w:r w:rsidR="006451A8">
        <w:rPr>
          <w:rFonts w:hint="eastAsia"/>
        </w:rPr>
        <w:t>分，阅读</w:t>
      </w:r>
      <w:r w:rsidR="006451A8">
        <w:rPr>
          <w:rFonts w:hint="eastAsia"/>
        </w:rPr>
        <w:t>29</w:t>
      </w:r>
      <w:r w:rsidR="006451A8">
        <w:rPr>
          <w:rFonts w:hint="eastAsia"/>
        </w:rPr>
        <w:t>分，口语</w:t>
      </w:r>
      <w:r w:rsidR="006451A8">
        <w:rPr>
          <w:rFonts w:hint="eastAsia"/>
        </w:rPr>
        <w:t>24</w:t>
      </w:r>
      <w:r w:rsidR="006451A8">
        <w:rPr>
          <w:rFonts w:hint="eastAsia"/>
        </w:rPr>
        <w:t>分，写作</w:t>
      </w:r>
      <w:r w:rsidR="006451A8">
        <w:rPr>
          <w:rFonts w:hint="eastAsia"/>
        </w:rPr>
        <w:t>27</w:t>
      </w:r>
      <w:r w:rsidR="006451A8">
        <w:rPr>
          <w:rFonts w:hint="eastAsia"/>
        </w:rPr>
        <w:t>分。</w:t>
      </w:r>
    </w:p>
    <w:p w:rsidR="003523B5" w:rsidRDefault="003523B5" w:rsidP="006D274E">
      <w:pPr>
        <w:spacing w:line="360" w:lineRule="auto"/>
        <w:jc w:val="left"/>
      </w:pPr>
    </w:p>
    <w:p w:rsidR="006D274E" w:rsidRDefault="007E512D" w:rsidP="006D274E">
      <w:pPr>
        <w:spacing w:line="360" w:lineRule="auto"/>
        <w:jc w:val="left"/>
        <w:rPr>
          <w:rFonts w:ascii="Times New Roman" w:hAnsi="Times New Roman" w:cs="Times New Roman"/>
          <w:sz w:val="24"/>
          <w:szCs w:val="24"/>
        </w:rPr>
      </w:pPr>
      <w:r w:rsidRPr="007E512D">
        <w:rPr>
          <w:rFonts w:ascii="Times New Roman" w:hAnsi="Times New Roman" w:cs="Times New Roman" w:hint="eastAsia"/>
          <w:sz w:val="24"/>
          <w:szCs w:val="24"/>
          <w:highlight w:val="yellow"/>
        </w:rPr>
        <w:t>10.</w:t>
      </w:r>
      <w:r w:rsidRPr="007E512D">
        <w:rPr>
          <w:rFonts w:ascii="Times New Roman" w:hAnsi="Times New Roman" w:cs="Times New Roman"/>
          <w:sz w:val="24"/>
          <w:szCs w:val="24"/>
          <w:highlight w:val="yellow"/>
        </w:rPr>
        <w:t xml:space="preserve"> Georgia Institute of Technology</w:t>
      </w:r>
      <w:r>
        <w:rPr>
          <w:rFonts w:ascii="Times New Roman" w:hAnsi="Times New Roman" w:cs="Times New Roman" w:hint="eastAsia"/>
          <w:sz w:val="24"/>
          <w:szCs w:val="24"/>
        </w:rPr>
        <w:t xml:space="preserve">  </w:t>
      </w:r>
      <w:r w:rsidRPr="00B45F2B">
        <w:rPr>
          <w:rFonts w:ascii="Times New Roman" w:hAnsi="Times New Roman" w:cs="Times New Roman" w:hint="eastAsia"/>
          <w:sz w:val="24"/>
          <w:szCs w:val="24"/>
        </w:rPr>
        <w:t>综合排名</w:t>
      </w:r>
      <w:r w:rsidR="0027626B">
        <w:rPr>
          <w:rFonts w:ascii="Times New Roman" w:hAnsi="Times New Roman" w:cs="Times New Roman" w:hint="eastAsia"/>
          <w:sz w:val="24"/>
          <w:szCs w:val="24"/>
        </w:rPr>
        <w:t>34</w:t>
      </w:r>
      <w:r w:rsidRPr="00B45F2B">
        <w:rPr>
          <w:rFonts w:ascii="Times New Roman" w:hAnsi="Times New Roman" w:cs="Times New Roman" w:hint="eastAsia"/>
          <w:sz w:val="24"/>
          <w:szCs w:val="24"/>
        </w:rPr>
        <w:t xml:space="preserve">  </w:t>
      </w:r>
      <w:r w:rsidRPr="00B45F2B">
        <w:rPr>
          <w:rFonts w:ascii="Times New Roman" w:hAnsi="Times New Roman" w:cs="Times New Roman" w:hint="eastAsia"/>
          <w:sz w:val="24"/>
          <w:szCs w:val="24"/>
        </w:rPr>
        <w:t>专业排名</w:t>
      </w:r>
      <w:r w:rsidRPr="00B45F2B">
        <w:rPr>
          <w:rFonts w:ascii="Times New Roman" w:hAnsi="Times New Roman" w:cs="Times New Roman" w:hint="eastAsia"/>
          <w:sz w:val="24"/>
          <w:szCs w:val="24"/>
        </w:rPr>
        <w:t>1</w:t>
      </w:r>
      <w:r>
        <w:rPr>
          <w:rFonts w:ascii="Times New Roman" w:hAnsi="Times New Roman" w:cs="Times New Roman" w:hint="eastAsia"/>
          <w:sz w:val="24"/>
          <w:szCs w:val="24"/>
        </w:rPr>
        <w:t>0</w:t>
      </w:r>
    </w:p>
    <w:p w:rsidR="007E512D" w:rsidRDefault="007E512D" w:rsidP="006D274E">
      <w:pPr>
        <w:spacing w:line="360" w:lineRule="auto"/>
        <w:jc w:val="left"/>
      </w:pPr>
      <w:r>
        <w:rPr>
          <w:rFonts w:hint="eastAsia"/>
        </w:rPr>
        <w:t>学校主页：</w:t>
      </w:r>
      <w:hyperlink r:id="rId151" w:history="1">
        <w:r w:rsidRPr="007E512D">
          <w:rPr>
            <w:rStyle w:val="a3"/>
            <w:rFonts w:ascii="Times New Roman" w:hAnsi="Times New Roman" w:cs="Times New Roman"/>
            <w:sz w:val="24"/>
            <w:szCs w:val="24"/>
          </w:rPr>
          <w:t>http://</w:t>
        </w:r>
        <w:r w:rsidRPr="007E512D">
          <w:rPr>
            <w:rStyle w:val="a3"/>
            <w:rFonts w:ascii="Times New Roman" w:hAnsi="Times New Roman" w:cs="Times New Roman"/>
            <w:sz w:val="24"/>
            <w:szCs w:val="24"/>
          </w:rPr>
          <w:t>w</w:t>
        </w:r>
        <w:r w:rsidRPr="007E512D">
          <w:rPr>
            <w:rStyle w:val="a3"/>
            <w:rFonts w:ascii="Times New Roman" w:hAnsi="Times New Roman" w:cs="Times New Roman"/>
            <w:sz w:val="24"/>
            <w:szCs w:val="24"/>
          </w:rPr>
          <w:t>ww.gatech.edu/</w:t>
        </w:r>
      </w:hyperlink>
    </w:p>
    <w:p w:rsidR="007E512D" w:rsidRDefault="007E512D" w:rsidP="006D274E">
      <w:pPr>
        <w:spacing w:line="360" w:lineRule="auto"/>
        <w:jc w:val="left"/>
        <w:rPr>
          <w:rStyle w:val="a3"/>
          <w:rFonts w:ascii="Times New Roman" w:hAnsi="Times New Roman" w:cs="Times New Roman"/>
          <w:sz w:val="24"/>
          <w:szCs w:val="24"/>
        </w:rPr>
      </w:pPr>
      <w:r>
        <w:rPr>
          <w:rFonts w:hint="eastAsia"/>
        </w:rPr>
        <w:t>院系主页：</w:t>
      </w:r>
      <w:hyperlink r:id="rId152" w:history="1">
        <w:r w:rsidRPr="007E512D">
          <w:rPr>
            <w:rStyle w:val="a3"/>
            <w:rFonts w:ascii="Times New Roman" w:hAnsi="Times New Roman" w:cs="Times New Roman"/>
            <w:sz w:val="24"/>
            <w:szCs w:val="24"/>
          </w:rPr>
          <w:t>http://</w:t>
        </w:r>
        <w:r w:rsidRPr="007E512D">
          <w:rPr>
            <w:rStyle w:val="a3"/>
            <w:rFonts w:ascii="Times New Roman" w:hAnsi="Times New Roman" w:cs="Times New Roman"/>
            <w:sz w:val="24"/>
            <w:szCs w:val="24"/>
          </w:rPr>
          <w:t>w</w:t>
        </w:r>
        <w:r w:rsidRPr="007E512D">
          <w:rPr>
            <w:rStyle w:val="a3"/>
            <w:rFonts w:ascii="Times New Roman" w:hAnsi="Times New Roman" w:cs="Times New Roman"/>
            <w:sz w:val="24"/>
            <w:szCs w:val="24"/>
          </w:rPr>
          <w:t>ww.scs.gatech.ed</w:t>
        </w:r>
        <w:r w:rsidRPr="007E512D">
          <w:rPr>
            <w:rStyle w:val="a3"/>
            <w:rFonts w:ascii="Times New Roman" w:hAnsi="Times New Roman" w:cs="Times New Roman"/>
            <w:sz w:val="24"/>
            <w:szCs w:val="24"/>
          </w:rPr>
          <w:t>u</w:t>
        </w:r>
        <w:r w:rsidRPr="007E512D">
          <w:rPr>
            <w:rStyle w:val="a3"/>
            <w:rFonts w:ascii="Times New Roman" w:hAnsi="Times New Roman" w:cs="Times New Roman"/>
            <w:sz w:val="24"/>
            <w:szCs w:val="24"/>
          </w:rPr>
          <w:t>/</w:t>
        </w:r>
      </w:hyperlink>
    </w:p>
    <w:p w:rsidR="007E512D" w:rsidRDefault="007E512D" w:rsidP="006D274E">
      <w:pPr>
        <w:spacing w:line="360" w:lineRule="auto"/>
        <w:jc w:val="left"/>
      </w:pPr>
      <w:r>
        <w:rPr>
          <w:rFonts w:hint="eastAsia"/>
        </w:rPr>
        <w:t>地理信息：</w:t>
      </w:r>
      <w:r w:rsidRPr="00CD30D1">
        <w:rPr>
          <w:rFonts w:hint="eastAsia"/>
        </w:rPr>
        <w:t>美国佐治亚州首府亚特兰大市</w:t>
      </w:r>
    </w:p>
    <w:p w:rsidR="007E512D" w:rsidRDefault="007E512D" w:rsidP="006D274E">
      <w:pPr>
        <w:spacing w:line="360" w:lineRule="auto"/>
        <w:jc w:val="left"/>
      </w:pPr>
      <w:r>
        <w:rPr>
          <w:rFonts w:hint="eastAsia"/>
        </w:rPr>
        <w:t>学校概括：</w:t>
      </w:r>
    </w:p>
    <w:p w:rsidR="007E512D" w:rsidRDefault="007E512D" w:rsidP="007E512D">
      <w:pPr>
        <w:spacing w:line="360" w:lineRule="auto"/>
        <w:ind w:firstLine="420"/>
        <w:jc w:val="left"/>
      </w:pPr>
      <w:r w:rsidRPr="00815F20">
        <w:rPr>
          <w:rFonts w:hint="eastAsia"/>
        </w:rPr>
        <w:t>佐治亚理工学院（</w:t>
      </w:r>
      <w:r w:rsidRPr="00815F20">
        <w:rPr>
          <w:rFonts w:hint="eastAsia"/>
        </w:rPr>
        <w:t>Georgia Institute of Technology</w:t>
      </w:r>
      <w:r w:rsidRPr="00815F20">
        <w:rPr>
          <w:rFonts w:hint="eastAsia"/>
        </w:rPr>
        <w:t>），又译乔治亚理工学院，简称</w:t>
      </w:r>
      <w:r w:rsidRPr="00815F20">
        <w:rPr>
          <w:rFonts w:hint="eastAsia"/>
        </w:rPr>
        <w:t>Gatech</w:t>
      </w:r>
      <w:r w:rsidRPr="00815F20">
        <w:rPr>
          <w:rFonts w:hint="eastAsia"/>
        </w:rPr>
        <w:t>，也被简称为</w:t>
      </w:r>
      <w:r w:rsidRPr="00815F20">
        <w:rPr>
          <w:rFonts w:hint="eastAsia"/>
        </w:rPr>
        <w:t>Georgia Tech</w:t>
      </w:r>
      <w:r w:rsidRPr="00815F20">
        <w:rPr>
          <w:rFonts w:hint="eastAsia"/>
        </w:rPr>
        <w:t>，</w:t>
      </w:r>
      <w:r w:rsidRPr="00815F20">
        <w:rPr>
          <w:rFonts w:hint="eastAsia"/>
        </w:rPr>
        <w:t xml:space="preserve">1885 </w:t>
      </w:r>
      <w:r w:rsidRPr="00815F20">
        <w:rPr>
          <w:rFonts w:hint="eastAsia"/>
        </w:rPr>
        <w:t>年建校，是美国顶尖的理工学院。学院在校学生共约</w:t>
      </w:r>
      <w:r w:rsidRPr="00815F20">
        <w:rPr>
          <w:rFonts w:hint="eastAsia"/>
        </w:rPr>
        <w:t xml:space="preserve"> 20,000 </w:t>
      </w:r>
      <w:r w:rsidRPr="00815F20">
        <w:rPr>
          <w:rFonts w:hint="eastAsia"/>
        </w:rPr>
        <w:t>名，教授千余名，师生比例约为</w:t>
      </w:r>
      <w:r w:rsidRPr="00815F20">
        <w:rPr>
          <w:rFonts w:hint="eastAsia"/>
        </w:rPr>
        <w:t>1</w:t>
      </w:r>
      <w:r w:rsidRPr="00815F20">
        <w:rPr>
          <w:rFonts w:hint="eastAsia"/>
        </w:rPr>
        <w:t>：</w:t>
      </w:r>
      <w:r w:rsidRPr="00815F20">
        <w:rPr>
          <w:rFonts w:hint="eastAsia"/>
        </w:rPr>
        <w:t>17</w:t>
      </w:r>
      <w:r w:rsidRPr="00815F20">
        <w:rPr>
          <w:rFonts w:hint="eastAsia"/>
        </w:rPr>
        <w:t>，本科男女生比例约为</w:t>
      </w:r>
      <w:r w:rsidRPr="00815F20">
        <w:rPr>
          <w:rFonts w:hint="eastAsia"/>
        </w:rPr>
        <w:t>6</w:t>
      </w:r>
      <w:r w:rsidRPr="00815F20">
        <w:rPr>
          <w:rFonts w:hint="eastAsia"/>
        </w:rPr>
        <w:t>：</w:t>
      </w:r>
      <w:r w:rsidRPr="00815F20">
        <w:rPr>
          <w:rFonts w:hint="eastAsia"/>
        </w:rPr>
        <w:t>4</w:t>
      </w:r>
      <w:r w:rsidRPr="00815F20">
        <w:rPr>
          <w:rFonts w:hint="eastAsia"/>
        </w:rPr>
        <w:t>。校园面积</w:t>
      </w:r>
      <w:r w:rsidRPr="00815F20">
        <w:rPr>
          <w:rFonts w:hint="eastAsia"/>
        </w:rPr>
        <w:t xml:space="preserve"> 400 </w:t>
      </w:r>
      <w:r w:rsidRPr="00815F20">
        <w:rPr>
          <w:rFonts w:hint="eastAsia"/>
        </w:rPr>
        <w:t>英亩，拥有</w:t>
      </w:r>
      <w:r w:rsidRPr="00815F20">
        <w:rPr>
          <w:rFonts w:hint="eastAsia"/>
        </w:rPr>
        <w:t xml:space="preserve"> 143 </w:t>
      </w:r>
      <w:r w:rsidRPr="00815F20">
        <w:rPr>
          <w:rFonts w:hint="eastAsia"/>
        </w:rPr>
        <w:t>座建筑物。有设施齐全的现代化教学大楼和专为</w:t>
      </w:r>
      <w:r w:rsidRPr="00815F20">
        <w:rPr>
          <w:rFonts w:hint="eastAsia"/>
        </w:rPr>
        <w:t>1996</w:t>
      </w:r>
      <w:r w:rsidRPr="00815F20">
        <w:rPr>
          <w:rFonts w:hint="eastAsia"/>
        </w:rPr>
        <w:t>年夏季奥运会修建的体育场馆，并有酒店，学生宿舍，科研实验室，餐厅，学生休闲娱乐中心，停车场以及医院等。除了位于亚特兰大市的主校区，该校在佐治亚州萨凡纳和法国洛林大区的首府梅斯和中国深圳也开设了分校。</w:t>
      </w:r>
    </w:p>
    <w:p w:rsidR="007E512D" w:rsidRDefault="00CF7A74" w:rsidP="00CF7A74">
      <w:pPr>
        <w:spacing w:line="360" w:lineRule="auto"/>
        <w:jc w:val="left"/>
      </w:pPr>
      <w:r>
        <w:rPr>
          <w:rFonts w:hint="eastAsia"/>
          <w:noProof/>
        </w:rPr>
        <w:drawing>
          <wp:inline distT="0" distB="0" distL="0" distR="0">
            <wp:extent cx="6188710" cy="592930"/>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3"/>
                    <a:srcRect/>
                    <a:stretch>
                      <a:fillRect/>
                    </a:stretch>
                  </pic:blipFill>
                  <pic:spPr bwMode="auto">
                    <a:xfrm>
                      <a:off x="0" y="0"/>
                      <a:ext cx="6188710" cy="592930"/>
                    </a:xfrm>
                    <a:prstGeom prst="rect">
                      <a:avLst/>
                    </a:prstGeom>
                    <a:noFill/>
                    <a:ln w="9525">
                      <a:noFill/>
                      <a:miter lim="800000"/>
                      <a:headEnd/>
                      <a:tailEnd/>
                    </a:ln>
                  </pic:spPr>
                </pic:pic>
              </a:graphicData>
            </a:graphic>
          </wp:inline>
        </w:drawing>
      </w:r>
    </w:p>
    <w:p w:rsidR="00CF7A74" w:rsidRDefault="00526F71" w:rsidP="00CF7A74">
      <w:pPr>
        <w:spacing w:line="360" w:lineRule="auto"/>
        <w:jc w:val="left"/>
      </w:pPr>
      <w:r>
        <w:rPr>
          <w:rFonts w:hint="eastAsia"/>
          <w:noProof/>
        </w:rPr>
        <w:lastRenderedPageBreak/>
        <w:drawing>
          <wp:inline distT="0" distB="0" distL="0" distR="0">
            <wp:extent cx="6188710" cy="1526425"/>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4"/>
                    <a:srcRect/>
                    <a:stretch>
                      <a:fillRect/>
                    </a:stretch>
                  </pic:blipFill>
                  <pic:spPr bwMode="auto">
                    <a:xfrm>
                      <a:off x="0" y="0"/>
                      <a:ext cx="6188710" cy="1526425"/>
                    </a:xfrm>
                    <a:prstGeom prst="rect">
                      <a:avLst/>
                    </a:prstGeom>
                    <a:noFill/>
                    <a:ln w="9525">
                      <a:noFill/>
                      <a:miter lim="800000"/>
                      <a:headEnd/>
                      <a:tailEnd/>
                    </a:ln>
                  </pic:spPr>
                </pic:pic>
              </a:graphicData>
            </a:graphic>
          </wp:inline>
        </w:drawing>
      </w:r>
    </w:p>
    <w:p w:rsidR="00526F71" w:rsidRDefault="00526F71" w:rsidP="00CF7A74">
      <w:pPr>
        <w:spacing w:line="360" w:lineRule="auto"/>
        <w:jc w:val="left"/>
        <w:rPr>
          <w:color w:val="FF0000"/>
        </w:rPr>
      </w:pPr>
      <w:r w:rsidRPr="00526F71">
        <w:rPr>
          <w:rFonts w:hint="eastAsia"/>
          <w:color w:val="FF0000"/>
        </w:rPr>
        <w:t>专业设置：</w:t>
      </w:r>
    </w:p>
    <w:p w:rsidR="00526F71" w:rsidRPr="00526F71" w:rsidRDefault="00526F71" w:rsidP="00CF7A74">
      <w:pPr>
        <w:spacing w:line="360" w:lineRule="auto"/>
        <w:jc w:val="left"/>
        <w:rPr>
          <w:color w:val="FF0000"/>
        </w:rPr>
      </w:pPr>
      <w:r>
        <w:rPr>
          <w:rFonts w:hint="eastAsia"/>
          <w:noProof/>
          <w:color w:val="FF0000"/>
        </w:rPr>
        <w:drawing>
          <wp:inline distT="0" distB="0" distL="0" distR="0">
            <wp:extent cx="6188710" cy="2712389"/>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5"/>
                    <a:srcRect/>
                    <a:stretch>
                      <a:fillRect/>
                    </a:stretch>
                  </pic:blipFill>
                  <pic:spPr bwMode="auto">
                    <a:xfrm>
                      <a:off x="0" y="0"/>
                      <a:ext cx="6188710" cy="2712389"/>
                    </a:xfrm>
                    <a:prstGeom prst="rect">
                      <a:avLst/>
                    </a:prstGeom>
                    <a:noFill/>
                    <a:ln w="9525">
                      <a:noFill/>
                      <a:miter lim="800000"/>
                      <a:headEnd/>
                      <a:tailEnd/>
                    </a:ln>
                  </pic:spPr>
                </pic:pic>
              </a:graphicData>
            </a:graphic>
          </wp:inline>
        </w:drawing>
      </w:r>
    </w:p>
    <w:p w:rsidR="007E512D" w:rsidRPr="007E512D" w:rsidRDefault="007E512D" w:rsidP="007E512D">
      <w:pPr>
        <w:spacing w:line="360" w:lineRule="auto"/>
        <w:jc w:val="left"/>
        <w:rPr>
          <w:rFonts w:ascii="Times New Roman" w:hAnsi="Times New Roman" w:cs="Times New Roman"/>
          <w:sz w:val="24"/>
          <w:szCs w:val="24"/>
          <w:highlight w:val="yellow"/>
        </w:rPr>
      </w:pPr>
      <w:r w:rsidRPr="009B7C6D">
        <w:rPr>
          <w:rFonts w:hint="eastAsia"/>
          <w:color w:val="FF0000"/>
        </w:rPr>
        <w:t>优弗点评：</w:t>
      </w:r>
      <w:r w:rsidRPr="00E564C5">
        <w:rPr>
          <w:rFonts w:hint="eastAsia"/>
        </w:rPr>
        <w:t>地理位置好，录取难度大，一般</w:t>
      </w:r>
      <w:r w:rsidRPr="00E564C5">
        <w:rPr>
          <w:rFonts w:hint="eastAsia"/>
        </w:rPr>
        <w:t>GPA85+</w:t>
      </w:r>
      <w:r w:rsidRPr="00E564C5">
        <w:rPr>
          <w:rFonts w:hint="eastAsia"/>
        </w:rPr>
        <w:t>；托福</w:t>
      </w:r>
      <w:r w:rsidRPr="00E564C5">
        <w:rPr>
          <w:rFonts w:hint="eastAsia"/>
        </w:rPr>
        <w:t>100</w:t>
      </w:r>
      <w:r w:rsidRPr="00E564C5">
        <w:rPr>
          <w:rFonts w:hint="eastAsia"/>
        </w:rPr>
        <w:t>；</w:t>
      </w:r>
      <w:r w:rsidRPr="00E564C5">
        <w:rPr>
          <w:rFonts w:hint="eastAsia"/>
        </w:rPr>
        <w:t>GRE320+</w:t>
      </w:r>
      <w:r w:rsidRPr="00E564C5">
        <w:rPr>
          <w:rFonts w:hint="eastAsia"/>
        </w:rPr>
        <w:t>。</w:t>
      </w:r>
      <w:bookmarkEnd w:id="18"/>
      <w:bookmarkEnd w:id="19"/>
    </w:p>
    <w:sectPr w:rsidR="007E512D" w:rsidRPr="007E512D" w:rsidSect="00121988">
      <w:pgSz w:w="11906" w:h="16838"/>
      <w:pgMar w:top="1440" w:right="1080" w:bottom="1440" w:left="108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6C5C" w:rsidRDefault="00216C5C" w:rsidP="00B7560F">
      <w:r>
        <w:separator/>
      </w:r>
    </w:p>
  </w:endnote>
  <w:endnote w:type="continuationSeparator" w:id="1">
    <w:p w:rsidR="00216C5C" w:rsidRDefault="00216C5C" w:rsidP="00B7560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6C5C" w:rsidRDefault="00216C5C" w:rsidP="00B7560F">
      <w:r>
        <w:separator/>
      </w:r>
    </w:p>
  </w:footnote>
  <w:footnote w:type="continuationSeparator" w:id="1">
    <w:p w:rsidR="00216C5C" w:rsidRDefault="00216C5C" w:rsidP="00B756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0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708CA"/>
    <w:rsid w:val="0006636D"/>
    <w:rsid w:val="000D6C5E"/>
    <w:rsid w:val="000E3773"/>
    <w:rsid w:val="00121988"/>
    <w:rsid w:val="00122288"/>
    <w:rsid w:val="00194EE5"/>
    <w:rsid w:val="001A5BFF"/>
    <w:rsid w:val="001B032B"/>
    <w:rsid w:val="001B3060"/>
    <w:rsid w:val="001B6E48"/>
    <w:rsid w:val="001B7267"/>
    <w:rsid w:val="001C4F3A"/>
    <w:rsid w:val="001F02E5"/>
    <w:rsid w:val="001F10EB"/>
    <w:rsid w:val="00216C5C"/>
    <w:rsid w:val="002274DB"/>
    <w:rsid w:val="00266213"/>
    <w:rsid w:val="002703D7"/>
    <w:rsid w:val="0027626B"/>
    <w:rsid w:val="00297AE1"/>
    <w:rsid w:val="003523B5"/>
    <w:rsid w:val="003764A8"/>
    <w:rsid w:val="00395B54"/>
    <w:rsid w:val="003C0482"/>
    <w:rsid w:val="003D7746"/>
    <w:rsid w:val="004549DC"/>
    <w:rsid w:val="0047481B"/>
    <w:rsid w:val="00475700"/>
    <w:rsid w:val="0049722F"/>
    <w:rsid w:val="004E0D78"/>
    <w:rsid w:val="00526F71"/>
    <w:rsid w:val="00536CA0"/>
    <w:rsid w:val="005B169F"/>
    <w:rsid w:val="005B7623"/>
    <w:rsid w:val="005E67D7"/>
    <w:rsid w:val="005F1461"/>
    <w:rsid w:val="005F2647"/>
    <w:rsid w:val="006451A8"/>
    <w:rsid w:val="006C64BE"/>
    <w:rsid w:val="006D274E"/>
    <w:rsid w:val="006F7BC8"/>
    <w:rsid w:val="00734B49"/>
    <w:rsid w:val="007721B9"/>
    <w:rsid w:val="007B4751"/>
    <w:rsid w:val="007E512D"/>
    <w:rsid w:val="00823A93"/>
    <w:rsid w:val="00836E09"/>
    <w:rsid w:val="00887E42"/>
    <w:rsid w:val="00893906"/>
    <w:rsid w:val="008D0E39"/>
    <w:rsid w:val="008E6094"/>
    <w:rsid w:val="00930154"/>
    <w:rsid w:val="0096111C"/>
    <w:rsid w:val="009916DF"/>
    <w:rsid w:val="009B61A0"/>
    <w:rsid w:val="009B7C6D"/>
    <w:rsid w:val="00A16B33"/>
    <w:rsid w:val="00AA4397"/>
    <w:rsid w:val="00AA746D"/>
    <w:rsid w:val="00B01D68"/>
    <w:rsid w:val="00B21688"/>
    <w:rsid w:val="00B45F2B"/>
    <w:rsid w:val="00B653FB"/>
    <w:rsid w:val="00B7560F"/>
    <w:rsid w:val="00B9317B"/>
    <w:rsid w:val="00C96C81"/>
    <w:rsid w:val="00CC4BEF"/>
    <w:rsid w:val="00CF7A74"/>
    <w:rsid w:val="00D1525B"/>
    <w:rsid w:val="00D226C0"/>
    <w:rsid w:val="00D708CA"/>
    <w:rsid w:val="00D7096D"/>
    <w:rsid w:val="00DC7F49"/>
    <w:rsid w:val="00DD65A0"/>
    <w:rsid w:val="00DE27C0"/>
    <w:rsid w:val="00DE77CD"/>
    <w:rsid w:val="00DF257A"/>
    <w:rsid w:val="00E920CD"/>
    <w:rsid w:val="00EE5ACF"/>
    <w:rsid w:val="00F3026B"/>
    <w:rsid w:val="00FD0102"/>
    <w:rsid w:val="00FD2AE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096D"/>
    <w:pPr>
      <w:widowControl w:val="0"/>
      <w:jc w:val="both"/>
    </w:pPr>
  </w:style>
  <w:style w:type="paragraph" w:styleId="3">
    <w:name w:val="heading 3"/>
    <w:basedOn w:val="a"/>
    <w:next w:val="a"/>
    <w:link w:val="3Char"/>
    <w:uiPriority w:val="9"/>
    <w:unhideWhenUsed/>
    <w:qFormat/>
    <w:rsid w:val="00DE27C0"/>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B6E48"/>
    <w:rPr>
      <w:color w:val="0000FF" w:themeColor="hyperlink"/>
      <w:u w:val="single"/>
    </w:rPr>
  </w:style>
  <w:style w:type="paragraph" w:styleId="a4">
    <w:name w:val="Balloon Text"/>
    <w:basedOn w:val="a"/>
    <w:link w:val="Char"/>
    <w:uiPriority w:val="99"/>
    <w:semiHidden/>
    <w:unhideWhenUsed/>
    <w:rsid w:val="00B01D68"/>
    <w:rPr>
      <w:sz w:val="18"/>
      <w:szCs w:val="18"/>
    </w:rPr>
  </w:style>
  <w:style w:type="character" w:customStyle="1" w:styleId="Char">
    <w:name w:val="批注框文本 Char"/>
    <w:basedOn w:val="a0"/>
    <w:link w:val="a4"/>
    <w:uiPriority w:val="99"/>
    <w:semiHidden/>
    <w:rsid w:val="00B01D68"/>
    <w:rPr>
      <w:sz w:val="18"/>
      <w:szCs w:val="18"/>
    </w:rPr>
  </w:style>
  <w:style w:type="paragraph" w:styleId="a5">
    <w:name w:val="header"/>
    <w:basedOn w:val="a"/>
    <w:link w:val="Char0"/>
    <w:uiPriority w:val="99"/>
    <w:semiHidden/>
    <w:unhideWhenUsed/>
    <w:rsid w:val="00B7560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B7560F"/>
    <w:rPr>
      <w:sz w:val="18"/>
      <w:szCs w:val="18"/>
    </w:rPr>
  </w:style>
  <w:style w:type="paragraph" w:styleId="a6">
    <w:name w:val="footer"/>
    <w:basedOn w:val="a"/>
    <w:link w:val="Char1"/>
    <w:uiPriority w:val="99"/>
    <w:semiHidden/>
    <w:unhideWhenUsed/>
    <w:rsid w:val="00B7560F"/>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B7560F"/>
    <w:rPr>
      <w:sz w:val="18"/>
      <w:szCs w:val="18"/>
    </w:rPr>
  </w:style>
  <w:style w:type="character" w:customStyle="1" w:styleId="3Char">
    <w:name w:val="标题 3 Char"/>
    <w:basedOn w:val="a0"/>
    <w:link w:val="3"/>
    <w:uiPriority w:val="9"/>
    <w:rsid w:val="00DE27C0"/>
    <w:rPr>
      <w:rFonts w:ascii="Times New Roman" w:eastAsia="宋体" w:hAnsi="Times New Roman" w:cs="Times New Roman"/>
      <w:b/>
      <w:bCs/>
      <w:sz w:val="32"/>
      <w:szCs w:val="32"/>
    </w:rPr>
  </w:style>
  <w:style w:type="paragraph" w:styleId="a7">
    <w:name w:val="Normal (Web)"/>
    <w:basedOn w:val="a"/>
    <w:uiPriority w:val="99"/>
    <w:semiHidden/>
    <w:unhideWhenUsed/>
    <w:rsid w:val="00CC4BEF"/>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C4BEF"/>
    <w:rPr>
      <w:b/>
      <w:bCs/>
    </w:rPr>
  </w:style>
  <w:style w:type="character" w:styleId="a9">
    <w:name w:val="FollowedHyperlink"/>
    <w:basedOn w:val="a0"/>
    <w:uiPriority w:val="99"/>
    <w:semiHidden/>
    <w:unhideWhenUsed/>
    <w:rsid w:val="005F146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05742851">
      <w:bodyDiv w:val="1"/>
      <w:marLeft w:val="0"/>
      <w:marRight w:val="0"/>
      <w:marTop w:val="0"/>
      <w:marBottom w:val="0"/>
      <w:divBdr>
        <w:top w:val="none" w:sz="0" w:space="0" w:color="auto"/>
        <w:left w:val="none" w:sz="0" w:space="0" w:color="auto"/>
        <w:bottom w:val="none" w:sz="0" w:space="0" w:color="auto"/>
        <w:right w:val="none" w:sz="0" w:space="0" w:color="auto"/>
      </w:divBdr>
    </w:div>
    <w:div w:id="1468359684">
      <w:bodyDiv w:val="1"/>
      <w:marLeft w:val="0"/>
      <w:marRight w:val="0"/>
      <w:marTop w:val="0"/>
      <w:marBottom w:val="0"/>
      <w:divBdr>
        <w:top w:val="none" w:sz="0" w:space="0" w:color="auto"/>
        <w:left w:val="none" w:sz="0" w:space="0" w:color="auto"/>
        <w:bottom w:val="none" w:sz="0" w:space="0" w:color="auto"/>
        <w:right w:val="none" w:sz="0" w:space="0" w:color="auto"/>
      </w:divBdr>
    </w:div>
    <w:div w:id="1555697742">
      <w:bodyDiv w:val="1"/>
      <w:marLeft w:val="0"/>
      <w:marRight w:val="0"/>
      <w:marTop w:val="0"/>
      <w:marBottom w:val="0"/>
      <w:divBdr>
        <w:top w:val="none" w:sz="0" w:space="0" w:color="auto"/>
        <w:left w:val="none" w:sz="0" w:space="0" w:color="auto"/>
        <w:bottom w:val="none" w:sz="0" w:space="0" w:color="auto"/>
        <w:right w:val="none" w:sz="0" w:space="0" w:color="auto"/>
      </w:divBdr>
    </w:div>
    <w:div w:id="1603340717">
      <w:bodyDiv w:val="1"/>
      <w:marLeft w:val="0"/>
      <w:marRight w:val="0"/>
      <w:marTop w:val="0"/>
      <w:marBottom w:val="0"/>
      <w:divBdr>
        <w:top w:val="none" w:sz="0" w:space="0" w:color="auto"/>
        <w:left w:val="none" w:sz="0" w:space="0" w:color="auto"/>
        <w:bottom w:val="none" w:sz="0" w:space="0" w:color="auto"/>
        <w:right w:val="none" w:sz="0" w:space="0" w:color="auto"/>
      </w:divBdr>
    </w:div>
    <w:div w:id="196183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9329165.htm" TargetMode="External"/><Relationship Id="rId117" Type="http://schemas.openxmlformats.org/officeDocument/2006/relationships/hyperlink" Target="http://illinois.edu/" TargetMode="External"/><Relationship Id="rId21" Type="http://schemas.openxmlformats.org/officeDocument/2006/relationships/hyperlink" Target="http://baike.baidu.com/view/207486.htm" TargetMode="External"/><Relationship Id="rId42" Type="http://schemas.openxmlformats.org/officeDocument/2006/relationships/hyperlink" Target="http://baike.baidu.com/view/2094889.htm" TargetMode="External"/><Relationship Id="rId47" Type="http://schemas.openxmlformats.org/officeDocument/2006/relationships/hyperlink" Target="http://baike.baidu.com/view/15215354.htm" TargetMode="External"/><Relationship Id="rId63" Type="http://schemas.openxmlformats.org/officeDocument/2006/relationships/hyperlink" Target="http://www.cs.berkeley.edu/" TargetMode="External"/><Relationship Id="rId68" Type="http://schemas.openxmlformats.org/officeDocument/2006/relationships/hyperlink" Target="http://baike.baidu.com/view/15215354.htm" TargetMode="External"/><Relationship Id="rId84" Type="http://schemas.openxmlformats.org/officeDocument/2006/relationships/hyperlink" Target="http://baike.baidu.com/view/74576.htm" TargetMode="External"/><Relationship Id="rId89" Type="http://schemas.openxmlformats.org/officeDocument/2006/relationships/hyperlink" Target="http://baike.baidu.com/view/1659256.htm" TargetMode="External"/><Relationship Id="rId112" Type="http://schemas.openxmlformats.org/officeDocument/2006/relationships/hyperlink" Target="http://baike.baidu.com/view/2094889.htm" TargetMode="External"/><Relationship Id="rId133" Type="http://schemas.openxmlformats.org/officeDocument/2006/relationships/hyperlink" Target="http://wiki.mbalib.com/wiki/6cB%25*%3FGg" TargetMode="External"/><Relationship Id="rId138" Type="http://schemas.openxmlformats.org/officeDocument/2006/relationships/hyperlink" Target="http://www.cs.utexas.edu/" TargetMode="External"/><Relationship Id="rId154" Type="http://schemas.openxmlformats.org/officeDocument/2006/relationships/image" Target="media/image29.png"/><Relationship Id="rId16" Type="http://schemas.openxmlformats.org/officeDocument/2006/relationships/hyperlink" Target="http://baike.baidu.com/subview/48807/18348376.htm" TargetMode="External"/><Relationship Id="rId107" Type="http://schemas.openxmlformats.org/officeDocument/2006/relationships/hyperlink" Target="http://baike.baidu.com/view/16372.htm" TargetMode="External"/><Relationship Id="rId11" Type="http://schemas.openxmlformats.org/officeDocument/2006/relationships/image" Target="media/image3.png"/><Relationship Id="rId32" Type="http://schemas.openxmlformats.org/officeDocument/2006/relationships/hyperlink" Target="http://baike.baidu.com/view/6110.htm" TargetMode="External"/><Relationship Id="rId37" Type="http://schemas.openxmlformats.org/officeDocument/2006/relationships/hyperlink" Target="http://cs.stanford.edu/" TargetMode="External"/><Relationship Id="rId53" Type="http://schemas.openxmlformats.org/officeDocument/2006/relationships/hyperlink" Target="http://baike.baidu.com/view/10655366.htm" TargetMode="External"/><Relationship Id="rId58" Type="http://schemas.openxmlformats.org/officeDocument/2006/relationships/hyperlink" Target="http://baike.baidu.com/view/14288.htm" TargetMode="External"/><Relationship Id="rId74" Type="http://schemas.openxmlformats.org/officeDocument/2006/relationships/hyperlink" Target="http://baike.baidu.com/view/6110.htm" TargetMode="External"/><Relationship Id="rId79" Type="http://schemas.openxmlformats.org/officeDocument/2006/relationships/hyperlink" Target="http://baike.baidu.com/view/3107.htm" TargetMode="External"/><Relationship Id="rId102" Type="http://schemas.openxmlformats.org/officeDocument/2006/relationships/hyperlink" Target="http://baike.baidu.com/view/83981.htm" TargetMode="External"/><Relationship Id="rId123" Type="http://schemas.openxmlformats.org/officeDocument/2006/relationships/hyperlink" Target="https://www.cs.washington.edu/" TargetMode="External"/><Relationship Id="rId128" Type="http://schemas.openxmlformats.org/officeDocument/2006/relationships/hyperlink" Target="http://wiki.mbalib.com/wiki/;)%3C)(%13$cA%17" TargetMode="External"/><Relationship Id="rId144" Type="http://schemas.openxmlformats.org/officeDocument/2006/relationships/hyperlink" Target="http://baike.so.com/doc/5331729.html" TargetMode="External"/><Relationship Id="rId149" Type="http://schemas.openxmlformats.org/officeDocument/2006/relationships/image" Target="media/image26.png"/><Relationship Id="rId5" Type="http://schemas.openxmlformats.org/officeDocument/2006/relationships/footnotes" Target="footnotes.xml"/><Relationship Id="rId90" Type="http://schemas.openxmlformats.org/officeDocument/2006/relationships/hyperlink" Target="http://baike.baidu.com/view/15181.htm" TargetMode="External"/><Relationship Id="rId95" Type="http://schemas.openxmlformats.org/officeDocument/2006/relationships/image" Target="media/image11.png"/><Relationship Id="rId22" Type="http://schemas.openxmlformats.org/officeDocument/2006/relationships/hyperlink" Target="http://baike.baidu.com/view/1146486.htm" TargetMode="External"/><Relationship Id="rId27" Type="http://schemas.openxmlformats.org/officeDocument/2006/relationships/hyperlink" Target="http://baike.baidu.com/view/15215354.htm" TargetMode="External"/><Relationship Id="rId43" Type="http://schemas.openxmlformats.org/officeDocument/2006/relationships/hyperlink" Target="http://baike.baidu.com/view/16372.htm" TargetMode="External"/><Relationship Id="rId48" Type="http://schemas.openxmlformats.org/officeDocument/2006/relationships/hyperlink" Target="http://baike.baidu.com/view/13511.htm" TargetMode="External"/><Relationship Id="rId64" Type="http://schemas.openxmlformats.org/officeDocument/2006/relationships/hyperlink" Target="http://baike.baidu.com/subview/7407/7563647.htm" TargetMode="External"/><Relationship Id="rId69" Type="http://schemas.openxmlformats.org/officeDocument/2006/relationships/hyperlink" Target="http://baike.baidu.com/view/1146486.htm" TargetMode="External"/><Relationship Id="rId113" Type="http://schemas.openxmlformats.org/officeDocument/2006/relationships/hyperlink" Target="http://baike.baidu.com/view/15215354.htm" TargetMode="External"/><Relationship Id="rId118" Type="http://schemas.openxmlformats.org/officeDocument/2006/relationships/hyperlink" Target="https://cs.illinois.edu/" TargetMode="External"/><Relationship Id="rId134" Type="http://schemas.openxmlformats.org/officeDocument/2006/relationships/image" Target="media/image19.png"/><Relationship Id="rId139" Type="http://schemas.openxmlformats.org/officeDocument/2006/relationships/image" Target="media/image22.png"/><Relationship Id="rId80" Type="http://schemas.openxmlformats.org/officeDocument/2006/relationships/hyperlink" Target="http://baike.baidu.com/view/2325269.htm" TargetMode="External"/><Relationship Id="rId85" Type="http://schemas.openxmlformats.org/officeDocument/2006/relationships/hyperlink" Target="http://baike.baidu.com/view/38193.htm" TargetMode="External"/><Relationship Id="rId150" Type="http://schemas.openxmlformats.org/officeDocument/2006/relationships/image" Target="media/image27.png"/><Relationship Id="rId155" Type="http://schemas.openxmlformats.org/officeDocument/2006/relationships/image" Target="media/image30.png"/><Relationship Id="rId12" Type="http://schemas.openxmlformats.org/officeDocument/2006/relationships/hyperlink" Target="http://www.mit.edu/" TargetMode="External"/><Relationship Id="rId17" Type="http://schemas.openxmlformats.org/officeDocument/2006/relationships/hyperlink" Target="http://baike.baidu.com/subview/92404/5815703.htm" TargetMode="External"/><Relationship Id="rId33" Type="http://schemas.openxmlformats.org/officeDocument/2006/relationships/image" Target="media/image4.png"/><Relationship Id="rId38" Type="http://schemas.openxmlformats.org/officeDocument/2006/relationships/hyperlink" Target="http://baike.baidu.com/subview/7407/7563647.htm" TargetMode="External"/><Relationship Id="rId59" Type="http://schemas.openxmlformats.org/officeDocument/2006/relationships/hyperlink" Target="http://baike.baidu.com/subview/15012/17506246.htm" TargetMode="External"/><Relationship Id="rId103" Type="http://schemas.openxmlformats.org/officeDocument/2006/relationships/hyperlink" Target="http://baike.baidu.com/view/15189633.htm" TargetMode="External"/><Relationship Id="rId108" Type="http://schemas.openxmlformats.org/officeDocument/2006/relationships/hyperlink" Target="http://baike.baidu.com/view/6110.htm" TargetMode="External"/><Relationship Id="rId124" Type="http://schemas.openxmlformats.org/officeDocument/2006/relationships/hyperlink" Target="http://baike.baidu.com/view/948916.htm" TargetMode="External"/><Relationship Id="rId129" Type="http://schemas.openxmlformats.org/officeDocument/2006/relationships/hyperlink" Target="http://wiki.mbalib.com/wiki/,CFM$cA%172U9,%5D&amp;'F@%13" TargetMode="External"/><Relationship Id="rId20" Type="http://schemas.openxmlformats.org/officeDocument/2006/relationships/hyperlink" Target="http://baike.baidu.com/view/13725.htm" TargetMode="External"/><Relationship Id="rId41" Type="http://schemas.openxmlformats.org/officeDocument/2006/relationships/hyperlink" Target="http://baike.baidu.com/view/6170.htm" TargetMode="External"/><Relationship Id="rId54" Type="http://schemas.openxmlformats.org/officeDocument/2006/relationships/hyperlink" Target="http://baike.baidu.com/view/3279.htm" TargetMode="External"/><Relationship Id="rId62" Type="http://schemas.openxmlformats.org/officeDocument/2006/relationships/image" Target="media/image9.png"/><Relationship Id="rId70" Type="http://schemas.openxmlformats.org/officeDocument/2006/relationships/hyperlink" Target="http://baike.baidu.com/view/182408.htm" TargetMode="External"/><Relationship Id="rId75" Type="http://schemas.openxmlformats.org/officeDocument/2006/relationships/hyperlink" Target="http://baike.baidu.com/view/16372.htm" TargetMode="External"/><Relationship Id="rId83" Type="http://schemas.openxmlformats.org/officeDocument/2006/relationships/hyperlink" Target="http://baike.baidu.com/view/307592.htm" TargetMode="External"/><Relationship Id="rId88" Type="http://schemas.openxmlformats.org/officeDocument/2006/relationships/hyperlink" Target="http://baike.baidu.com/view/59874.htm" TargetMode="External"/><Relationship Id="rId91" Type="http://schemas.openxmlformats.org/officeDocument/2006/relationships/hyperlink" Target="http://baike.baidu.com/view/119428.htm" TargetMode="External"/><Relationship Id="rId96" Type="http://schemas.openxmlformats.org/officeDocument/2006/relationships/image" Target="media/image12.png"/><Relationship Id="rId111" Type="http://schemas.openxmlformats.org/officeDocument/2006/relationships/hyperlink" Target="http://baike.baidu.com/view/9329165.htm" TargetMode="External"/><Relationship Id="rId132" Type="http://schemas.openxmlformats.org/officeDocument/2006/relationships/hyperlink" Target="http://wiki.mbalib.com/wiki/=,1Y-!" TargetMode="External"/><Relationship Id="rId140" Type="http://schemas.openxmlformats.org/officeDocument/2006/relationships/image" Target="media/image23.png"/><Relationship Id="rId145" Type="http://schemas.openxmlformats.org/officeDocument/2006/relationships/hyperlink" Target="http://baike.so.com/doc/5331732.html" TargetMode="External"/><Relationship Id="rId153"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aike.baidu.com/subview/88690/11091760.htm" TargetMode="External"/><Relationship Id="rId23" Type="http://schemas.openxmlformats.org/officeDocument/2006/relationships/hyperlink" Target="http://baike.baidu.com/view/16372.htm" TargetMode="External"/><Relationship Id="rId28" Type="http://schemas.openxmlformats.org/officeDocument/2006/relationships/hyperlink" Target="http://baike.baidu.com/view/1146486.htm" TargetMode="External"/><Relationship Id="rId36" Type="http://schemas.openxmlformats.org/officeDocument/2006/relationships/hyperlink" Target="http://www.stanford.edu/" TargetMode="External"/><Relationship Id="rId49" Type="http://schemas.openxmlformats.org/officeDocument/2006/relationships/hyperlink" Target="http://baike.baidu.com/view/1931.htm" TargetMode="External"/><Relationship Id="rId57" Type="http://schemas.openxmlformats.org/officeDocument/2006/relationships/hyperlink" Target="http://baike.baidu.com/view/23860.htm" TargetMode="External"/><Relationship Id="rId106" Type="http://schemas.openxmlformats.org/officeDocument/2006/relationships/hyperlink" Target="http://baike.baidu.com/view/6170.htm" TargetMode="External"/><Relationship Id="rId114" Type="http://schemas.openxmlformats.org/officeDocument/2006/relationships/image" Target="media/image13.png"/><Relationship Id="rId119" Type="http://schemas.openxmlformats.org/officeDocument/2006/relationships/image" Target="media/image16.png"/><Relationship Id="rId127" Type="http://schemas.openxmlformats.org/officeDocument/2006/relationships/hyperlink" Target="http://wiki.mbalib.com/wiki/,CFM$cA%17%22%1E/;0k'F@%13" TargetMode="External"/><Relationship Id="rId10" Type="http://schemas.openxmlformats.org/officeDocument/2006/relationships/image" Target="media/image2.png"/><Relationship Id="rId31" Type="http://schemas.openxmlformats.org/officeDocument/2006/relationships/hyperlink" Target="http://baike.baidu.com/view/2094889.htm" TargetMode="External"/><Relationship Id="rId44" Type="http://schemas.openxmlformats.org/officeDocument/2006/relationships/hyperlink" Target="http://baike.baidu.com/view/6110.htm" TargetMode="External"/><Relationship Id="rId52" Type="http://schemas.openxmlformats.org/officeDocument/2006/relationships/hyperlink" Target="http://baike.baidu.com/view/109391.htm" TargetMode="External"/><Relationship Id="rId60" Type="http://schemas.openxmlformats.org/officeDocument/2006/relationships/image" Target="media/image7.png"/><Relationship Id="rId65" Type="http://schemas.openxmlformats.org/officeDocument/2006/relationships/hyperlink" Target="http://baike.baidu.com/subview/709092/7117368.htm" TargetMode="External"/><Relationship Id="rId73" Type="http://schemas.openxmlformats.org/officeDocument/2006/relationships/hyperlink" Target="http://baike.baidu.com/view/6170.htm" TargetMode="External"/><Relationship Id="rId78" Type="http://schemas.openxmlformats.org/officeDocument/2006/relationships/hyperlink" Target="http://baike.baidu.com/view/25841.htm" TargetMode="External"/><Relationship Id="rId81" Type="http://schemas.openxmlformats.org/officeDocument/2006/relationships/hyperlink" Target="http://baike.baidu.com/view/145454.htm" TargetMode="External"/><Relationship Id="rId86" Type="http://schemas.openxmlformats.org/officeDocument/2006/relationships/hyperlink" Target="http://baike.baidu.com/subview/3243/13542212.htm" TargetMode="External"/><Relationship Id="rId94" Type="http://schemas.openxmlformats.org/officeDocument/2006/relationships/image" Target="media/image10.png"/><Relationship Id="rId99" Type="http://schemas.openxmlformats.org/officeDocument/2006/relationships/hyperlink" Target="http://baike.baidu.com/view/2739943.htm" TargetMode="External"/><Relationship Id="rId101" Type="http://schemas.openxmlformats.org/officeDocument/2006/relationships/hyperlink" Target="http://baike.baidu.com/view/7708.htm" TargetMode="External"/><Relationship Id="rId122" Type="http://schemas.openxmlformats.org/officeDocument/2006/relationships/hyperlink" Target="http://www.washington.edu" TargetMode="External"/><Relationship Id="rId130" Type="http://schemas.openxmlformats.org/officeDocument/2006/relationships/hyperlink" Target="http://wiki.mbalib.com/wiki/5%25!$&amp;k-!" TargetMode="External"/><Relationship Id="rId135" Type="http://schemas.openxmlformats.org/officeDocument/2006/relationships/image" Target="media/image20.png"/><Relationship Id="rId143" Type="http://schemas.openxmlformats.org/officeDocument/2006/relationships/hyperlink" Target="http://www.cs.princeton.edu/" TargetMode="External"/><Relationship Id="rId148" Type="http://schemas.openxmlformats.org/officeDocument/2006/relationships/image" Target="media/image25.png"/><Relationship Id="rId151" Type="http://schemas.openxmlformats.org/officeDocument/2006/relationships/hyperlink" Target="http://www.gatech.edu/" TargetMode="External"/><Relationship Id="rId15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www.eecs.mit.edu/" TargetMode="External"/><Relationship Id="rId18" Type="http://schemas.openxmlformats.org/officeDocument/2006/relationships/hyperlink" Target="http://baike.baidu.com/view/1146486.htm" TargetMode="External"/><Relationship Id="rId39" Type="http://schemas.openxmlformats.org/officeDocument/2006/relationships/hyperlink" Target="http://baike.baidu.com/subview/3243/13542212.htm" TargetMode="External"/><Relationship Id="rId109" Type="http://schemas.openxmlformats.org/officeDocument/2006/relationships/hyperlink" Target="http://baike.baidu.com/view/73935.htm" TargetMode="External"/><Relationship Id="rId34" Type="http://schemas.openxmlformats.org/officeDocument/2006/relationships/image" Target="media/image5.png"/><Relationship Id="rId50" Type="http://schemas.openxmlformats.org/officeDocument/2006/relationships/hyperlink" Target="http://baike.baidu.com/view/1359.htm" TargetMode="External"/><Relationship Id="rId55" Type="http://schemas.openxmlformats.org/officeDocument/2006/relationships/hyperlink" Target="http://baike.baidu.com/view/2323691.htm" TargetMode="External"/><Relationship Id="rId76" Type="http://schemas.openxmlformats.org/officeDocument/2006/relationships/hyperlink" Target="http://baike.baidu.com/view/32297.htm" TargetMode="External"/><Relationship Id="rId97" Type="http://schemas.openxmlformats.org/officeDocument/2006/relationships/hyperlink" Target="http://www.cs.cornell.edu/" TargetMode="External"/><Relationship Id="rId104" Type="http://schemas.openxmlformats.org/officeDocument/2006/relationships/hyperlink" Target="http://baike.baidu.com/view/6104148.htm" TargetMode="External"/><Relationship Id="rId120" Type="http://schemas.openxmlformats.org/officeDocument/2006/relationships/image" Target="media/image17.png"/><Relationship Id="rId125" Type="http://schemas.openxmlformats.org/officeDocument/2006/relationships/hyperlink" Target="http://wiki.mbalib.com/wiki/&amp;5/;$cA%17" TargetMode="External"/><Relationship Id="rId141" Type="http://schemas.openxmlformats.org/officeDocument/2006/relationships/image" Target="media/image24.png"/><Relationship Id="rId146" Type="http://schemas.openxmlformats.org/officeDocument/2006/relationships/hyperlink" Target="http://baike.so.com/doc/5345118.html" TargetMode="External"/><Relationship Id="rId7" Type="http://schemas.openxmlformats.org/officeDocument/2006/relationships/hyperlink" Target="http://www.cmu.edu/" TargetMode="External"/><Relationship Id="rId71" Type="http://schemas.openxmlformats.org/officeDocument/2006/relationships/hyperlink" Target="http://baike.baidu.com/view/1562239.htm" TargetMode="External"/><Relationship Id="rId92" Type="http://schemas.openxmlformats.org/officeDocument/2006/relationships/hyperlink" Target="http://baike.baidu.com/view/26636.htm" TargetMode="External"/><Relationship Id="rId2" Type="http://schemas.openxmlformats.org/officeDocument/2006/relationships/styles" Target="styles.xml"/><Relationship Id="rId29" Type="http://schemas.openxmlformats.org/officeDocument/2006/relationships/hyperlink" Target="http://baike.baidu.com/view/2094889.htm" TargetMode="External"/><Relationship Id="rId24" Type="http://schemas.openxmlformats.org/officeDocument/2006/relationships/hyperlink" Target="http://baike.baidu.com/subview/709092/7117367.htm" TargetMode="External"/><Relationship Id="rId40" Type="http://schemas.openxmlformats.org/officeDocument/2006/relationships/hyperlink" Target="http://baike.baidu.com/view/207486.htm" TargetMode="External"/><Relationship Id="rId45" Type="http://schemas.openxmlformats.org/officeDocument/2006/relationships/hyperlink" Target="http://baike.baidu.com/view/1146486.htm" TargetMode="External"/><Relationship Id="rId66" Type="http://schemas.openxmlformats.org/officeDocument/2006/relationships/hyperlink" Target="http://baike.baidu.com/subview/7407/7563647.htm" TargetMode="External"/><Relationship Id="rId87" Type="http://schemas.openxmlformats.org/officeDocument/2006/relationships/hyperlink" Target="http://baike.baidu.com/view/15281.htm" TargetMode="External"/><Relationship Id="rId110" Type="http://schemas.openxmlformats.org/officeDocument/2006/relationships/hyperlink" Target="http://baike.baidu.com/view/1146486.htm" TargetMode="External"/><Relationship Id="rId115" Type="http://schemas.openxmlformats.org/officeDocument/2006/relationships/image" Target="media/image14.png"/><Relationship Id="rId131" Type="http://schemas.openxmlformats.org/officeDocument/2006/relationships/hyperlink" Target="http://wiki.mbalib.com/wiki/6E0k%22O-!" TargetMode="External"/><Relationship Id="rId136" Type="http://schemas.openxmlformats.org/officeDocument/2006/relationships/image" Target="media/image21.png"/><Relationship Id="rId157" Type="http://schemas.openxmlformats.org/officeDocument/2006/relationships/theme" Target="theme/theme1.xml"/><Relationship Id="rId61" Type="http://schemas.openxmlformats.org/officeDocument/2006/relationships/image" Target="media/image8.png"/><Relationship Id="rId82" Type="http://schemas.openxmlformats.org/officeDocument/2006/relationships/hyperlink" Target="http://baike.baidu.com/view/11582920.htm" TargetMode="External"/><Relationship Id="rId152" Type="http://schemas.openxmlformats.org/officeDocument/2006/relationships/hyperlink" Target="http://www.scs.gatech.edu/" TargetMode="External"/><Relationship Id="rId19" Type="http://schemas.openxmlformats.org/officeDocument/2006/relationships/hyperlink" Target="http://baike.baidu.com/subview/937/11080850.htm" TargetMode="External"/><Relationship Id="rId14" Type="http://schemas.openxmlformats.org/officeDocument/2006/relationships/hyperlink" Target="http://baike.baidu.com/view/167248.htm" TargetMode="External"/><Relationship Id="rId30" Type="http://schemas.openxmlformats.org/officeDocument/2006/relationships/hyperlink" Target="http://baike.baidu.com/view/6170.htm" TargetMode="External"/><Relationship Id="rId35" Type="http://schemas.openxmlformats.org/officeDocument/2006/relationships/image" Target="media/image6.png"/><Relationship Id="rId56" Type="http://schemas.openxmlformats.org/officeDocument/2006/relationships/hyperlink" Target="http://baike.baidu.com/view/16412.htm" TargetMode="External"/><Relationship Id="rId77" Type="http://schemas.openxmlformats.org/officeDocument/2006/relationships/hyperlink" Target="http://baike.baidu.com/item/%E7%BE%8E%E5%9B%BD%E5%9B%BD%E5%AE%B6%E6%95%B0%E5%AD%A6%E7%A7%91%E5%AD%A6%E7%A0%94%E7%A9%B6%E6%89%80" TargetMode="External"/><Relationship Id="rId100" Type="http://schemas.openxmlformats.org/officeDocument/2006/relationships/hyperlink" Target="http://baike.baidu.com/view/784491.htm" TargetMode="External"/><Relationship Id="rId105" Type="http://schemas.openxmlformats.org/officeDocument/2006/relationships/hyperlink" Target="http://baike.baidu.com/view/24393.htm" TargetMode="External"/><Relationship Id="rId126" Type="http://schemas.openxmlformats.org/officeDocument/2006/relationships/hyperlink" Target="http://wiki.mbalib.com/wiki/;)%3C)(%13$cA%17" TargetMode="External"/><Relationship Id="rId147" Type="http://schemas.openxmlformats.org/officeDocument/2006/relationships/hyperlink" Target="http://i0.qhimg.com/t01849896175cebe88f.jpg" TargetMode="External"/><Relationship Id="rId8" Type="http://schemas.openxmlformats.org/officeDocument/2006/relationships/hyperlink" Target="http://www.csd.cs.cmu.edu/" TargetMode="External"/><Relationship Id="rId51" Type="http://schemas.openxmlformats.org/officeDocument/2006/relationships/hyperlink" Target="http://baike.baidu.com/view/10743.htm" TargetMode="External"/><Relationship Id="rId72" Type="http://schemas.openxmlformats.org/officeDocument/2006/relationships/hyperlink" Target="http://baike.baidu.com/view/13725.htm" TargetMode="External"/><Relationship Id="rId93" Type="http://schemas.openxmlformats.org/officeDocument/2006/relationships/hyperlink" Target="http://baike.baidu.com/view/419501.htm" TargetMode="External"/><Relationship Id="rId98" Type="http://schemas.openxmlformats.org/officeDocument/2006/relationships/hyperlink" Target="http://baike.baidu.com/view/1435482.htm" TargetMode="External"/><Relationship Id="rId121" Type="http://schemas.openxmlformats.org/officeDocument/2006/relationships/image" Target="media/image18.png"/><Relationship Id="rId142" Type="http://schemas.openxmlformats.org/officeDocument/2006/relationships/hyperlink" Target="http://www.princeton.edu/main/" TargetMode="External"/><Relationship Id="rId3" Type="http://schemas.openxmlformats.org/officeDocument/2006/relationships/settings" Target="settings.xml"/><Relationship Id="rId25" Type="http://schemas.openxmlformats.org/officeDocument/2006/relationships/hyperlink" Target="http://baike.baidu.com/subview/46775/5111724.htm" TargetMode="External"/><Relationship Id="rId46" Type="http://schemas.openxmlformats.org/officeDocument/2006/relationships/hyperlink" Target="http://baike.baidu.com/view/2094889.htm" TargetMode="External"/><Relationship Id="rId67" Type="http://schemas.openxmlformats.org/officeDocument/2006/relationships/hyperlink" Target="http://baike.baidu.com/subview/709092/7117368.htm" TargetMode="External"/><Relationship Id="rId116" Type="http://schemas.openxmlformats.org/officeDocument/2006/relationships/image" Target="media/image15.png"/><Relationship Id="rId137" Type="http://schemas.openxmlformats.org/officeDocument/2006/relationships/hyperlink" Target="http://www.utexas.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605</TotalTime>
  <Pages>16</Pages>
  <Words>2616</Words>
  <Characters>14915</Characters>
  <Application>Microsoft Office Word</Application>
  <DocSecurity>0</DocSecurity>
  <Lines>124</Lines>
  <Paragraphs>34</Paragraphs>
  <ScaleCrop>false</ScaleCrop>
  <Company/>
  <LinksUpToDate>false</LinksUpToDate>
  <CharactersWithSpaces>17497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Shirley Song</dc:creator>
  <cp:lastModifiedBy>Shirley Song</cp:lastModifiedBy>
  <cp:revision>63</cp:revision>
  <dcterms:created xsi:type="dcterms:W3CDTF">2017-03-01T03:47:00Z</dcterms:created>
  <dcterms:modified xsi:type="dcterms:W3CDTF">2017-03-16T04:11:00Z</dcterms:modified>
</cp:coreProperties>
</file>