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7DD45" w14:textId="77777777" w:rsidR="00016C01" w:rsidRPr="00A0664A" w:rsidRDefault="00000000">
      <w:pPr>
        <w:pStyle w:val="aa"/>
        <w:rPr>
          <w:rFonts w:ascii="Aptos" w:hAnsi="Aptos"/>
        </w:rPr>
      </w:pPr>
      <w:r w:rsidRPr="00A0664A">
        <w:rPr>
          <w:rFonts w:ascii="Aptos" w:hAnsi="Aptos"/>
        </w:rPr>
        <w:t>Game of the Year 2023 Livestream Analysis</w:t>
      </w:r>
    </w:p>
    <w:p w14:paraId="2370677A" w14:textId="77777777" w:rsidR="00016C01" w:rsidRPr="00A0664A" w:rsidRDefault="00000000">
      <w:pPr>
        <w:pStyle w:val="1"/>
        <w:rPr>
          <w:rFonts w:ascii="Aptos" w:hAnsi="Aptos"/>
        </w:rPr>
      </w:pPr>
      <w:r w:rsidRPr="00A0664A">
        <w:rPr>
          <w:rFonts w:ascii="Aptos" w:hAnsi="Aptos"/>
        </w:rPr>
        <w:t>Introduction</w:t>
      </w:r>
    </w:p>
    <w:p w14:paraId="2A3E6AC5" w14:textId="7F16D554" w:rsidR="00016C01" w:rsidRPr="00A0664A" w:rsidRDefault="00000000">
      <w:pPr>
        <w:rPr>
          <w:rFonts w:ascii="Aptos" w:hAnsi="Aptos"/>
        </w:rPr>
      </w:pPr>
      <w:r w:rsidRPr="00A0664A">
        <w:rPr>
          <w:rFonts w:ascii="Aptos" w:hAnsi="Aptos"/>
        </w:rPr>
        <w:t xml:space="preserve">This report analyzes the audience sentiment and engagement from the official Game of the Year 2023 Livestream held on December </w:t>
      </w:r>
      <w:r w:rsidR="002C4F9B" w:rsidRPr="00A0664A">
        <w:rPr>
          <w:rFonts w:ascii="Aptos" w:hAnsi="Aptos"/>
        </w:rPr>
        <w:t>8</w:t>
      </w:r>
      <w:r w:rsidRPr="00A0664A">
        <w:rPr>
          <w:rFonts w:ascii="Aptos" w:hAnsi="Aptos"/>
        </w:rPr>
        <w:t xml:space="preserve">th, 2023. Using data collected from YouTube comments and applying sentiment analysis tools like VADER and BERTopic, we provide insights into viewer reactions, key discussion topics, and engagement trends. </w:t>
      </w:r>
    </w:p>
    <w:p w14:paraId="3792CAEE" w14:textId="77777777" w:rsidR="00016C01" w:rsidRPr="00A0664A" w:rsidRDefault="00000000">
      <w:pPr>
        <w:pStyle w:val="1"/>
        <w:rPr>
          <w:rFonts w:ascii="Aptos" w:hAnsi="Aptos"/>
        </w:rPr>
      </w:pPr>
      <w:r w:rsidRPr="00A0664A">
        <w:rPr>
          <w:rFonts w:ascii="Aptos" w:hAnsi="Aptos"/>
        </w:rPr>
        <w:t>Data Description</w:t>
      </w:r>
    </w:p>
    <w:p w14:paraId="157FCB41" w14:textId="63A57207" w:rsidR="00016C01" w:rsidRPr="00A0664A" w:rsidRDefault="00000000">
      <w:pPr>
        <w:rPr>
          <w:rFonts w:ascii="Aptos" w:hAnsi="Aptos"/>
        </w:rPr>
      </w:pPr>
      <w:r w:rsidRPr="00A0664A">
        <w:rPr>
          <w:rFonts w:ascii="Aptos" w:hAnsi="Aptos"/>
          <w:b/>
          <w:bCs/>
        </w:rPr>
        <w:t>Video:</w:t>
      </w:r>
      <w:r w:rsidRPr="00A0664A">
        <w:rPr>
          <w:rFonts w:ascii="Aptos" w:hAnsi="Aptos"/>
        </w:rPr>
        <w:t xml:space="preserve"> THE GAME AWARDS 2023: Official 4K Livestream (Monster Hunter Marvel's Blade Light No Fire)</w:t>
      </w:r>
      <w:r w:rsidRPr="00A0664A">
        <w:rPr>
          <w:rFonts w:ascii="Aptos" w:hAnsi="Aptos"/>
        </w:rPr>
        <w:br/>
      </w:r>
      <w:r w:rsidRPr="00A0664A">
        <w:rPr>
          <w:rFonts w:ascii="Aptos" w:hAnsi="Aptos"/>
          <w:b/>
          <w:bCs/>
        </w:rPr>
        <w:t>Link:</w:t>
      </w:r>
      <w:r w:rsidRPr="00A0664A">
        <w:rPr>
          <w:rFonts w:ascii="Aptos" w:hAnsi="Aptos"/>
        </w:rPr>
        <w:t xml:space="preserve"> https://www.youtube.com/watch?v=Zu2z5M4gmno</w:t>
      </w:r>
      <w:r w:rsidRPr="00A0664A">
        <w:rPr>
          <w:rFonts w:ascii="Aptos" w:hAnsi="Aptos"/>
        </w:rPr>
        <w:br/>
      </w:r>
      <w:r w:rsidRPr="00A0664A">
        <w:rPr>
          <w:rFonts w:ascii="Aptos" w:hAnsi="Aptos"/>
          <w:b/>
          <w:bCs/>
        </w:rPr>
        <w:t>Number of comments collected:</w:t>
      </w:r>
      <w:r w:rsidRPr="00A0664A">
        <w:rPr>
          <w:rFonts w:ascii="Aptos" w:hAnsi="Aptos"/>
        </w:rPr>
        <w:t xml:space="preserve"> 4312</w:t>
      </w:r>
      <w:r w:rsidRPr="00A0664A">
        <w:rPr>
          <w:rFonts w:ascii="Aptos" w:hAnsi="Aptos"/>
        </w:rPr>
        <w:br/>
      </w:r>
      <w:r w:rsidRPr="00A0664A">
        <w:rPr>
          <w:rFonts w:ascii="Aptos" w:hAnsi="Aptos"/>
          <w:b/>
          <w:bCs/>
        </w:rPr>
        <w:t xml:space="preserve">Data collected on: </w:t>
      </w:r>
      <w:r w:rsidR="002C4F9B" w:rsidRPr="00A0664A">
        <w:rPr>
          <w:rFonts w:ascii="Aptos" w:hAnsi="Aptos"/>
        </w:rPr>
        <w:t>3rd</w:t>
      </w:r>
      <w:r w:rsidRPr="00A0664A">
        <w:rPr>
          <w:rFonts w:ascii="Aptos" w:hAnsi="Aptos"/>
        </w:rPr>
        <w:t xml:space="preserve"> </w:t>
      </w:r>
      <w:r w:rsidR="002C4F9B" w:rsidRPr="00A0664A">
        <w:rPr>
          <w:rFonts w:ascii="Aptos" w:hAnsi="Aptos"/>
        </w:rPr>
        <w:t>September</w:t>
      </w:r>
      <w:r w:rsidRPr="00A0664A">
        <w:rPr>
          <w:rFonts w:ascii="Aptos" w:hAnsi="Aptos"/>
        </w:rPr>
        <w:t xml:space="preserve"> 2024</w:t>
      </w:r>
    </w:p>
    <w:p w14:paraId="62A53854" w14:textId="77777777" w:rsidR="00016C01" w:rsidRPr="00A0664A" w:rsidRDefault="00000000">
      <w:pPr>
        <w:pStyle w:val="1"/>
        <w:rPr>
          <w:rFonts w:ascii="Aptos" w:hAnsi="Aptos"/>
        </w:rPr>
      </w:pPr>
      <w:r w:rsidRPr="00A0664A">
        <w:rPr>
          <w:rFonts w:ascii="Aptos" w:hAnsi="Aptos"/>
        </w:rPr>
        <w:t>Analysis</w:t>
      </w:r>
    </w:p>
    <w:p w14:paraId="776EE5CC" w14:textId="77777777" w:rsidR="00016C01" w:rsidRPr="00A0664A" w:rsidRDefault="00000000" w:rsidP="002C4F9B">
      <w:pPr>
        <w:pStyle w:val="1"/>
        <w:rPr>
          <w:rFonts w:ascii="Aptos" w:hAnsi="Aptos"/>
        </w:rPr>
      </w:pPr>
      <w:r w:rsidRPr="00A0664A">
        <w:rPr>
          <w:rFonts w:ascii="Aptos" w:hAnsi="Aptos"/>
        </w:rPr>
        <w:t>Sentiment Analysis</w:t>
      </w:r>
    </w:p>
    <w:p w14:paraId="7472C9E7" w14:textId="77777777" w:rsidR="00016C01" w:rsidRPr="00A0664A" w:rsidRDefault="00000000">
      <w:pPr>
        <w:rPr>
          <w:rFonts w:ascii="Aptos" w:hAnsi="Aptos"/>
        </w:rPr>
      </w:pPr>
      <w:r w:rsidRPr="00A0664A">
        <w:rPr>
          <w:rFonts w:ascii="Aptos" w:hAnsi="Aptos"/>
        </w:rPr>
        <w:t>By applying VADER (Valence Aware Dictionary and sEntiment Reasoner), all comments were divided into three categories: positive, neutral, and negative.</w:t>
      </w:r>
    </w:p>
    <w:p w14:paraId="72B89A6D" w14:textId="77777777" w:rsidR="00016C01" w:rsidRPr="00A0664A" w:rsidRDefault="00000000">
      <w:pPr>
        <w:rPr>
          <w:rFonts w:ascii="Aptos" w:hAnsi="Aptos"/>
        </w:rPr>
      </w:pPr>
      <w:r w:rsidRPr="00A0664A">
        <w:rPr>
          <w:rFonts w:ascii="Aptos" w:hAnsi="Aptos"/>
        </w:rPr>
        <w:t>Sentiment Distribution:</w:t>
      </w:r>
      <w:r w:rsidRPr="00A0664A">
        <w:rPr>
          <w:rFonts w:ascii="Aptos" w:hAnsi="Aptos"/>
        </w:rPr>
        <w:br/>
        <w:t>- 55.91% of the comments are positive, suggesting that almost half of the audience had a favorable reaction to the event.</w:t>
      </w:r>
      <w:r w:rsidRPr="00A0664A">
        <w:rPr>
          <w:rFonts w:ascii="Aptos" w:hAnsi="Aptos"/>
        </w:rPr>
        <w:br/>
        <w:t>- 22.87% of the comments are neutral, indicating that about one-third of the audience didn’t express a strong opinion.</w:t>
      </w:r>
      <w:r w:rsidRPr="00A0664A">
        <w:rPr>
          <w:rFonts w:ascii="Aptos" w:hAnsi="Aptos"/>
        </w:rPr>
        <w:br/>
        <w:t>- 21.22% of the comments are negative, showing that a smaller portion of the audience was dissatisfied.</w:t>
      </w:r>
    </w:p>
    <w:p w14:paraId="2F093D03" w14:textId="77777777" w:rsidR="00016C01" w:rsidRPr="00A0664A" w:rsidRDefault="00000000" w:rsidP="002C4F9B">
      <w:pPr>
        <w:pStyle w:val="21"/>
        <w:rPr>
          <w:rFonts w:ascii="Aptos" w:hAnsi="Aptos"/>
        </w:rPr>
      </w:pPr>
      <w:r w:rsidRPr="00A0664A">
        <w:rPr>
          <w:rFonts w:ascii="Aptos" w:hAnsi="Aptos"/>
        </w:rPr>
        <w:t>Likes Distribution</w:t>
      </w:r>
    </w:p>
    <w:p w14:paraId="107667D8" w14:textId="77777777" w:rsidR="00016C01" w:rsidRPr="00A0664A" w:rsidRDefault="00000000">
      <w:pPr>
        <w:rPr>
          <w:rFonts w:ascii="Aptos" w:hAnsi="Aptos"/>
        </w:rPr>
      </w:pPr>
      <w:r w:rsidRPr="00A0664A">
        <w:rPr>
          <w:rFonts w:ascii="Aptos" w:hAnsi="Aptos"/>
        </w:rPr>
        <w:t>71.62% of the total likes are attributed to positive comments, showing that positive sentiments are highly favored by the audience. Meanwhile, 17.02% of the total likes go to neutral comments, and only 11.36% go to negative comments. This implies that neutral or negative feedback generally doesn’t resonate as well with the audience.</w:t>
      </w:r>
    </w:p>
    <w:p w14:paraId="297A9573" w14:textId="77777777" w:rsidR="00016C01" w:rsidRPr="00A0664A" w:rsidRDefault="00000000">
      <w:pPr>
        <w:pStyle w:val="21"/>
        <w:rPr>
          <w:rFonts w:ascii="Aptos" w:hAnsi="Aptos"/>
        </w:rPr>
      </w:pPr>
      <w:r w:rsidRPr="00A0664A">
        <w:rPr>
          <w:rFonts w:ascii="Aptos" w:hAnsi="Aptos"/>
        </w:rPr>
        <w:lastRenderedPageBreak/>
        <w:t>Engagement (Likes per comment)</w:t>
      </w:r>
    </w:p>
    <w:p w14:paraId="5EC4174B" w14:textId="77777777" w:rsidR="00016C01" w:rsidRPr="00A0664A" w:rsidRDefault="00000000">
      <w:pPr>
        <w:rPr>
          <w:rFonts w:ascii="Aptos" w:hAnsi="Aptos"/>
        </w:rPr>
      </w:pPr>
      <w:r w:rsidRPr="00A0664A">
        <w:rPr>
          <w:rFonts w:ascii="Aptos" w:hAnsi="Aptos"/>
        </w:rPr>
        <w:t>Positive comments receive an average of 16.22 likes, significantly higher than other sentiments. Neutral comments receive an average of 9.42 likes, and negative comments slightly more at 6.77 likes. Interestingly, despite having fewer overall likes, negative comments show a marginally higher average engagement than neutral ones.</w:t>
      </w:r>
    </w:p>
    <w:p w14:paraId="23BE9321" w14:textId="77777777" w:rsidR="00016C01" w:rsidRPr="00A0664A" w:rsidRDefault="00000000">
      <w:pPr>
        <w:pStyle w:val="21"/>
        <w:rPr>
          <w:rFonts w:ascii="Aptos" w:hAnsi="Aptos"/>
        </w:rPr>
      </w:pPr>
      <w:r w:rsidRPr="00A0664A">
        <w:rPr>
          <w:rFonts w:ascii="Aptos" w:hAnsi="Aptos"/>
        </w:rPr>
        <w:t>Trend Analysis</w:t>
      </w:r>
    </w:p>
    <w:p w14:paraId="611F2EA1" w14:textId="77777777" w:rsidR="00016C01" w:rsidRPr="00A0664A" w:rsidRDefault="00000000">
      <w:pPr>
        <w:rPr>
          <w:rFonts w:ascii="Aptos" w:hAnsi="Aptos"/>
        </w:rPr>
      </w:pPr>
      <w:r w:rsidRPr="00A0664A">
        <w:rPr>
          <w:rFonts w:ascii="Aptos" w:hAnsi="Aptos"/>
        </w:rPr>
        <w:t>The chart (Figure 4) presents the average sentiment score over time, ranging from -1 (very negative) to +1 (very positive), covering the period from 28th November 2023 to 10th September 2024. The early data (5th December 2023 to 30th January 2024) shows highly fluctuating sentiments with a peak period of engagement. However, as time progresses, sentiment scores stabilize, with most reactions leaning towards neutral or positive.</w:t>
      </w:r>
    </w:p>
    <w:p w14:paraId="044CC7EF" w14:textId="77777777" w:rsidR="00016C01" w:rsidRDefault="00000000" w:rsidP="002C4F9B">
      <w:pPr>
        <w:pStyle w:val="1"/>
        <w:rPr>
          <w:rFonts w:ascii="Aptos" w:hAnsi="Aptos"/>
        </w:rPr>
      </w:pPr>
      <w:r w:rsidRPr="00A0664A">
        <w:rPr>
          <w:rFonts w:ascii="Aptos" w:hAnsi="Aptos"/>
        </w:rPr>
        <w:t>Topic Modelling</w:t>
      </w:r>
    </w:p>
    <w:p w14:paraId="6EB047AF" w14:textId="117BE9C3" w:rsidR="00905CC1" w:rsidRPr="00905CC1" w:rsidRDefault="00905CC1" w:rsidP="00905CC1">
      <w:pPr>
        <w:pStyle w:val="21"/>
      </w:pPr>
      <w:r>
        <w:t>Topic Word Scores</w:t>
      </w:r>
    </w:p>
    <w:p w14:paraId="213FE432" w14:textId="69FFF87F" w:rsidR="00A0664A" w:rsidRPr="00A0664A" w:rsidRDefault="00A0664A" w:rsidP="00A0664A">
      <w:pPr>
        <w:rPr>
          <w:rFonts w:ascii="Aptos" w:hAnsi="Aptos"/>
          <w:lang w:val="en-HK"/>
        </w:rPr>
      </w:pPr>
      <w:r w:rsidRPr="00A0664A">
        <w:rPr>
          <w:rFonts w:ascii="Aptos" w:hAnsi="Aptos"/>
          <w:lang w:val="en-HK"/>
        </w:rPr>
        <w:t xml:space="preserve">Using </w:t>
      </w:r>
      <w:proofErr w:type="spellStart"/>
      <w:r w:rsidRPr="00A0664A">
        <w:rPr>
          <w:rFonts w:ascii="Aptos" w:hAnsi="Aptos"/>
          <w:lang w:val="en-HK"/>
        </w:rPr>
        <w:t>BERTopic</w:t>
      </w:r>
      <w:proofErr w:type="spellEnd"/>
      <w:r w:rsidRPr="00A0664A">
        <w:rPr>
          <w:rFonts w:ascii="Aptos" w:hAnsi="Aptos"/>
          <w:lang w:val="en-HK"/>
        </w:rPr>
        <w:t>, key topics were identified in the comments. Below are the top 4 topics identified by the pre-trained models:</w:t>
      </w:r>
      <w:r w:rsidR="00905CC1">
        <w:rPr>
          <w:rFonts w:ascii="Aptos" w:hAnsi="Aptos"/>
          <w:lang w:val="en-HK"/>
        </w:rPr>
        <w:t xml:space="preserve"> (see figure 5, 7, 9)</w:t>
      </w:r>
    </w:p>
    <w:p w14:paraId="2B220FC2" w14:textId="77777777" w:rsidR="00A0664A" w:rsidRPr="00A0664A" w:rsidRDefault="00A0664A" w:rsidP="00A0664A">
      <w:pPr>
        <w:rPr>
          <w:rFonts w:ascii="Aptos" w:hAnsi="Aptos"/>
          <w:lang w:val="en-HK"/>
        </w:rPr>
      </w:pPr>
      <w:r w:rsidRPr="00A0664A">
        <w:rPr>
          <w:rFonts w:ascii="Aptos" w:hAnsi="Aptos"/>
          <w:b/>
          <w:bCs/>
          <w:lang w:val="en-HK"/>
        </w:rPr>
        <w:t>Top 4 topics identified by pre-trained model ("all-MiniLM-L6-v2")</w:t>
      </w:r>
      <w:r w:rsidRPr="00A0664A">
        <w:rPr>
          <w:rFonts w:ascii="Aptos" w:hAnsi="Aptos"/>
          <w:lang w:val="en-HK"/>
        </w:rPr>
        <w:t>:</w:t>
      </w:r>
    </w:p>
    <w:p w14:paraId="54C344CA" w14:textId="77777777" w:rsidR="00A0664A" w:rsidRPr="00A0664A" w:rsidRDefault="00A0664A" w:rsidP="00A0664A">
      <w:pPr>
        <w:numPr>
          <w:ilvl w:val="0"/>
          <w:numId w:val="12"/>
        </w:numPr>
        <w:rPr>
          <w:rFonts w:ascii="Aptos" w:hAnsi="Aptos"/>
          <w:lang w:val="en-HK"/>
        </w:rPr>
      </w:pPr>
      <w:r w:rsidRPr="00A0664A">
        <w:rPr>
          <w:rFonts w:ascii="Aptos" w:hAnsi="Aptos"/>
          <w:b/>
          <w:bCs/>
          <w:lang w:val="en-HK"/>
        </w:rPr>
        <w:t>Topic 0</w:t>
      </w:r>
      <w:r w:rsidRPr="00A0664A">
        <w:rPr>
          <w:rFonts w:ascii="Aptos" w:hAnsi="Aptos"/>
          <w:lang w:val="en-HK"/>
        </w:rPr>
        <w:t>: General Game Discussion</w:t>
      </w:r>
    </w:p>
    <w:p w14:paraId="6232E5E1" w14:textId="77777777" w:rsidR="00A0664A" w:rsidRPr="00A0664A" w:rsidRDefault="00A0664A" w:rsidP="00A0664A">
      <w:pPr>
        <w:numPr>
          <w:ilvl w:val="0"/>
          <w:numId w:val="12"/>
        </w:numPr>
        <w:rPr>
          <w:rFonts w:ascii="Aptos" w:hAnsi="Aptos"/>
          <w:lang w:val="en-HK"/>
        </w:rPr>
      </w:pPr>
      <w:r w:rsidRPr="00A0664A">
        <w:rPr>
          <w:rFonts w:ascii="Aptos" w:hAnsi="Aptos"/>
          <w:b/>
          <w:bCs/>
          <w:lang w:val="en-HK"/>
        </w:rPr>
        <w:t>Topic 1</w:t>
      </w:r>
      <w:r w:rsidRPr="00A0664A">
        <w:rPr>
          <w:rFonts w:ascii="Aptos" w:hAnsi="Aptos"/>
          <w:lang w:val="en-HK"/>
        </w:rPr>
        <w:t>: Spider-Man-related Discussion</w:t>
      </w:r>
    </w:p>
    <w:p w14:paraId="55A9C32D" w14:textId="77777777" w:rsidR="00A0664A" w:rsidRPr="00A0664A" w:rsidRDefault="00A0664A" w:rsidP="00A0664A">
      <w:pPr>
        <w:numPr>
          <w:ilvl w:val="0"/>
          <w:numId w:val="12"/>
        </w:numPr>
        <w:rPr>
          <w:rFonts w:ascii="Aptos" w:hAnsi="Aptos"/>
          <w:lang w:val="en-HK"/>
        </w:rPr>
      </w:pPr>
      <w:r w:rsidRPr="00A0664A">
        <w:rPr>
          <w:rFonts w:ascii="Aptos" w:hAnsi="Aptos"/>
          <w:b/>
          <w:bCs/>
          <w:lang w:val="en-HK"/>
        </w:rPr>
        <w:t>Topic 2</w:t>
      </w:r>
      <w:r w:rsidRPr="00A0664A">
        <w:rPr>
          <w:rFonts w:ascii="Aptos" w:hAnsi="Aptos"/>
          <w:lang w:val="en-HK"/>
        </w:rPr>
        <w:t>: Baldur’s Gate and Game of the Year (GOTY)</w:t>
      </w:r>
    </w:p>
    <w:p w14:paraId="6CB17867" w14:textId="77777777" w:rsidR="00A0664A" w:rsidRPr="00A0664A" w:rsidRDefault="00A0664A" w:rsidP="00A0664A">
      <w:pPr>
        <w:numPr>
          <w:ilvl w:val="0"/>
          <w:numId w:val="12"/>
        </w:numPr>
        <w:rPr>
          <w:rFonts w:ascii="Aptos" w:hAnsi="Aptos"/>
          <w:lang w:val="en-HK"/>
        </w:rPr>
      </w:pPr>
      <w:r w:rsidRPr="00A0664A">
        <w:rPr>
          <w:rFonts w:ascii="Aptos" w:hAnsi="Aptos"/>
          <w:b/>
          <w:bCs/>
          <w:lang w:val="en-HK"/>
        </w:rPr>
        <w:t>Topic 3</w:t>
      </w:r>
      <w:r w:rsidRPr="00A0664A">
        <w:rPr>
          <w:rFonts w:ascii="Aptos" w:hAnsi="Aptos"/>
          <w:lang w:val="en-HK"/>
        </w:rPr>
        <w:t>: Flute Guy and Game-Related Commentary</w:t>
      </w:r>
    </w:p>
    <w:p w14:paraId="6F64E633" w14:textId="77777777" w:rsidR="00A0664A" w:rsidRPr="00A0664A" w:rsidRDefault="00A0664A" w:rsidP="00A0664A">
      <w:pPr>
        <w:rPr>
          <w:rFonts w:ascii="Aptos" w:hAnsi="Aptos"/>
          <w:lang w:val="en-HK"/>
        </w:rPr>
      </w:pPr>
      <w:r w:rsidRPr="00A0664A">
        <w:rPr>
          <w:rFonts w:ascii="Aptos" w:hAnsi="Aptos"/>
          <w:b/>
          <w:bCs/>
          <w:lang w:val="en-HK"/>
        </w:rPr>
        <w:t>Top 4 topics identified by pre-trained model ("all-mpnet-base-v2")</w:t>
      </w:r>
      <w:r w:rsidRPr="00A0664A">
        <w:rPr>
          <w:rFonts w:ascii="Aptos" w:hAnsi="Aptos"/>
          <w:lang w:val="en-HK"/>
        </w:rPr>
        <w:t>:</w:t>
      </w:r>
    </w:p>
    <w:p w14:paraId="0CE02A31" w14:textId="77777777" w:rsidR="00A0664A" w:rsidRPr="00A0664A" w:rsidRDefault="00A0664A" w:rsidP="00A0664A">
      <w:pPr>
        <w:numPr>
          <w:ilvl w:val="0"/>
          <w:numId w:val="13"/>
        </w:numPr>
        <w:rPr>
          <w:rFonts w:ascii="Aptos" w:hAnsi="Aptos"/>
          <w:lang w:val="en-HK"/>
        </w:rPr>
      </w:pPr>
      <w:r w:rsidRPr="00A0664A">
        <w:rPr>
          <w:rFonts w:ascii="Aptos" w:hAnsi="Aptos"/>
          <w:b/>
          <w:bCs/>
          <w:lang w:val="en-HK"/>
        </w:rPr>
        <w:t>Topic 0</w:t>
      </w:r>
      <w:r w:rsidRPr="00A0664A">
        <w:rPr>
          <w:rFonts w:ascii="Aptos" w:hAnsi="Aptos"/>
          <w:lang w:val="en-HK"/>
        </w:rPr>
        <w:t>: General Game Discussion</w:t>
      </w:r>
    </w:p>
    <w:p w14:paraId="0EBF506D" w14:textId="77777777" w:rsidR="00A0664A" w:rsidRPr="00A0664A" w:rsidRDefault="00A0664A" w:rsidP="00A0664A">
      <w:pPr>
        <w:numPr>
          <w:ilvl w:val="0"/>
          <w:numId w:val="13"/>
        </w:numPr>
        <w:rPr>
          <w:rFonts w:ascii="Aptos" w:hAnsi="Aptos"/>
          <w:lang w:val="en-HK"/>
        </w:rPr>
      </w:pPr>
      <w:r w:rsidRPr="00A0664A">
        <w:rPr>
          <w:rFonts w:ascii="Aptos" w:hAnsi="Aptos"/>
          <w:b/>
          <w:bCs/>
          <w:lang w:val="en-HK"/>
        </w:rPr>
        <w:t>Topic 1</w:t>
      </w:r>
      <w:r w:rsidRPr="00A0664A">
        <w:rPr>
          <w:rFonts w:ascii="Aptos" w:hAnsi="Aptos"/>
          <w:lang w:val="en-HK"/>
        </w:rPr>
        <w:t>: Flute Guy Discussion</w:t>
      </w:r>
    </w:p>
    <w:p w14:paraId="5C7D2908" w14:textId="77777777" w:rsidR="00A0664A" w:rsidRPr="00A0664A" w:rsidRDefault="00A0664A" w:rsidP="00A0664A">
      <w:pPr>
        <w:numPr>
          <w:ilvl w:val="0"/>
          <w:numId w:val="13"/>
        </w:numPr>
        <w:rPr>
          <w:rFonts w:ascii="Aptos" w:hAnsi="Aptos"/>
          <w:lang w:val="en-HK"/>
        </w:rPr>
      </w:pPr>
      <w:r w:rsidRPr="00A0664A">
        <w:rPr>
          <w:rFonts w:ascii="Aptos" w:hAnsi="Aptos"/>
          <w:b/>
          <w:bCs/>
          <w:lang w:val="en-HK"/>
        </w:rPr>
        <w:t>Topic 2</w:t>
      </w:r>
      <w:r w:rsidRPr="00A0664A">
        <w:rPr>
          <w:rFonts w:ascii="Aptos" w:hAnsi="Aptos"/>
          <w:lang w:val="en-HK"/>
        </w:rPr>
        <w:t>: Spider-Man-related Discussion</w:t>
      </w:r>
    </w:p>
    <w:p w14:paraId="489C0407" w14:textId="77777777" w:rsidR="00A0664A" w:rsidRPr="00A0664A" w:rsidRDefault="00A0664A" w:rsidP="00A0664A">
      <w:pPr>
        <w:numPr>
          <w:ilvl w:val="0"/>
          <w:numId w:val="13"/>
        </w:numPr>
        <w:rPr>
          <w:rFonts w:ascii="Aptos" w:hAnsi="Aptos"/>
          <w:lang w:val="en-HK"/>
        </w:rPr>
      </w:pPr>
      <w:r w:rsidRPr="00A0664A">
        <w:rPr>
          <w:rFonts w:ascii="Aptos" w:hAnsi="Aptos"/>
          <w:b/>
          <w:bCs/>
          <w:lang w:val="en-HK"/>
        </w:rPr>
        <w:t>Topic 3</w:t>
      </w:r>
      <w:r w:rsidRPr="00A0664A">
        <w:rPr>
          <w:rFonts w:ascii="Aptos" w:hAnsi="Aptos"/>
          <w:lang w:val="en-HK"/>
        </w:rPr>
        <w:t>: Orchestra and Theme Discussion</w:t>
      </w:r>
    </w:p>
    <w:p w14:paraId="24535E81" w14:textId="77777777" w:rsidR="00A0664A" w:rsidRPr="00A0664A" w:rsidRDefault="00A0664A" w:rsidP="00A0664A">
      <w:pPr>
        <w:rPr>
          <w:rFonts w:ascii="Aptos" w:hAnsi="Aptos"/>
          <w:lang w:val="en-HK"/>
        </w:rPr>
      </w:pPr>
      <w:r w:rsidRPr="00A0664A">
        <w:rPr>
          <w:rFonts w:ascii="Aptos" w:hAnsi="Aptos"/>
          <w:b/>
          <w:bCs/>
          <w:lang w:val="en-HK"/>
        </w:rPr>
        <w:t xml:space="preserve">Top 4 topics identified by </w:t>
      </w:r>
      <w:proofErr w:type="spellStart"/>
      <w:r w:rsidRPr="00A0664A">
        <w:rPr>
          <w:rFonts w:ascii="Aptos" w:hAnsi="Aptos"/>
          <w:b/>
          <w:bCs/>
          <w:lang w:val="en-HK"/>
        </w:rPr>
        <w:t>BERTopic’s</w:t>
      </w:r>
      <w:proofErr w:type="spellEnd"/>
      <w:r w:rsidRPr="00A0664A">
        <w:rPr>
          <w:rFonts w:ascii="Aptos" w:hAnsi="Aptos"/>
          <w:b/>
          <w:bCs/>
          <w:lang w:val="en-HK"/>
        </w:rPr>
        <w:t xml:space="preserve"> default pre-trained model</w:t>
      </w:r>
      <w:r w:rsidRPr="00A0664A">
        <w:rPr>
          <w:rFonts w:ascii="Aptos" w:hAnsi="Aptos"/>
          <w:lang w:val="en-HK"/>
        </w:rPr>
        <w:t>:</w:t>
      </w:r>
    </w:p>
    <w:p w14:paraId="2D5D4C29" w14:textId="77777777" w:rsidR="00A0664A" w:rsidRPr="00A0664A" w:rsidRDefault="00A0664A" w:rsidP="00A0664A">
      <w:pPr>
        <w:numPr>
          <w:ilvl w:val="0"/>
          <w:numId w:val="14"/>
        </w:numPr>
        <w:rPr>
          <w:rFonts w:ascii="Aptos" w:hAnsi="Aptos"/>
          <w:lang w:val="en-HK"/>
        </w:rPr>
      </w:pPr>
      <w:r w:rsidRPr="00A0664A">
        <w:rPr>
          <w:rFonts w:ascii="Aptos" w:hAnsi="Aptos"/>
          <w:b/>
          <w:bCs/>
          <w:lang w:val="en-HK"/>
        </w:rPr>
        <w:t>Topic 0</w:t>
      </w:r>
      <w:r w:rsidRPr="00A0664A">
        <w:rPr>
          <w:rFonts w:ascii="Aptos" w:hAnsi="Aptos"/>
          <w:lang w:val="en-HK"/>
        </w:rPr>
        <w:t>: General Game Discussion</w:t>
      </w:r>
    </w:p>
    <w:p w14:paraId="6F3F9DCE" w14:textId="77777777" w:rsidR="00A0664A" w:rsidRPr="00A0664A" w:rsidRDefault="00A0664A" w:rsidP="00A0664A">
      <w:pPr>
        <w:numPr>
          <w:ilvl w:val="0"/>
          <w:numId w:val="14"/>
        </w:numPr>
        <w:rPr>
          <w:rFonts w:ascii="Aptos" w:hAnsi="Aptos"/>
          <w:lang w:val="en-HK"/>
        </w:rPr>
      </w:pPr>
      <w:r w:rsidRPr="00A0664A">
        <w:rPr>
          <w:rFonts w:ascii="Aptos" w:hAnsi="Aptos"/>
          <w:b/>
          <w:bCs/>
          <w:lang w:val="en-HK"/>
        </w:rPr>
        <w:t>Topic 1</w:t>
      </w:r>
      <w:r w:rsidRPr="00A0664A">
        <w:rPr>
          <w:rFonts w:ascii="Aptos" w:hAnsi="Aptos"/>
          <w:lang w:val="en-HK"/>
        </w:rPr>
        <w:t>: Spider-Man-related Discussion</w:t>
      </w:r>
    </w:p>
    <w:p w14:paraId="7695CAAA" w14:textId="77777777" w:rsidR="00A0664A" w:rsidRPr="00A0664A" w:rsidRDefault="00A0664A" w:rsidP="00A0664A">
      <w:pPr>
        <w:numPr>
          <w:ilvl w:val="0"/>
          <w:numId w:val="14"/>
        </w:numPr>
        <w:rPr>
          <w:rFonts w:ascii="Aptos" w:hAnsi="Aptos"/>
          <w:lang w:val="en-HK"/>
        </w:rPr>
      </w:pPr>
      <w:r w:rsidRPr="00A0664A">
        <w:rPr>
          <w:rFonts w:ascii="Aptos" w:hAnsi="Aptos"/>
          <w:b/>
          <w:bCs/>
          <w:lang w:val="en-HK"/>
        </w:rPr>
        <w:t>Topic 2</w:t>
      </w:r>
      <w:r w:rsidRPr="00A0664A">
        <w:rPr>
          <w:rFonts w:ascii="Aptos" w:hAnsi="Aptos"/>
          <w:lang w:val="en-HK"/>
        </w:rPr>
        <w:t>: Baldur’s Gate and GOTY Discussion</w:t>
      </w:r>
    </w:p>
    <w:p w14:paraId="109ECF74" w14:textId="7BAFA919" w:rsidR="00016C01" w:rsidRPr="00A0664A" w:rsidRDefault="00A0664A" w:rsidP="00A0664A">
      <w:pPr>
        <w:numPr>
          <w:ilvl w:val="0"/>
          <w:numId w:val="14"/>
        </w:numPr>
        <w:rPr>
          <w:rFonts w:ascii="Aptos" w:hAnsi="Aptos"/>
          <w:lang w:val="en-HK"/>
        </w:rPr>
      </w:pPr>
      <w:r w:rsidRPr="00A0664A">
        <w:rPr>
          <w:rFonts w:ascii="Aptos" w:hAnsi="Aptos"/>
          <w:b/>
          <w:bCs/>
          <w:lang w:val="en-HK"/>
        </w:rPr>
        <w:lastRenderedPageBreak/>
        <w:t>Topic 3</w:t>
      </w:r>
      <w:r w:rsidRPr="00A0664A">
        <w:rPr>
          <w:rFonts w:ascii="Aptos" w:hAnsi="Aptos"/>
          <w:lang w:val="en-HK"/>
        </w:rPr>
        <w:t>: Flute Guy Discussion</w:t>
      </w:r>
    </w:p>
    <w:p w14:paraId="3EDE5FC5" w14:textId="47E1A7FE" w:rsidR="00905CC1" w:rsidRDefault="00905CC1" w:rsidP="00905CC1">
      <w:pPr>
        <w:pStyle w:val="21"/>
      </w:pPr>
      <w:proofErr w:type="spellStart"/>
      <w:r>
        <w:t>Intertopic</w:t>
      </w:r>
      <w:proofErr w:type="spellEnd"/>
      <w:r>
        <w:t xml:space="preserve"> Distance Map</w:t>
      </w:r>
    </w:p>
    <w:p w14:paraId="299EF8CE" w14:textId="621AE05F" w:rsidR="00905CC1" w:rsidRPr="00905CC1" w:rsidRDefault="00905CC1" w:rsidP="00905CC1">
      <w:pPr>
        <w:rPr>
          <w:lang w:val="en-HK"/>
        </w:rPr>
      </w:pPr>
      <w:r w:rsidRPr="00905CC1">
        <w:rPr>
          <w:lang w:val="en-HK"/>
        </w:rPr>
        <w:t>For the three maps:</w:t>
      </w:r>
      <w:r>
        <w:rPr>
          <w:lang w:val="en-HK"/>
        </w:rPr>
        <w:t xml:space="preserve"> </w:t>
      </w:r>
      <w:r>
        <w:rPr>
          <w:rFonts w:ascii="Aptos" w:hAnsi="Aptos"/>
          <w:lang w:val="en-HK"/>
        </w:rPr>
        <w:t xml:space="preserve">(see figure </w:t>
      </w:r>
      <w:r>
        <w:rPr>
          <w:rFonts w:ascii="Aptos" w:hAnsi="Aptos"/>
          <w:lang w:val="en-HK"/>
        </w:rPr>
        <w:t>6</w:t>
      </w:r>
      <w:r>
        <w:rPr>
          <w:rFonts w:ascii="Aptos" w:hAnsi="Aptos"/>
          <w:lang w:val="en-HK"/>
        </w:rPr>
        <w:t xml:space="preserve">, </w:t>
      </w:r>
      <w:r>
        <w:rPr>
          <w:rFonts w:ascii="Aptos" w:hAnsi="Aptos"/>
          <w:lang w:val="en-HK"/>
        </w:rPr>
        <w:t>8</w:t>
      </w:r>
      <w:r>
        <w:rPr>
          <w:rFonts w:ascii="Aptos" w:hAnsi="Aptos"/>
          <w:lang w:val="en-HK"/>
        </w:rPr>
        <w:t xml:space="preserve">, </w:t>
      </w:r>
      <w:r>
        <w:rPr>
          <w:rFonts w:ascii="Aptos" w:hAnsi="Aptos"/>
          <w:lang w:val="en-HK"/>
        </w:rPr>
        <w:t>10</w:t>
      </w:r>
      <w:r>
        <w:rPr>
          <w:rFonts w:ascii="Aptos" w:hAnsi="Aptos"/>
          <w:lang w:val="en-HK"/>
        </w:rPr>
        <w:t>)</w:t>
      </w:r>
    </w:p>
    <w:p w14:paraId="52BBC330" w14:textId="77777777" w:rsidR="00905CC1" w:rsidRPr="00905CC1" w:rsidRDefault="00905CC1" w:rsidP="00905CC1">
      <w:pPr>
        <w:numPr>
          <w:ilvl w:val="0"/>
          <w:numId w:val="15"/>
        </w:numPr>
        <w:rPr>
          <w:lang w:val="en-HK"/>
        </w:rPr>
      </w:pPr>
      <w:r w:rsidRPr="00905CC1">
        <w:rPr>
          <w:lang w:val="en-HK"/>
        </w:rPr>
        <w:t>Each map shows a varying degree of topic separation and topic distribution.</w:t>
      </w:r>
    </w:p>
    <w:p w14:paraId="083BE5CD" w14:textId="77777777" w:rsidR="00905CC1" w:rsidRPr="00905CC1" w:rsidRDefault="00905CC1" w:rsidP="00905CC1">
      <w:pPr>
        <w:numPr>
          <w:ilvl w:val="0"/>
          <w:numId w:val="15"/>
        </w:numPr>
        <w:rPr>
          <w:lang w:val="en-HK"/>
        </w:rPr>
      </w:pPr>
      <w:r w:rsidRPr="00905CC1">
        <w:rPr>
          <w:lang w:val="en-HK"/>
        </w:rPr>
        <w:t>Some maps have tightly clustered topics (e.g., the third image, where most topics are close to the bottom right), while others show more distinct topic groupings.</w:t>
      </w:r>
    </w:p>
    <w:p w14:paraId="445006E5" w14:textId="1FE03AD0" w:rsidR="00905CC1" w:rsidRPr="00905CC1" w:rsidRDefault="00905CC1" w:rsidP="00905CC1">
      <w:pPr>
        <w:numPr>
          <w:ilvl w:val="0"/>
          <w:numId w:val="15"/>
        </w:numPr>
        <w:rPr>
          <w:lang w:val="en-HK"/>
        </w:rPr>
      </w:pPr>
      <w:r w:rsidRPr="00905CC1">
        <w:rPr>
          <w:lang w:val="en-HK"/>
        </w:rPr>
        <w:t>The number of topics and their relative dominance (bubble sizes) also change slightly between the maps.</w:t>
      </w:r>
    </w:p>
    <w:p w14:paraId="37894E63" w14:textId="44E946DB" w:rsidR="00016C01" w:rsidRPr="00A0664A" w:rsidRDefault="00000000">
      <w:pPr>
        <w:pStyle w:val="1"/>
        <w:rPr>
          <w:rFonts w:ascii="Aptos" w:hAnsi="Aptos"/>
        </w:rPr>
      </w:pPr>
      <w:r w:rsidRPr="00A0664A">
        <w:rPr>
          <w:rFonts w:ascii="Aptos" w:hAnsi="Aptos"/>
        </w:rPr>
        <w:t>Conclusion</w:t>
      </w:r>
    </w:p>
    <w:p w14:paraId="26FFF40A" w14:textId="1826E909" w:rsidR="00A0664A" w:rsidRPr="00A0664A" w:rsidRDefault="00A0664A" w:rsidP="00A0664A">
      <w:pPr>
        <w:rPr>
          <w:rFonts w:ascii="Aptos" w:hAnsi="Aptos"/>
          <w:lang w:val="en-HK"/>
        </w:rPr>
      </w:pPr>
      <w:r w:rsidRPr="00A0664A">
        <w:rPr>
          <w:rFonts w:ascii="Aptos" w:hAnsi="Aptos"/>
          <w:lang w:val="en-HK"/>
        </w:rPr>
        <w:t xml:space="preserve">The Game of the Year 2023 Livestream garnered a largely positive audience response, with positive sentiment dominating the conversation. Viewer engagement was strongest around </w:t>
      </w:r>
      <w:r w:rsidRPr="00A0664A">
        <w:rPr>
          <w:rFonts w:ascii="Aptos" w:hAnsi="Aptos"/>
          <w:lang w:val="en-HK"/>
        </w:rPr>
        <w:t>favourable</w:t>
      </w:r>
      <w:r w:rsidRPr="00A0664A">
        <w:rPr>
          <w:rFonts w:ascii="Aptos" w:hAnsi="Aptos"/>
          <w:lang w:val="en-HK"/>
        </w:rPr>
        <w:t xml:space="preserve"> comments, reflecting an overall positive reception. Over time, reactions stabilized, trending towards neutral and positive views.</w:t>
      </w:r>
    </w:p>
    <w:p w14:paraId="4441D89B" w14:textId="692A07F0" w:rsidR="00A0664A" w:rsidRPr="00A0664A" w:rsidRDefault="00A0664A" w:rsidP="00A0664A">
      <w:pPr>
        <w:rPr>
          <w:rFonts w:ascii="Aptos" w:hAnsi="Aptos"/>
          <w:lang w:val="en-HK"/>
        </w:rPr>
      </w:pPr>
      <w:r w:rsidRPr="00A0664A">
        <w:rPr>
          <w:rFonts w:ascii="Aptos" w:hAnsi="Aptos"/>
          <w:lang w:val="en-HK"/>
        </w:rPr>
        <w:t xml:space="preserve">Key topics identified through topic </w:t>
      </w:r>
      <w:r w:rsidRPr="00A0664A">
        <w:rPr>
          <w:rFonts w:ascii="Aptos" w:hAnsi="Aptos"/>
          <w:lang w:val="en-HK"/>
        </w:rPr>
        <w:t>modelling</w:t>
      </w:r>
      <w:r w:rsidRPr="00A0664A">
        <w:rPr>
          <w:rFonts w:ascii="Aptos" w:hAnsi="Aptos"/>
          <w:lang w:val="en-HK"/>
        </w:rPr>
        <w:t xml:space="preserve"> highlighted discussions around popular games like Spider-Man and Baldur’s Gate, as well as memorable moments such as the "Flute Guy" performance. Overall, the event resonated well with the audience, fostering enthusiastic and engaging discussions.</w:t>
      </w:r>
    </w:p>
    <w:p w14:paraId="5BAB1A6E" w14:textId="77777777" w:rsidR="002C4F9B" w:rsidRPr="00A0664A" w:rsidRDefault="002C4F9B">
      <w:pPr>
        <w:rPr>
          <w:rFonts w:ascii="Aptos" w:hAnsi="Aptos"/>
          <w:lang w:val="en-HK"/>
        </w:rPr>
      </w:pPr>
    </w:p>
    <w:p w14:paraId="02ACE19F" w14:textId="77777777" w:rsidR="002C4F9B" w:rsidRPr="00A0664A" w:rsidRDefault="002C4F9B">
      <w:pPr>
        <w:rPr>
          <w:rFonts w:ascii="Aptos" w:hAnsi="Aptos"/>
        </w:rPr>
      </w:pPr>
    </w:p>
    <w:p w14:paraId="7CE89939" w14:textId="77777777" w:rsidR="002C4F9B" w:rsidRPr="00A0664A" w:rsidRDefault="002C4F9B">
      <w:pPr>
        <w:rPr>
          <w:rFonts w:ascii="Aptos" w:hAnsi="Aptos"/>
        </w:rPr>
      </w:pPr>
    </w:p>
    <w:p w14:paraId="1376690A" w14:textId="77777777" w:rsidR="002C4F9B" w:rsidRPr="00A0664A" w:rsidRDefault="002C4F9B">
      <w:pPr>
        <w:rPr>
          <w:rFonts w:ascii="Aptos" w:hAnsi="Aptos"/>
        </w:rPr>
      </w:pPr>
    </w:p>
    <w:p w14:paraId="13E782C2" w14:textId="77777777" w:rsidR="002C4F9B" w:rsidRPr="00A0664A" w:rsidRDefault="002C4F9B">
      <w:pPr>
        <w:rPr>
          <w:rFonts w:ascii="Aptos" w:hAnsi="Aptos"/>
        </w:rPr>
      </w:pPr>
    </w:p>
    <w:p w14:paraId="362747A4" w14:textId="77777777" w:rsidR="002C4F9B" w:rsidRPr="00A0664A" w:rsidRDefault="002C4F9B">
      <w:pPr>
        <w:rPr>
          <w:rFonts w:ascii="Aptos" w:hAnsi="Aptos"/>
        </w:rPr>
      </w:pPr>
    </w:p>
    <w:p w14:paraId="02B237B8" w14:textId="77777777" w:rsidR="002C4F9B" w:rsidRPr="00A0664A" w:rsidRDefault="002C4F9B">
      <w:pPr>
        <w:rPr>
          <w:rFonts w:ascii="Aptos" w:hAnsi="Aptos"/>
        </w:rPr>
      </w:pPr>
    </w:p>
    <w:p w14:paraId="2E4A6595" w14:textId="77777777" w:rsidR="002C4F9B" w:rsidRPr="00A0664A" w:rsidRDefault="002C4F9B">
      <w:pPr>
        <w:rPr>
          <w:rFonts w:ascii="Aptos" w:hAnsi="Aptos"/>
        </w:rPr>
      </w:pPr>
    </w:p>
    <w:p w14:paraId="6336766A" w14:textId="77777777" w:rsidR="00531757" w:rsidRPr="00A0664A" w:rsidRDefault="00531757">
      <w:pPr>
        <w:rPr>
          <w:rFonts w:ascii="Aptos" w:hAnsi="Aptos"/>
        </w:rPr>
      </w:pPr>
    </w:p>
    <w:p w14:paraId="5DF6F2A1" w14:textId="77777777" w:rsidR="00531757" w:rsidRPr="00A0664A" w:rsidRDefault="00531757">
      <w:pPr>
        <w:rPr>
          <w:rFonts w:ascii="Aptos" w:hAnsi="Aptos"/>
        </w:rPr>
      </w:pPr>
    </w:p>
    <w:p w14:paraId="1F2BA2E6" w14:textId="77777777" w:rsidR="00531757" w:rsidRPr="00A0664A" w:rsidRDefault="00531757">
      <w:pPr>
        <w:rPr>
          <w:rFonts w:ascii="Aptos" w:hAnsi="Aptos"/>
        </w:rPr>
      </w:pPr>
    </w:p>
    <w:p w14:paraId="0BBC1B12" w14:textId="77777777" w:rsidR="00531757" w:rsidRPr="00A0664A" w:rsidRDefault="00531757">
      <w:pPr>
        <w:rPr>
          <w:rFonts w:ascii="Aptos" w:hAnsi="Aptos"/>
        </w:rPr>
      </w:pPr>
    </w:p>
    <w:p w14:paraId="7D4C66CA" w14:textId="77777777" w:rsidR="00531757" w:rsidRPr="00A0664A" w:rsidRDefault="00531757">
      <w:pPr>
        <w:rPr>
          <w:rFonts w:ascii="Aptos" w:hAnsi="Aptos"/>
        </w:rPr>
      </w:pPr>
    </w:p>
    <w:p w14:paraId="1AC0BEF0" w14:textId="77777777" w:rsidR="002C4F9B" w:rsidRPr="00A0664A" w:rsidRDefault="002C4F9B" w:rsidP="002C4F9B">
      <w:pPr>
        <w:pStyle w:val="af5"/>
        <w:jc w:val="center"/>
        <w:rPr>
          <w:rStyle w:val="afd"/>
          <w:rFonts w:ascii="Aptos" w:hAnsi="Aptos"/>
        </w:rPr>
      </w:pPr>
      <w:r w:rsidRPr="00A0664A">
        <w:rPr>
          <w:rStyle w:val="afd"/>
          <w:rFonts w:ascii="Aptos" w:hAnsi="Aptos"/>
        </w:rPr>
        <w:t>Appendix</w:t>
      </w:r>
    </w:p>
    <w:p w14:paraId="6F69C7F7" w14:textId="77777777" w:rsidR="002C4F9B" w:rsidRPr="00A0664A" w:rsidRDefault="002C4F9B" w:rsidP="002C4F9B">
      <w:pPr>
        <w:rPr>
          <w:rFonts w:ascii="Aptos" w:hAnsi="Aptos"/>
        </w:rPr>
      </w:pPr>
    </w:p>
    <w:p w14:paraId="48293336" w14:textId="77777777" w:rsidR="002C4F9B" w:rsidRPr="00A0664A" w:rsidRDefault="002C4F9B" w:rsidP="002C4F9B">
      <w:pPr>
        <w:rPr>
          <w:rFonts w:ascii="Aptos" w:hAnsi="Aptos"/>
        </w:rPr>
      </w:pPr>
      <w:r w:rsidRPr="00A0664A">
        <w:rPr>
          <w:rFonts w:ascii="Aptos" w:hAnsi="Aptos"/>
          <w:noProof/>
        </w:rPr>
        <w:drawing>
          <wp:inline distT="0" distB="0" distL="0" distR="0" wp14:anchorId="6889A885" wp14:editId="08AE9E00">
            <wp:extent cx="4978656" cy="704886"/>
            <wp:effectExtent l="0" t="0" r="0" b="0"/>
            <wp:docPr id="396002357" name="圖片 396002357"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2357" name="圖片 396002357" descr="一張含有 文字, 字型, 螢幕擷取畫面, 數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4978656" cy="704886"/>
                    </a:xfrm>
                    <a:prstGeom prst="rect">
                      <a:avLst/>
                    </a:prstGeom>
                  </pic:spPr>
                </pic:pic>
              </a:graphicData>
            </a:graphic>
          </wp:inline>
        </w:drawing>
      </w:r>
    </w:p>
    <w:p w14:paraId="6F9E686B" w14:textId="77777777" w:rsidR="002C4F9B" w:rsidRPr="00A0664A" w:rsidRDefault="002C4F9B" w:rsidP="002C4F9B">
      <w:pPr>
        <w:rPr>
          <w:rFonts w:ascii="Aptos" w:hAnsi="Aptos"/>
        </w:rPr>
      </w:pPr>
      <w:r w:rsidRPr="00A0664A">
        <w:rPr>
          <w:rFonts w:ascii="Aptos" w:hAnsi="Aptos"/>
        </w:rPr>
        <w:t>Figure1. Sentiment analysis result</w:t>
      </w:r>
    </w:p>
    <w:p w14:paraId="2B18CDDA" w14:textId="77777777" w:rsidR="002C4F9B" w:rsidRPr="00A0664A" w:rsidRDefault="002C4F9B" w:rsidP="002C4F9B">
      <w:pPr>
        <w:rPr>
          <w:rFonts w:ascii="Aptos" w:hAnsi="Aptos"/>
        </w:rPr>
      </w:pPr>
    </w:p>
    <w:p w14:paraId="719DFD22" w14:textId="77777777" w:rsidR="002C4F9B" w:rsidRPr="00A0664A" w:rsidRDefault="002C4F9B" w:rsidP="002C4F9B">
      <w:pPr>
        <w:rPr>
          <w:rFonts w:ascii="Aptos" w:hAnsi="Aptos"/>
          <w:noProof/>
        </w:rPr>
      </w:pPr>
      <w:r w:rsidRPr="00A0664A">
        <w:rPr>
          <w:rFonts w:ascii="Aptos" w:hAnsi="Aptos"/>
          <w:noProof/>
        </w:rPr>
        <w:drawing>
          <wp:inline distT="0" distB="0" distL="0" distR="0" wp14:anchorId="6171F892" wp14:editId="2DF01A60">
            <wp:extent cx="5267324" cy="2752725"/>
            <wp:effectExtent l="0" t="0" r="0" b="0"/>
            <wp:docPr id="472510987" name="圖片 472510987" descr="一張含有 文字, 螢幕擷取畫面, 圖表,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10987" name="圖片 472510987" descr="一張含有 文字, 螢幕擷取畫面, 圖表, Rectangle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7324" cy="2752725"/>
                    </a:xfrm>
                    <a:prstGeom prst="rect">
                      <a:avLst/>
                    </a:prstGeom>
                  </pic:spPr>
                </pic:pic>
              </a:graphicData>
            </a:graphic>
          </wp:inline>
        </w:drawing>
      </w:r>
      <w:r w:rsidRPr="00A0664A">
        <w:rPr>
          <w:rFonts w:ascii="Aptos" w:hAnsi="Aptos"/>
          <w:noProof/>
        </w:rPr>
        <w:t xml:space="preserve"> Figure 2. Bar chart for Sentiment Distribution: Counts vs Likes</w:t>
      </w:r>
    </w:p>
    <w:p w14:paraId="5504F27E" w14:textId="77777777" w:rsidR="002C4F9B" w:rsidRPr="00A0664A" w:rsidRDefault="002C4F9B" w:rsidP="002C4F9B">
      <w:pPr>
        <w:rPr>
          <w:rFonts w:ascii="Aptos" w:hAnsi="Aptos"/>
        </w:rPr>
      </w:pPr>
      <w:r w:rsidRPr="00A0664A">
        <w:rPr>
          <w:rFonts w:ascii="Aptos" w:hAnsi="Aptos"/>
          <w:noProof/>
        </w:rPr>
        <w:lastRenderedPageBreak/>
        <w:drawing>
          <wp:inline distT="0" distB="0" distL="0" distR="0" wp14:anchorId="50B90858" wp14:editId="04C6C879">
            <wp:extent cx="5267324" cy="3686175"/>
            <wp:effectExtent l="0" t="0" r="0" b="0"/>
            <wp:docPr id="911565789" name="圖片 911565789" descr="一張含有 文字, 螢幕擷取畫面, 紫色,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65789" name="圖片 911565789" descr="一張含有 文字, 螢幕擷取畫面, 紫色, 圖表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7324" cy="3686175"/>
                    </a:xfrm>
                    <a:prstGeom prst="rect">
                      <a:avLst/>
                    </a:prstGeom>
                  </pic:spPr>
                </pic:pic>
              </a:graphicData>
            </a:graphic>
          </wp:inline>
        </w:drawing>
      </w:r>
      <w:r w:rsidRPr="00A0664A">
        <w:rPr>
          <w:rFonts w:ascii="Aptos" w:hAnsi="Aptos"/>
        </w:rPr>
        <w:t>Figure 3. Bar chart for Engagement (Likes per Count) by Sentiment</w:t>
      </w:r>
    </w:p>
    <w:p w14:paraId="39D7B067" w14:textId="77777777" w:rsidR="002C4F9B" w:rsidRPr="00A0664A" w:rsidRDefault="002C4F9B" w:rsidP="002C4F9B">
      <w:pPr>
        <w:rPr>
          <w:rFonts w:ascii="Aptos" w:hAnsi="Aptos"/>
        </w:rPr>
      </w:pPr>
      <w:r w:rsidRPr="00A0664A">
        <w:rPr>
          <w:rFonts w:ascii="Aptos" w:hAnsi="Aptos"/>
          <w:noProof/>
        </w:rPr>
        <w:drawing>
          <wp:inline distT="0" distB="0" distL="0" distR="0" wp14:anchorId="46685563" wp14:editId="59058E11">
            <wp:extent cx="5267324" cy="2238375"/>
            <wp:effectExtent l="0" t="0" r="0" b="0"/>
            <wp:docPr id="711319988" name="圖片 711319988" descr="一張含有 文字, 行, 字型,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9988" name="圖片 711319988" descr="一張含有 文字, 行, 字型, 繪圖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4" cy="2238375"/>
                    </a:xfrm>
                    <a:prstGeom prst="rect">
                      <a:avLst/>
                    </a:prstGeom>
                  </pic:spPr>
                </pic:pic>
              </a:graphicData>
            </a:graphic>
          </wp:inline>
        </w:drawing>
      </w:r>
    </w:p>
    <w:p w14:paraId="22973716" w14:textId="77777777" w:rsidR="002C4F9B" w:rsidRPr="00A0664A" w:rsidRDefault="002C4F9B" w:rsidP="002C4F9B">
      <w:pPr>
        <w:rPr>
          <w:rFonts w:ascii="Aptos" w:hAnsi="Aptos"/>
        </w:rPr>
      </w:pPr>
      <w:r w:rsidRPr="00A0664A">
        <w:rPr>
          <w:rFonts w:ascii="Aptos" w:hAnsi="Aptos"/>
        </w:rPr>
        <w:t>Figure 4. Line graph for Trend of Sentiment Over Time</w:t>
      </w:r>
    </w:p>
    <w:p w14:paraId="1E290E67" w14:textId="77777777" w:rsidR="002C4F9B" w:rsidRPr="00A0664A" w:rsidRDefault="002C4F9B" w:rsidP="002C4F9B">
      <w:pPr>
        <w:rPr>
          <w:rFonts w:ascii="Aptos" w:hAnsi="Aptos"/>
        </w:rPr>
      </w:pPr>
    </w:p>
    <w:p w14:paraId="281A3CDE" w14:textId="77777777" w:rsidR="002C4F9B" w:rsidRPr="00A0664A" w:rsidRDefault="002C4F9B" w:rsidP="002C4F9B">
      <w:pPr>
        <w:rPr>
          <w:rFonts w:ascii="Aptos" w:hAnsi="Aptos"/>
        </w:rPr>
      </w:pPr>
      <w:r w:rsidRPr="00A0664A">
        <w:rPr>
          <w:rFonts w:ascii="Aptos" w:hAnsi="Aptos"/>
          <w:noProof/>
        </w:rPr>
        <w:lastRenderedPageBreak/>
        <w:drawing>
          <wp:inline distT="0" distB="0" distL="0" distR="0" wp14:anchorId="49A0C35A" wp14:editId="45280049">
            <wp:extent cx="5267324" cy="2352675"/>
            <wp:effectExtent l="0" t="0" r="0" b="0"/>
            <wp:docPr id="2015553046" name="圖片 2015553046" descr="一張含有 文字, 螢幕擷取畫面, 圖表,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53046" name="圖片 2015553046" descr="一張含有 文字, 螢幕擷取畫面, 圖表, 數字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7324" cy="2352675"/>
                    </a:xfrm>
                    <a:prstGeom prst="rect">
                      <a:avLst/>
                    </a:prstGeom>
                  </pic:spPr>
                </pic:pic>
              </a:graphicData>
            </a:graphic>
          </wp:inline>
        </w:drawing>
      </w:r>
      <w:r w:rsidRPr="00A0664A">
        <w:rPr>
          <w:rFonts w:ascii="Aptos" w:hAnsi="Aptos"/>
        </w:rPr>
        <w:t>Figure 5. Topic Word Scores ("all-MiniLM-L6-v2")</w:t>
      </w:r>
    </w:p>
    <w:p w14:paraId="119DD403" w14:textId="77777777" w:rsidR="002C4F9B" w:rsidRPr="00A0664A" w:rsidRDefault="002C4F9B" w:rsidP="002C4F9B">
      <w:pPr>
        <w:pStyle w:val="ae"/>
        <w:ind w:left="840"/>
        <w:rPr>
          <w:rFonts w:ascii="Aptos" w:hAnsi="Aptos"/>
        </w:rPr>
      </w:pPr>
    </w:p>
    <w:p w14:paraId="6EDB35E1" w14:textId="77777777" w:rsidR="002C4F9B" w:rsidRPr="00A0664A" w:rsidRDefault="002C4F9B" w:rsidP="002C4F9B">
      <w:pPr>
        <w:rPr>
          <w:rFonts w:ascii="Aptos" w:hAnsi="Aptos"/>
        </w:rPr>
      </w:pPr>
      <w:r w:rsidRPr="00A0664A">
        <w:rPr>
          <w:rFonts w:ascii="Aptos" w:hAnsi="Aptos"/>
          <w:noProof/>
        </w:rPr>
        <w:drawing>
          <wp:inline distT="0" distB="0" distL="0" distR="0" wp14:anchorId="5AAC1B29" wp14:editId="2A9FCFC1">
            <wp:extent cx="3857625" cy="3682609"/>
            <wp:effectExtent l="0" t="0" r="0" b="0"/>
            <wp:docPr id="14539245" name="圖片 14539245"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245" name="圖片 14539245" descr="一張含有 文字, 螢幕擷取畫面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868562" cy="3693050"/>
                    </a:xfrm>
                    <a:prstGeom prst="rect">
                      <a:avLst/>
                    </a:prstGeom>
                  </pic:spPr>
                </pic:pic>
              </a:graphicData>
            </a:graphic>
          </wp:inline>
        </w:drawing>
      </w:r>
    </w:p>
    <w:p w14:paraId="6AAEDAD1" w14:textId="77777777" w:rsidR="002C4F9B" w:rsidRPr="00A0664A" w:rsidRDefault="002C4F9B" w:rsidP="002C4F9B">
      <w:pPr>
        <w:rPr>
          <w:rFonts w:ascii="Aptos" w:hAnsi="Aptos"/>
        </w:rPr>
      </w:pPr>
      <w:r w:rsidRPr="00A0664A">
        <w:rPr>
          <w:rFonts w:ascii="Aptos" w:hAnsi="Aptos"/>
        </w:rPr>
        <w:t xml:space="preserve">Figure 6. </w:t>
      </w:r>
      <w:proofErr w:type="spellStart"/>
      <w:r w:rsidRPr="00A0664A">
        <w:rPr>
          <w:rFonts w:ascii="Aptos" w:hAnsi="Aptos"/>
        </w:rPr>
        <w:t>Intertopic</w:t>
      </w:r>
      <w:proofErr w:type="spellEnd"/>
      <w:r w:rsidRPr="00A0664A">
        <w:rPr>
          <w:rFonts w:ascii="Aptos" w:hAnsi="Aptos"/>
        </w:rPr>
        <w:t xml:space="preserve"> Distance Map ("all-MiniLM-L6-v2")</w:t>
      </w:r>
    </w:p>
    <w:p w14:paraId="510D7B49" w14:textId="77777777" w:rsidR="002C4F9B" w:rsidRPr="00A0664A" w:rsidRDefault="002C4F9B" w:rsidP="002C4F9B">
      <w:pPr>
        <w:rPr>
          <w:rFonts w:ascii="Aptos" w:hAnsi="Aptos"/>
        </w:rPr>
      </w:pPr>
    </w:p>
    <w:p w14:paraId="0D3F86ED" w14:textId="77777777" w:rsidR="002C4F9B" w:rsidRPr="00A0664A" w:rsidRDefault="002C4F9B" w:rsidP="002C4F9B">
      <w:pPr>
        <w:rPr>
          <w:rFonts w:ascii="Aptos" w:hAnsi="Aptos"/>
        </w:rPr>
      </w:pPr>
      <w:r w:rsidRPr="00A0664A">
        <w:rPr>
          <w:rFonts w:ascii="Aptos" w:hAnsi="Aptos"/>
          <w:noProof/>
        </w:rPr>
        <w:lastRenderedPageBreak/>
        <w:drawing>
          <wp:inline distT="0" distB="0" distL="0" distR="0" wp14:anchorId="2C938BC6" wp14:editId="4FF1F3C8">
            <wp:extent cx="5267324" cy="2400300"/>
            <wp:effectExtent l="0" t="0" r="0" b="0"/>
            <wp:docPr id="1371445844" name="圖片 1371445844" descr="一張含有 文字, 螢幕擷取畫面, 圖表,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45844" name="圖片 1371445844" descr="一張含有 文字, 螢幕擷取畫面, 圖表, 數字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7324" cy="2400300"/>
                    </a:xfrm>
                    <a:prstGeom prst="rect">
                      <a:avLst/>
                    </a:prstGeom>
                  </pic:spPr>
                </pic:pic>
              </a:graphicData>
            </a:graphic>
          </wp:inline>
        </w:drawing>
      </w:r>
    </w:p>
    <w:p w14:paraId="5927D8AF" w14:textId="77777777" w:rsidR="002C4F9B" w:rsidRPr="00A0664A" w:rsidRDefault="002C4F9B" w:rsidP="002C4F9B">
      <w:pPr>
        <w:rPr>
          <w:rFonts w:ascii="Aptos" w:hAnsi="Aptos"/>
        </w:rPr>
      </w:pPr>
      <w:r w:rsidRPr="00A0664A">
        <w:rPr>
          <w:rFonts w:ascii="Aptos" w:hAnsi="Aptos"/>
        </w:rPr>
        <w:t>Figure 7. Topic Word Scores ("all-mpnet-base-v2")</w:t>
      </w:r>
    </w:p>
    <w:p w14:paraId="68B0A051" w14:textId="77777777" w:rsidR="002C4F9B" w:rsidRPr="00A0664A" w:rsidRDefault="002C4F9B" w:rsidP="002C4F9B">
      <w:pPr>
        <w:rPr>
          <w:rFonts w:ascii="Aptos" w:hAnsi="Aptos"/>
        </w:rPr>
      </w:pPr>
    </w:p>
    <w:p w14:paraId="5B032F19" w14:textId="77777777" w:rsidR="002C4F9B" w:rsidRPr="00A0664A" w:rsidRDefault="002C4F9B" w:rsidP="002C4F9B">
      <w:pPr>
        <w:rPr>
          <w:rFonts w:ascii="Aptos" w:hAnsi="Aptos"/>
        </w:rPr>
      </w:pPr>
      <w:r w:rsidRPr="00A0664A">
        <w:rPr>
          <w:rFonts w:ascii="Aptos" w:hAnsi="Aptos"/>
          <w:noProof/>
        </w:rPr>
        <w:drawing>
          <wp:inline distT="0" distB="0" distL="0" distR="0" wp14:anchorId="6C72C3FE" wp14:editId="1022233D">
            <wp:extent cx="2967092" cy="3314700"/>
            <wp:effectExtent l="0" t="0" r="5080" b="0"/>
            <wp:docPr id="2026925329" name="圖片 2026925329" descr="一張含有 文字, 螢幕擷取畫面, 圖表,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25329" name="圖片 2026925329" descr="一張含有 文字, 螢幕擷取畫面, 圖表, 圓形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093" cy="3319169"/>
                    </a:xfrm>
                    <a:prstGeom prst="rect">
                      <a:avLst/>
                    </a:prstGeom>
                  </pic:spPr>
                </pic:pic>
              </a:graphicData>
            </a:graphic>
          </wp:inline>
        </w:drawing>
      </w:r>
    </w:p>
    <w:p w14:paraId="2432AC99" w14:textId="77777777" w:rsidR="002C4F9B" w:rsidRPr="00A0664A" w:rsidRDefault="002C4F9B" w:rsidP="002C4F9B">
      <w:pPr>
        <w:rPr>
          <w:rFonts w:ascii="Aptos" w:hAnsi="Aptos"/>
        </w:rPr>
      </w:pPr>
      <w:r w:rsidRPr="00A0664A">
        <w:rPr>
          <w:rFonts w:ascii="Aptos" w:hAnsi="Aptos"/>
        </w:rPr>
        <w:t xml:space="preserve">Figure 8. </w:t>
      </w:r>
      <w:proofErr w:type="spellStart"/>
      <w:r w:rsidRPr="00A0664A">
        <w:rPr>
          <w:rFonts w:ascii="Aptos" w:hAnsi="Aptos"/>
        </w:rPr>
        <w:t>Intertopic</w:t>
      </w:r>
      <w:proofErr w:type="spellEnd"/>
      <w:r w:rsidRPr="00A0664A">
        <w:rPr>
          <w:rFonts w:ascii="Aptos" w:hAnsi="Aptos"/>
        </w:rPr>
        <w:t xml:space="preserve"> Distance Map ("all-mpnet-base-v2")</w:t>
      </w:r>
    </w:p>
    <w:p w14:paraId="47142D3E" w14:textId="77777777" w:rsidR="002C4F9B" w:rsidRPr="00A0664A" w:rsidRDefault="002C4F9B" w:rsidP="002C4F9B">
      <w:pPr>
        <w:rPr>
          <w:rFonts w:ascii="Aptos" w:hAnsi="Aptos"/>
        </w:rPr>
      </w:pPr>
      <w:r w:rsidRPr="00A0664A">
        <w:rPr>
          <w:rFonts w:ascii="Aptos" w:hAnsi="Aptos"/>
          <w:noProof/>
        </w:rPr>
        <w:lastRenderedPageBreak/>
        <w:drawing>
          <wp:inline distT="0" distB="0" distL="0" distR="0" wp14:anchorId="6DF5C6E0" wp14:editId="08DB7311">
            <wp:extent cx="5274310" cy="2528570"/>
            <wp:effectExtent l="0" t="0" r="2540" b="5080"/>
            <wp:docPr id="483856029"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56029" name="圖片 1" descr="一張含有 文字, 螢幕擷取畫面, 圖表, 字型 的圖片&#10;&#10;自動產生的描述"/>
                    <pic:cNvPicPr/>
                  </pic:nvPicPr>
                  <pic:blipFill>
                    <a:blip r:embed="rId14"/>
                    <a:stretch>
                      <a:fillRect/>
                    </a:stretch>
                  </pic:blipFill>
                  <pic:spPr>
                    <a:xfrm>
                      <a:off x="0" y="0"/>
                      <a:ext cx="5274310" cy="2528570"/>
                    </a:xfrm>
                    <a:prstGeom prst="rect">
                      <a:avLst/>
                    </a:prstGeom>
                  </pic:spPr>
                </pic:pic>
              </a:graphicData>
            </a:graphic>
          </wp:inline>
        </w:drawing>
      </w:r>
    </w:p>
    <w:p w14:paraId="6C187E2F" w14:textId="77777777" w:rsidR="002C4F9B" w:rsidRPr="00A0664A" w:rsidRDefault="002C4F9B" w:rsidP="002C4F9B">
      <w:pPr>
        <w:rPr>
          <w:rFonts w:ascii="Aptos" w:hAnsi="Aptos"/>
        </w:rPr>
      </w:pPr>
      <w:r w:rsidRPr="00A0664A">
        <w:rPr>
          <w:rFonts w:ascii="Aptos" w:hAnsi="Aptos"/>
        </w:rPr>
        <w:t>Figure 9. Topic Word Scores (BERTopic’s default)</w:t>
      </w:r>
    </w:p>
    <w:p w14:paraId="02ADC90A" w14:textId="77777777" w:rsidR="002C4F9B" w:rsidRPr="00A0664A" w:rsidRDefault="002C4F9B" w:rsidP="002C4F9B">
      <w:pPr>
        <w:rPr>
          <w:rFonts w:ascii="Aptos" w:eastAsia="Yu Gothic" w:hAnsi="Aptos"/>
          <w:lang w:eastAsia="ja-JP"/>
        </w:rPr>
      </w:pPr>
      <w:r w:rsidRPr="00A0664A">
        <w:rPr>
          <w:rFonts w:ascii="Aptos" w:hAnsi="Aptos"/>
          <w:noProof/>
        </w:rPr>
        <w:drawing>
          <wp:inline distT="0" distB="0" distL="0" distR="0" wp14:anchorId="65DA1808" wp14:editId="63131FFE">
            <wp:extent cx="4267200" cy="4250819"/>
            <wp:effectExtent l="0" t="0" r="0" b="0"/>
            <wp:docPr id="338624654"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4654" name="圖片 1" descr="一張含有 文字, 螢幕擷取畫面, 圖表, 字型 的圖片&#10;&#10;自動產生的描述"/>
                    <pic:cNvPicPr/>
                  </pic:nvPicPr>
                  <pic:blipFill>
                    <a:blip r:embed="rId15"/>
                    <a:stretch>
                      <a:fillRect/>
                    </a:stretch>
                  </pic:blipFill>
                  <pic:spPr>
                    <a:xfrm>
                      <a:off x="0" y="0"/>
                      <a:ext cx="4269023" cy="4252635"/>
                    </a:xfrm>
                    <a:prstGeom prst="rect">
                      <a:avLst/>
                    </a:prstGeom>
                  </pic:spPr>
                </pic:pic>
              </a:graphicData>
            </a:graphic>
          </wp:inline>
        </w:drawing>
      </w:r>
    </w:p>
    <w:p w14:paraId="600630C4" w14:textId="77777777" w:rsidR="002C4F9B" w:rsidRPr="00A0664A" w:rsidRDefault="002C4F9B" w:rsidP="002C4F9B">
      <w:pPr>
        <w:rPr>
          <w:rFonts w:ascii="Aptos" w:hAnsi="Aptos"/>
        </w:rPr>
      </w:pPr>
      <w:r w:rsidRPr="00A0664A">
        <w:rPr>
          <w:rFonts w:ascii="Aptos" w:hAnsi="Aptos"/>
        </w:rPr>
        <w:t xml:space="preserve">Figure 10. </w:t>
      </w:r>
      <w:proofErr w:type="spellStart"/>
      <w:r w:rsidRPr="00A0664A">
        <w:rPr>
          <w:rFonts w:ascii="Aptos" w:hAnsi="Aptos"/>
        </w:rPr>
        <w:t>Intertopic</w:t>
      </w:r>
      <w:proofErr w:type="spellEnd"/>
      <w:r w:rsidRPr="00A0664A">
        <w:rPr>
          <w:rFonts w:ascii="Aptos" w:hAnsi="Aptos"/>
        </w:rPr>
        <w:t xml:space="preserve"> Distance Map (BERTopic’s default)</w:t>
      </w:r>
    </w:p>
    <w:p w14:paraId="56D7400B" w14:textId="77777777" w:rsidR="002C4F9B" w:rsidRDefault="002C4F9B"/>
    <w:sectPr w:rsidR="002C4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7D00B2A"/>
    <w:multiLevelType w:val="hybridMultilevel"/>
    <w:tmpl w:val="F3D0FB2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1A42A12"/>
    <w:multiLevelType w:val="multilevel"/>
    <w:tmpl w:val="403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729BE"/>
    <w:multiLevelType w:val="hybridMultilevel"/>
    <w:tmpl w:val="16A6475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3FEC728A"/>
    <w:multiLevelType w:val="multilevel"/>
    <w:tmpl w:val="E6D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41A16"/>
    <w:multiLevelType w:val="multilevel"/>
    <w:tmpl w:val="D77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F18C7"/>
    <w:multiLevelType w:val="multilevel"/>
    <w:tmpl w:val="888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7554">
    <w:abstractNumId w:val="8"/>
  </w:num>
  <w:num w:numId="2" w16cid:durableId="926890912">
    <w:abstractNumId w:val="6"/>
  </w:num>
  <w:num w:numId="3" w16cid:durableId="1504394432">
    <w:abstractNumId w:val="5"/>
  </w:num>
  <w:num w:numId="4" w16cid:durableId="1257443469">
    <w:abstractNumId w:val="4"/>
  </w:num>
  <w:num w:numId="5" w16cid:durableId="1230309043">
    <w:abstractNumId w:val="7"/>
  </w:num>
  <w:num w:numId="6" w16cid:durableId="821585405">
    <w:abstractNumId w:val="3"/>
  </w:num>
  <w:num w:numId="7" w16cid:durableId="1241254629">
    <w:abstractNumId w:val="2"/>
  </w:num>
  <w:num w:numId="8" w16cid:durableId="958024035">
    <w:abstractNumId w:val="1"/>
  </w:num>
  <w:num w:numId="9" w16cid:durableId="1609002279">
    <w:abstractNumId w:val="0"/>
  </w:num>
  <w:num w:numId="10" w16cid:durableId="1352419080">
    <w:abstractNumId w:val="11"/>
  </w:num>
  <w:num w:numId="11" w16cid:durableId="1510363612">
    <w:abstractNumId w:val="9"/>
  </w:num>
  <w:num w:numId="12" w16cid:durableId="1834950632">
    <w:abstractNumId w:val="13"/>
  </w:num>
  <w:num w:numId="13" w16cid:durableId="1905724112">
    <w:abstractNumId w:val="12"/>
  </w:num>
  <w:num w:numId="14" w16cid:durableId="1473137222">
    <w:abstractNumId w:val="14"/>
  </w:num>
  <w:num w:numId="15" w16cid:durableId="348289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C01"/>
    <w:rsid w:val="00034616"/>
    <w:rsid w:val="0006063C"/>
    <w:rsid w:val="0015074B"/>
    <w:rsid w:val="0029639D"/>
    <w:rsid w:val="002C4F9B"/>
    <w:rsid w:val="00326F90"/>
    <w:rsid w:val="00531757"/>
    <w:rsid w:val="00905CC1"/>
    <w:rsid w:val="00A0664A"/>
    <w:rsid w:val="00AA1D8D"/>
    <w:rsid w:val="00AA39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0F11A"/>
  <w14:defaultImageDpi w14:val="300"/>
  <w15:docId w15:val="{F6FAC8C3-6E81-4043-96B0-A4BE8EDA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175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464124">
      <w:bodyDiv w:val="1"/>
      <w:marLeft w:val="0"/>
      <w:marRight w:val="0"/>
      <w:marTop w:val="0"/>
      <w:marBottom w:val="0"/>
      <w:divBdr>
        <w:top w:val="none" w:sz="0" w:space="0" w:color="auto"/>
        <w:left w:val="none" w:sz="0" w:space="0" w:color="auto"/>
        <w:bottom w:val="none" w:sz="0" w:space="0" w:color="auto"/>
        <w:right w:val="none" w:sz="0" w:space="0" w:color="auto"/>
      </w:divBdr>
    </w:div>
    <w:div w:id="435487114">
      <w:bodyDiv w:val="1"/>
      <w:marLeft w:val="0"/>
      <w:marRight w:val="0"/>
      <w:marTop w:val="0"/>
      <w:marBottom w:val="0"/>
      <w:divBdr>
        <w:top w:val="none" w:sz="0" w:space="0" w:color="auto"/>
        <w:left w:val="none" w:sz="0" w:space="0" w:color="auto"/>
        <w:bottom w:val="none" w:sz="0" w:space="0" w:color="auto"/>
        <w:right w:val="none" w:sz="0" w:space="0" w:color="auto"/>
      </w:divBdr>
    </w:div>
    <w:div w:id="524900806">
      <w:bodyDiv w:val="1"/>
      <w:marLeft w:val="0"/>
      <w:marRight w:val="0"/>
      <w:marTop w:val="0"/>
      <w:marBottom w:val="0"/>
      <w:divBdr>
        <w:top w:val="none" w:sz="0" w:space="0" w:color="auto"/>
        <w:left w:val="none" w:sz="0" w:space="0" w:color="auto"/>
        <w:bottom w:val="none" w:sz="0" w:space="0" w:color="auto"/>
        <w:right w:val="none" w:sz="0" w:space="0" w:color="auto"/>
      </w:divBdr>
    </w:div>
    <w:div w:id="550189256">
      <w:bodyDiv w:val="1"/>
      <w:marLeft w:val="0"/>
      <w:marRight w:val="0"/>
      <w:marTop w:val="0"/>
      <w:marBottom w:val="0"/>
      <w:divBdr>
        <w:top w:val="none" w:sz="0" w:space="0" w:color="auto"/>
        <w:left w:val="none" w:sz="0" w:space="0" w:color="auto"/>
        <w:bottom w:val="none" w:sz="0" w:space="0" w:color="auto"/>
        <w:right w:val="none" w:sz="0" w:space="0" w:color="auto"/>
      </w:divBdr>
    </w:div>
    <w:div w:id="559025651">
      <w:bodyDiv w:val="1"/>
      <w:marLeft w:val="0"/>
      <w:marRight w:val="0"/>
      <w:marTop w:val="0"/>
      <w:marBottom w:val="0"/>
      <w:divBdr>
        <w:top w:val="none" w:sz="0" w:space="0" w:color="auto"/>
        <w:left w:val="none" w:sz="0" w:space="0" w:color="auto"/>
        <w:bottom w:val="none" w:sz="0" w:space="0" w:color="auto"/>
        <w:right w:val="none" w:sz="0" w:space="0" w:color="auto"/>
      </w:divBdr>
    </w:div>
    <w:div w:id="917980105">
      <w:bodyDiv w:val="1"/>
      <w:marLeft w:val="0"/>
      <w:marRight w:val="0"/>
      <w:marTop w:val="0"/>
      <w:marBottom w:val="0"/>
      <w:divBdr>
        <w:top w:val="none" w:sz="0" w:space="0" w:color="auto"/>
        <w:left w:val="none" w:sz="0" w:space="0" w:color="auto"/>
        <w:bottom w:val="none" w:sz="0" w:space="0" w:color="auto"/>
        <w:right w:val="none" w:sz="0" w:space="0" w:color="auto"/>
      </w:divBdr>
    </w:div>
    <w:div w:id="957639010">
      <w:bodyDiv w:val="1"/>
      <w:marLeft w:val="0"/>
      <w:marRight w:val="0"/>
      <w:marTop w:val="0"/>
      <w:marBottom w:val="0"/>
      <w:divBdr>
        <w:top w:val="none" w:sz="0" w:space="0" w:color="auto"/>
        <w:left w:val="none" w:sz="0" w:space="0" w:color="auto"/>
        <w:bottom w:val="none" w:sz="0" w:space="0" w:color="auto"/>
        <w:right w:val="none" w:sz="0" w:space="0" w:color="auto"/>
      </w:divBdr>
    </w:div>
    <w:div w:id="1472284437">
      <w:bodyDiv w:val="1"/>
      <w:marLeft w:val="0"/>
      <w:marRight w:val="0"/>
      <w:marTop w:val="0"/>
      <w:marBottom w:val="0"/>
      <w:divBdr>
        <w:top w:val="none" w:sz="0" w:space="0" w:color="auto"/>
        <w:left w:val="none" w:sz="0" w:space="0" w:color="auto"/>
        <w:bottom w:val="none" w:sz="0" w:space="0" w:color="auto"/>
        <w:right w:val="none" w:sz="0" w:space="0" w:color="auto"/>
      </w:divBdr>
    </w:div>
    <w:div w:id="1630088130">
      <w:bodyDiv w:val="1"/>
      <w:marLeft w:val="0"/>
      <w:marRight w:val="0"/>
      <w:marTop w:val="0"/>
      <w:marBottom w:val="0"/>
      <w:divBdr>
        <w:top w:val="none" w:sz="0" w:space="0" w:color="auto"/>
        <w:left w:val="none" w:sz="0" w:space="0" w:color="auto"/>
        <w:bottom w:val="none" w:sz="0" w:space="0" w:color="auto"/>
        <w:right w:val="none" w:sz="0" w:space="0" w:color="auto"/>
      </w:divBdr>
    </w:div>
    <w:div w:id="1712462784">
      <w:bodyDiv w:val="1"/>
      <w:marLeft w:val="0"/>
      <w:marRight w:val="0"/>
      <w:marTop w:val="0"/>
      <w:marBottom w:val="0"/>
      <w:divBdr>
        <w:top w:val="none" w:sz="0" w:space="0" w:color="auto"/>
        <w:left w:val="none" w:sz="0" w:space="0" w:color="auto"/>
        <w:bottom w:val="none" w:sz="0" w:space="0" w:color="auto"/>
        <w:right w:val="none" w:sz="0" w:space="0" w:color="auto"/>
      </w:divBdr>
    </w:div>
    <w:div w:id="1887140094">
      <w:bodyDiv w:val="1"/>
      <w:marLeft w:val="0"/>
      <w:marRight w:val="0"/>
      <w:marTop w:val="0"/>
      <w:marBottom w:val="0"/>
      <w:divBdr>
        <w:top w:val="none" w:sz="0" w:space="0" w:color="auto"/>
        <w:left w:val="none" w:sz="0" w:space="0" w:color="auto"/>
        <w:bottom w:val="none" w:sz="0" w:space="0" w:color="auto"/>
        <w:right w:val="none" w:sz="0" w:space="0" w:color="auto"/>
      </w:divBdr>
    </w:div>
    <w:div w:id="2049330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Henry Kong</cp:lastModifiedBy>
  <cp:revision>2</cp:revision>
  <dcterms:created xsi:type="dcterms:W3CDTF">2013-12-23T23:15:00Z</dcterms:created>
  <dcterms:modified xsi:type="dcterms:W3CDTF">2024-09-12T11:26:00Z</dcterms:modified>
  <cp:category/>
</cp:coreProperties>
</file>