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60FC" w14:textId="77777777" w:rsidR="00842D2A" w:rsidRDefault="00842D2A" w:rsidP="00624D20">
      <w:pPr>
        <w:jc w:val="center"/>
        <w:rPr>
          <w:rFonts w:ascii="Malgun Gothic" w:hAnsi="Malgun Gothic"/>
          <w:b/>
          <w:bCs/>
          <w:sz w:val="32"/>
          <w:szCs w:val="32"/>
        </w:rPr>
      </w:pPr>
    </w:p>
    <w:p w14:paraId="746616D7" w14:textId="77777777" w:rsidR="00842D2A" w:rsidRDefault="00842D2A" w:rsidP="00624D20">
      <w:pPr>
        <w:jc w:val="center"/>
        <w:rPr>
          <w:rFonts w:ascii="Malgun Gothic" w:hAnsi="Malgun Gothic"/>
          <w:b/>
          <w:bCs/>
          <w:sz w:val="32"/>
          <w:szCs w:val="32"/>
        </w:rPr>
      </w:pPr>
    </w:p>
    <w:p w14:paraId="5E0FFCE0" w14:textId="77777777" w:rsidR="00842D2A" w:rsidRDefault="00842D2A" w:rsidP="00624D20">
      <w:pPr>
        <w:jc w:val="center"/>
        <w:rPr>
          <w:rFonts w:ascii="Malgun Gothic" w:hAnsi="Malgun Gothic"/>
          <w:b/>
          <w:bCs/>
          <w:sz w:val="32"/>
          <w:szCs w:val="32"/>
        </w:rPr>
      </w:pPr>
    </w:p>
    <w:p w14:paraId="52B07D50" w14:textId="77777777" w:rsidR="00842D2A" w:rsidRDefault="00842D2A" w:rsidP="00624D20">
      <w:pPr>
        <w:jc w:val="center"/>
        <w:rPr>
          <w:rFonts w:ascii="Malgun Gothic" w:hAnsi="Malgun Gothic"/>
          <w:b/>
          <w:bCs/>
          <w:sz w:val="32"/>
          <w:szCs w:val="32"/>
        </w:rPr>
      </w:pPr>
    </w:p>
    <w:p w14:paraId="0BB19C0B" w14:textId="77777777" w:rsidR="00842D2A" w:rsidRDefault="00842D2A" w:rsidP="00624D20">
      <w:pPr>
        <w:jc w:val="center"/>
        <w:rPr>
          <w:rFonts w:ascii="Malgun Gothic" w:hAnsi="Malgun Gothic"/>
          <w:b/>
          <w:bCs/>
          <w:sz w:val="32"/>
          <w:szCs w:val="32"/>
        </w:rPr>
      </w:pPr>
    </w:p>
    <w:p w14:paraId="2C8B9D6A" w14:textId="2664FFAF" w:rsidR="001E2654" w:rsidRPr="00842D2A" w:rsidRDefault="001E2654" w:rsidP="00624D20">
      <w:pPr>
        <w:jc w:val="center"/>
        <w:rPr>
          <w:rFonts w:ascii="Malgun Gothic" w:hAnsi="Malgun Gothic"/>
          <w:b/>
          <w:bCs/>
          <w:sz w:val="40"/>
          <w:szCs w:val="40"/>
        </w:rPr>
      </w:pPr>
      <w:r w:rsidRPr="00842D2A">
        <w:rPr>
          <w:rFonts w:ascii="Malgun Gothic" w:eastAsia="Malgun Gothic" w:hAnsi="Malgun Gothic" w:hint="eastAsia"/>
          <w:b/>
          <w:bCs/>
          <w:sz w:val="40"/>
          <w:szCs w:val="40"/>
        </w:rPr>
        <w:t>Corrugated Cardboard to Shell</w:t>
      </w:r>
      <w:r w:rsidR="00044988" w:rsidRPr="00842D2A">
        <w:rPr>
          <w:rFonts w:ascii="Malgun Gothic" w:hAnsi="Malgun Gothic" w:hint="eastAsia"/>
          <w:b/>
          <w:bCs/>
          <w:sz w:val="40"/>
          <w:szCs w:val="40"/>
        </w:rPr>
        <w:t xml:space="preserve"> V1.0</w:t>
      </w:r>
    </w:p>
    <w:p w14:paraId="424D6E96" w14:textId="77777777" w:rsidR="00842D2A" w:rsidRPr="00842D2A" w:rsidRDefault="00842D2A" w:rsidP="00624D20">
      <w:pPr>
        <w:jc w:val="center"/>
        <w:rPr>
          <w:rFonts w:ascii="Malgun Gothic" w:hAnsi="Malgun Gothic"/>
          <w:b/>
          <w:bCs/>
          <w:sz w:val="36"/>
          <w:szCs w:val="36"/>
        </w:rPr>
      </w:pPr>
    </w:p>
    <w:p w14:paraId="42904618" w14:textId="67A47E3B" w:rsidR="00624D20" w:rsidRPr="00842D2A" w:rsidRDefault="00624D20" w:rsidP="00624D20">
      <w:pPr>
        <w:jc w:val="center"/>
        <w:rPr>
          <w:rFonts w:ascii="黑体" w:eastAsia="黑体" w:hAnsi="黑体"/>
          <w:b/>
          <w:bCs/>
          <w:sz w:val="96"/>
          <w:szCs w:val="96"/>
        </w:rPr>
      </w:pPr>
      <w:r w:rsidRPr="00842D2A">
        <w:rPr>
          <w:rFonts w:ascii="黑体" w:eastAsia="黑体" w:hAnsi="黑体" w:hint="eastAsia"/>
          <w:b/>
          <w:bCs/>
          <w:sz w:val="96"/>
          <w:szCs w:val="96"/>
        </w:rPr>
        <w:t>User Manual</w:t>
      </w:r>
    </w:p>
    <w:p w14:paraId="55697D06" w14:textId="77777777" w:rsidR="005842CD" w:rsidRDefault="005842CD" w:rsidP="00624D20">
      <w:pPr>
        <w:jc w:val="center"/>
        <w:rPr>
          <w:b/>
          <w:bCs/>
          <w:sz w:val="32"/>
          <w:szCs w:val="32"/>
        </w:rPr>
      </w:pPr>
    </w:p>
    <w:p w14:paraId="7F481092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38E6C9A6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27BD3261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2F76A020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47465808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12CE9E98" w14:textId="77777777" w:rsidR="00842D2A" w:rsidRDefault="00842D2A" w:rsidP="00624D20">
      <w:pPr>
        <w:jc w:val="center"/>
        <w:rPr>
          <w:b/>
          <w:bCs/>
          <w:sz w:val="32"/>
          <w:szCs w:val="32"/>
        </w:rPr>
      </w:pPr>
    </w:p>
    <w:p w14:paraId="309F5459" w14:textId="35CC6997" w:rsidR="005842CD" w:rsidRDefault="005842CD" w:rsidP="00624D20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ShaoKeng Liang</w:t>
      </w:r>
    </w:p>
    <w:p w14:paraId="39AB9B84" w14:textId="57A0EA69" w:rsidR="005842CD" w:rsidRDefault="00044988" w:rsidP="00624D20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College of Packaging Engineering, </w:t>
      </w:r>
      <w:r w:rsidR="005842CD">
        <w:rPr>
          <w:rFonts w:hint="eastAsia"/>
          <w:b/>
          <w:bCs/>
          <w:szCs w:val="21"/>
        </w:rPr>
        <w:t>Jinan University</w:t>
      </w:r>
      <w:r>
        <w:rPr>
          <w:rFonts w:hint="eastAsia"/>
          <w:b/>
          <w:bCs/>
          <w:szCs w:val="21"/>
        </w:rPr>
        <w:t>, Zhuhai, China</w:t>
      </w:r>
    </w:p>
    <w:p w14:paraId="2EB7F6F4" w14:textId="77777777" w:rsidR="00044988" w:rsidRDefault="00044988" w:rsidP="00624D20">
      <w:pPr>
        <w:jc w:val="center"/>
        <w:rPr>
          <w:b/>
          <w:bCs/>
          <w:szCs w:val="21"/>
        </w:rPr>
      </w:pPr>
    </w:p>
    <w:p w14:paraId="6F933577" w14:textId="77777777" w:rsidR="00842D2A" w:rsidRDefault="00842D2A" w:rsidP="00624D20">
      <w:pPr>
        <w:jc w:val="center"/>
        <w:rPr>
          <w:b/>
          <w:bCs/>
          <w:szCs w:val="21"/>
        </w:rPr>
      </w:pPr>
    </w:p>
    <w:p w14:paraId="57AF6CF4" w14:textId="44ECB670" w:rsidR="00044988" w:rsidRDefault="00044AD8" w:rsidP="00624D20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2024/5/25</w:t>
      </w:r>
    </w:p>
    <w:p w14:paraId="4382949F" w14:textId="77777777" w:rsidR="00044988" w:rsidRDefault="00044988" w:rsidP="00624D20">
      <w:pPr>
        <w:jc w:val="center"/>
        <w:rPr>
          <w:b/>
          <w:bCs/>
          <w:szCs w:val="21"/>
        </w:rPr>
      </w:pPr>
    </w:p>
    <w:p w14:paraId="01E6BF5B" w14:textId="77777777" w:rsidR="00842D2A" w:rsidRDefault="00842D2A" w:rsidP="00624D20">
      <w:pPr>
        <w:jc w:val="center"/>
        <w:rPr>
          <w:b/>
          <w:bCs/>
          <w:szCs w:val="21"/>
        </w:rPr>
      </w:pPr>
    </w:p>
    <w:p w14:paraId="34EDC23B" w14:textId="08D2C451" w:rsidR="00842D2A" w:rsidRDefault="00842D2A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br w:type="page"/>
      </w:r>
    </w:p>
    <w:p w14:paraId="43A4A02D" w14:textId="1D98BFC0" w:rsidR="001E2654" w:rsidRPr="00842D2A" w:rsidRDefault="001E2654" w:rsidP="001E2654">
      <w:pPr>
        <w:rPr>
          <w:b/>
          <w:bCs/>
          <w:sz w:val="28"/>
          <w:szCs w:val="28"/>
        </w:rPr>
      </w:pPr>
      <w:r w:rsidRPr="00842D2A">
        <w:rPr>
          <w:b/>
          <w:bCs/>
          <w:sz w:val="28"/>
          <w:szCs w:val="28"/>
        </w:rPr>
        <w:lastRenderedPageBreak/>
        <w:t>I</w:t>
      </w:r>
      <w:r w:rsidRPr="00842D2A">
        <w:rPr>
          <w:rFonts w:hint="eastAsia"/>
          <w:b/>
          <w:bCs/>
          <w:sz w:val="28"/>
          <w:szCs w:val="28"/>
        </w:rPr>
        <w:t>ntroduction</w:t>
      </w:r>
    </w:p>
    <w:p w14:paraId="3554F795" w14:textId="3BAFE671" w:rsidR="001E2654" w:rsidRDefault="00624D20" w:rsidP="00924CE4">
      <w:pPr>
        <w:ind w:firstLine="420"/>
      </w:pPr>
      <w:r w:rsidRPr="00624D20">
        <w:rPr>
          <w:rFonts w:hint="eastAsia"/>
          <w:b/>
          <w:bCs/>
        </w:rPr>
        <w:t>Corrugated Cardboard to Shell</w:t>
      </w:r>
      <w:r w:rsidRPr="00624D20"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is a Python script for homogenization of corrugated cardboard running on Abaqus. </w:t>
      </w:r>
      <w:r w:rsidR="001E2654">
        <w:rPr>
          <w:rFonts w:hint="eastAsia"/>
        </w:rPr>
        <w:t xml:space="preserve">The program outputs </w:t>
      </w:r>
      <w:r>
        <w:rPr>
          <w:rFonts w:hint="eastAsia"/>
        </w:rPr>
        <w:t>the ABDH matrix of a single-wall/double-wall/Triple-wall corrugated board</w:t>
      </w:r>
      <w:r w:rsidR="001E2654">
        <w:rPr>
          <w:rFonts w:hint="eastAsia"/>
        </w:rPr>
        <w:t xml:space="preserve">, </w:t>
      </w:r>
      <w:proofErr w:type="spellStart"/>
      <w:r w:rsidR="001E2654">
        <w:rPr>
          <w:rFonts w:hint="eastAsia"/>
        </w:rPr>
        <w:t>witch</w:t>
      </w:r>
      <w:proofErr w:type="spellEnd"/>
      <w:r w:rsidR="001E2654">
        <w:rPr>
          <w:rFonts w:hint="eastAsia"/>
        </w:rPr>
        <w:t xml:space="preserve"> can be used with the </w:t>
      </w:r>
      <w:r w:rsidR="001E2654">
        <w:t>“</w:t>
      </w:r>
      <w:r w:rsidR="001E2654">
        <w:rPr>
          <w:rFonts w:hint="eastAsia"/>
        </w:rPr>
        <w:t>General Shell Section</w:t>
      </w:r>
      <w:r w:rsidR="001E2654">
        <w:t>”</w:t>
      </w:r>
      <w:r w:rsidR="001E2654">
        <w:rPr>
          <w:rFonts w:hint="eastAsia"/>
        </w:rPr>
        <w:t xml:space="preserve"> of conventional shell in Abaqus.</w:t>
      </w:r>
    </w:p>
    <w:p w14:paraId="38C8557D" w14:textId="77777777" w:rsidR="001E2654" w:rsidRDefault="001E2654" w:rsidP="00624D20"/>
    <w:p w14:paraId="23C591FA" w14:textId="46735992" w:rsidR="001E2654" w:rsidRPr="00842D2A" w:rsidRDefault="001E2654" w:rsidP="00624D20">
      <w:pPr>
        <w:rPr>
          <w:b/>
          <w:bCs/>
          <w:sz w:val="28"/>
          <w:szCs w:val="28"/>
        </w:rPr>
      </w:pPr>
      <w:r w:rsidRPr="00842D2A">
        <w:rPr>
          <w:rFonts w:hint="eastAsia"/>
          <w:b/>
          <w:bCs/>
          <w:sz w:val="28"/>
          <w:szCs w:val="28"/>
        </w:rPr>
        <w:t>How to use</w:t>
      </w:r>
    </w:p>
    <w:p w14:paraId="0216EDFF" w14:textId="6B505122" w:rsidR="00AC243B" w:rsidRPr="0021040D" w:rsidRDefault="00924CE4" w:rsidP="00AC243B">
      <w:pPr>
        <w:pStyle w:val="a3"/>
        <w:numPr>
          <w:ilvl w:val="0"/>
          <w:numId w:val="1"/>
        </w:numPr>
        <w:ind w:left="62" w:firstLineChars="0" w:firstLine="357"/>
        <w:jc w:val="left"/>
        <w:rPr>
          <w:b/>
          <w:bCs/>
        </w:rPr>
      </w:pPr>
      <w:r w:rsidRPr="0021040D">
        <w:rPr>
          <w:rFonts w:hint="eastAsia"/>
          <w:b/>
          <w:bCs/>
        </w:rPr>
        <w:t>Edit the parameter of the script</w:t>
      </w:r>
      <w:r w:rsidR="00A4491C">
        <w:rPr>
          <w:rFonts w:hint="eastAsia"/>
          <w:b/>
          <w:bCs/>
        </w:rPr>
        <w:t>.</w:t>
      </w:r>
      <w:r w:rsidR="00AC243B" w:rsidRPr="0021040D">
        <w:rPr>
          <w:rFonts w:hint="eastAsia"/>
          <w:b/>
          <w:bCs/>
        </w:rPr>
        <w:t xml:space="preserve"> </w:t>
      </w:r>
    </w:p>
    <w:p w14:paraId="75E50CA9" w14:textId="3A8BE26B" w:rsidR="00924CE4" w:rsidRDefault="0021040D" w:rsidP="00AC243B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Edit the region as Figure.1 shown.</w:t>
      </w:r>
      <w:r w:rsidR="00A4491C" w:rsidRPr="00A4491C">
        <w:t xml:space="preserve"> </w:t>
      </w:r>
      <w:r w:rsidR="00A4491C">
        <w:rPr>
          <w:rFonts w:hint="eastAsia"/>
        </w:rPr>
        <w:t>Recommended to edit using</w:t>
      </w:r>
      <w:r w:rsidR="00A4491C" w:rsidRPr="00A4491C">
        <w:t xml:space="preserve"> code editor or IDE.</w:t>
      </w:r>
      <w:r>
        <w:rPr>
          <w:rFonts w:hint="eastAsia"/>
        </w:rPr>
        <w:t xml:space="preserve"> </w:t>
      </w:r>
      <w:r w:rsidR="00AC243B" w:rsidRPr="00AC243B">
        <w:t>The meaning of variable</w:t>
      </w:r>
      <w:r w:rsidR="00AC243B">
        <w:rPr>
          <w:rFonts w:hint="eastAsia"/>
        </w:rPr>
        <w:t xml:space="preserve"> </w:t>
      </w:r>
      <w:r w:rsidR="00AC243B" w:rsidRPr="00AC243B">
        <w:t xml:space="preserve">names is </w:t>
      </w:r>
      <w:r w:rsidR="00AC243B">
        <w:rPr>
          <w:rFonts w:hint="eastAsia"/>
        </w:rPr>
        <w:t>explained</w:t>
      </w:r>
      <w:r w:rsidR="00AC243B" w:rsidRPr="00AC243B">
        <w:t xml:space="preserve"> by comments</w:t>
      </w:r>
      <w:r w:rsidR="00AC243B">
        <w:rPr>
          <w:rFonts w:hint="eastAsia"/>
        </w:rPr>
        <w:t>. The name and order of each ply is given by Figure.</w:t>
      </w:r>
      <w:r>
        <w:rPr>
          <w:rFonts w:hint="eastAsia"/>
        </w:rPr>
        <w:t>2</w:t>
      </w:r>
      <w:r w:rsidR="00AC243B">
        <w:rPr>
          <w:rFonts w:hint="eastAsia"/>
        </w:rPr>
        <w:t>. The largest flute defined as Flute 1.</w:t>
      </w:r>
      <w:r w:rsidR="0019713E">
        <w:rPr>
          <w:rFonts w:hint="eastAsia"/>
        </w:rPr>
        <w:t xml:space="preserve"> Noted that the script </w:t>
      </w:r>
      <w:proofErr w:type="spellStart"/>
      <w:r w:rsidR="0019713E">
        <w:rPr>
          <w:rFonts w:hint="eastAsia"/>
        </w:rPr>
        <w:t>can not</w:t>
      </w:r>
      <w:proofErr w:type="spellEnd"/>
      <w:r w:rsidR="0019713E">
        <w:rPr>
          <w:rFonts w:hint="eastAsia"/>
        </w:rPr>
        <w:t xml:space="preserve"> contain any Chinese or other non-ASCII character.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4206"/>
      </w:tblGrid>
      <w:tr w:rsidR="000608A7" w14:paraId="173D3FD3" w14:textId="77777777" w:rsidTr="008C6FD0">
        <w:tc>
          <w:tcPr>
            <w:tcW w:w="4148" w:type="dxa"/>
          </w:tcPr>
          <w:p w14:paraId="7079D3B5" w14:textId="3B182A04" w:rsidR="000608A7" w:rsidRDefault="000608A7" w:rsidP="008C6FD0">
            <w:pPr>
              <w:pStyle w:val="a3"/>
              <w:ind w:firstLineChars="0" w:firstLine="0"/>
              <w:jc w:val="center"/>
            </w:pPr>
            <w:r w:rsidRPr="0021040D">
              <w:rPr>
                <w:noProof/>
              </w:rPr>
              <w:drawing>
                <wp:inline distT="0" distB="0" distL="0" distR="0" wp14:anchorId="2910B12C" wp14:editId="0069B709">
                  <wp:extent cx="1710859" cy="1537886"/>
                  <wp:effectExtent l="0" t="0" r="3810" b="5715"/>
                  <wp:docPr id="589745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459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39" cy="15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BBAF35" w14:textId="53248690" w:rsidR="000608A7" w:rsidRDefault="000608A7" w:rsidP="008C6FD0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4B278B" wp14:editId="4D38C22F">
                  <wp:extent cx="2529602" cy="1447071"/>
                  <wp:effectExtent l="0" t="0" r="4445" b="0"/>
                  <wp:docPr id="10001908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0816" name="图片 1000190816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066" b="-19914"/>
                          <a:stretch/>
                        </pic:blipFill>
                        <pic:spPr bwMode="auto">
                          <a:xfrm>
                            <a:off x="0" y="0"/>
                            <a:ext cx="2563213" cy="1466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8A7" w14:paraId="353C4027" w14:textId="77777777" w:rsidTr="008C6FD0">
        <w:tc>
          <w:tcPr>
            <w:tcW w:w="4148" w:type="dxa"/>
          </w:tcPr>
          <w:p w14:paraId="23C644A4" w14:textId="4AC6DF57" w:rsidR="000608A7" w:rsidRDefault="000608A7" w:rsidP="008C6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Figure.1 Parameter</w:t>
            </w:r>
          </w:p>
        </w:tc>
        <w:tc>
          <w:tcPr>
            <w:tcW w:w="4148" w:type="dxa"/>
          </w:tcPr>
          <w:p w14:paraId="084409E5" w14:textId="26B32B68" w:rsidR="000608A7" w:rsidRDefault="000608A7" w:rsidP="008C6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Figure.2 Order of liners and flutes</w:t>
            </w:r>
          </w:p>
        </w:tc>
      </w:tr>
    </w:tbl>
    <w:p w14:paraId="30241D8B" w14:textId="77777777" w:rsidR="00AC243B" w:rsidRDefault="00AC243B" w:rsidP="00AC243B">
      <w:pPr>
        <w:ind w:left="300"/>
      </w:pPr>
    </w:p>
    <w:p w14:paraId="623A5C6F" w14:textId="2C45EECC" w:rsidR="00AC243B" w:rsidRDefault="008C7CFB" w:rsidP="005B3C69">
      <w:pPr>
        <w:pStyle w:val="a3"/>
        <w:numPr>
          <w:ilvl w:val="0"/>
          <w:numId w:val="1"/>
        </w:numPr>
        <w:ind w:left="62" w:firstLineChars="0" w:firstLine="357"/>
        <w:jc w:val="left"/>
        <w:rPr>
          <w:b/>
          <w:bCs/>
        </w:rPr>
      </w:pPr>
      <w:r w:rsidRPr="008C7CFB">
        <w:rPr>
          <w:rFonts w:hint="eastAsia"/>
          <w:b/>
          <w:bCs/>
        </w:rPr>
        <w:t xml:space="preserve">Open Abaqus CAE and </w:t>
      </w:r>
      <w:r w:rsidR="00C34105">
        <w:rPr>
          <w:rFonts w:hint="eastAsia"/>
          <w:b/>
          <w:bCs/>
        </w:rPr>
        <w:t>choose a</w:t>
      </w:r>
      <w:r w:rsidRPr="008C7CFB">
        <w:rPr>
          <w:rFonts w:hint="eastAsia"/>
          <w:b/>
          <w:bCs/>
        </w:rPr>
        <w:t xml:space="preserve"> work directory</w:t>
      </w:r>
    </w:p>
    <w:p w14:paraId="01F79D20" w14:textId="16544E87" w:rsidR="008C7CFB" w:rsidRDefault="00A4491C" w:rsidP="00A4491C">
      <w:pPr>
        <w:pStyle w:val="a3"/>
        <w:ind w:left="420"/>
        <w:jc w:val="left"/>
      </w:pPr>
      <w:r>
        <w:rPr>
          <w:rFonts w:hint="eastAsia"/>
        </w:rPr>
        <w:t xml:space="preserve">All files generated in the program will be in the work directory. </w:t>
      </w:r>
      <w:r w:rsidR="00C34105">
        <w:t>A</w:t>
      </w:r>
      <w:r w:rsidR="00C34105">
        <w:rPr>
          <w:rFonts w:hint="eastAsia"/>
        </w:rPr>
        <w:t>n empty directory is recommended for the first run.</w:t>
      </w:r>
    </w:p>
    <w:p w14:paraId="04BC2EA4" w14:textId="77777777" w:rsidR="00C34105" w:rsidRDefault="00C34105" w:rsidP="008C7CFB">
      <w:pPr>
        <w:pStyle w:val="a3"/>
        <w:ind w:left="840" w:firstLineChars="0" w:firstLine="0"/>
        <w:jc w:val="left"/>
      </w:pPr>
    </w:p>
    <w:p w14:paraId="02241653" w14:textId="325DD9A9" w:rsidR="00C34105" w:rsidRPr="00380EBC" w:rsidRDefault="00C34105" w:rsidP="00C34105">
      <w:pPr>
        <w:pStyle w:val="a3"/>
        <w:numPr>
          <w:ilvl w:val="0"/>
          <w:numId w:val="1"/>
        </w:numPr>
        <w:ind w:left="62" w:firstLineChars="0" w:firstLine="357"/>
        <w:jc w:val="left"/>
        <w:rPr>
          <w:b/>
          <w:bCs/>
        </w:rPr>
      </w:pPr>
      <w:r w:rsidRPr="00380EBC">
        <w:rPr>
          <w:rFonts w:hint="eastAsia"/>
          <w:b/>
          <w:bCs/>
        </w:rPr>
        <w:t>Create a new Model Database</w:t>
      </w:r>
    </w:p>
    <w:p w14:paraId="7982A4B4" w14:textId="0482F117" w:rsidR="00C34105" w:rsidRDefault="00C34105" w:rsidP="00A4491C">
      <w:pPr>
        <w:pStyle w:val="a3"/>
        <w:ind w:left="420"/>
        <w:jc w:val="left"/>
      </w:pPr>
      <w:r>
        <w:rPr>
          <w:rFonts w:hint="eastAsia"/>
        </w:rPr>
        <w:t>If there ha</w:t>
      </w:r>
      <w:r w:rsidR="00A4491C">
        <w:rPr>
          <w:rFonts w:hint="eastAsia"/>
        </w:rPr>
        <w:t>s</w:t>
      </w:r>
      <w:r>
        <w:rPr>
          <w:rFonts w:hint="eastAsia"/>
        </w:rPr>
        <w:t xml:space="preserve"> been </w:t>
      </w:r>
      <w:r w:rsidR="00A4491C">
        <w:rPr>
          <w:rFonts w:hint="eastAsia"/>
        </w:rPr>
        <w:t xml:space="preserve">a </w:t>
      </w:r>
      <w:r>
        <w:rPr>
          <w:rFonts w:hint="eastAsia"/>
        </w:rPr>
        <w:t>model</w:t>
      </w:r>
      <w:r w:rsidR="00A4491C">
        <w:rPr>
          <w:rFonts w:hint="eastAsia"/>
        </w:rPr>
        <w:t xml:space="preserve"> </w:t>
      </w:r>
      <w:r w:rsidR="000608A7">
        <w:rPr>
          <w:rFonts w:hint="eastAsia"/>
        </w:rPr>
        <w:t xml:space="preserve">existing </w:t>
      </w:r>
      <w:r w:rsidR="00A4491C">
        <w:rPr>
          <w:rFonts w:hint="eastAsia"/>
        </w:rPr>
        <w:t>or the script has been run for a time, a new Model Database is needed</w:t>
      </w:r>
      <w:r w:rsidR="000608A7">
        <w:rPr>
          <w:rFonts w:hint="eastAsia"/>
        </w:rPr>
        <w:t xml:space="preserve"> to clear all the operations before(see Figure.3), otherwise</w:t>
      </w:r>
      <w:r w:rsidR="000608A7" w:rsidRPr="000608A7">
        <w:t xml:space="preserve"> error</w:t>
      </w:r>
      <w:r w:rsidR="000608A7">
        <w:rPr>
          <w:rFonts w:hint="eastAsia"/>
        </w:rPr>
        <w:t>s</w:t>
      </w:r>
      <w:r w:rsidR="000608A7" w:rsidRPr="000608A7">
        <w:t xml:space="preserve"> will be reported</w:t>
      </w:r>
      <w:r w:rsidR="00A4491C">
        <w:rPr>
          <w:rFonts w:hint="eastAsia"/>
        </w:rPr>
        <w:t xml:space="preserve">. The models generated by the program are not necessary to save as </w:t>
      </w:r>
      <w:r w:rsidR="000608A7">
        <w:t>“</w:t>
      </w:r>
      <w:r w:rsidR="000608A7">
        <w:rPr>
          <w:rFonts w:hint="eastAsia"/>
        </w:rPr>
        <w:t>.</w:t>
      </w:r>
      <w:proofErr w:type="spellStart"/>
      <w:r w:rsidR="000608A7">
        <w:rPr>
          <w:rFonts w:hint="eastAsia"/>
        </w:rPr>
        <w:t>cae</w:t>
      </w:r>
      <w:proofErr w:type="spellEnd"/>
      <w:r w:rsidR="000608A7">
        <w:t>”</w:t>
      </w:r>
      <w:r w:rsidR="000608A7">
        <w:rPr>
          <w:rFonts w:hint="eastAsia"/>
        </w:rPr>
        <w:t xml:space="preserve"> </w:t>
      </w:r>
      <w:r w:rsidR="00A4491C">
        <w:rPr>
          <w:rFonts w:hint="eastAsia"/>
        </w:rPr>
        <w:t>file</w:t>
      </w:r>
      <w:r w:rsidR="000608A7">
        <w:rPr>
          <w:rFonts w:hint="eastAsia"/>
        </w:rPr>
        <w:t>s.</w:t>
      </w:r>
    </w:p>
    <w:p w14:paraId="1F05A019" w14:textId="77777777" w:rsidR="00192607" w:rsidRDefault="00192607" w:rsidP="00A4491C">
      <w:pPr>
        <w:pStyle w:val="a3"/>
        <w:ind w:left="420"/>
        <w:jc w:val="left"/>
      </w:pPr>
    </w:p>
    <w:p w14:paraId="79CDCAF2" w14:textId="77777777" w:rsidR="00192607" w:rsidRPr="00380EBC" w:rsidRDefault="00192607" w:rsidP="00192607">
      <w:pPr>
        <w:pStyle w:val="a3"/>
        <w:numPr>
          <w:ilvl w:val="0"/>
          <w:numId w:val="1"/>
        </w:numPr>
        <w:ind w:left="62" w:firstLineChars="0" w:firstLine="357"/>
        <w:jc w:val="left"/>
        <w:rPr>
          <w:b/>
          <w:bCs/>
        </w:rPr>
      </w:pPr>
      <w:r w:rsidRPr="00380EBC">
        <w:rPr>
          <w:rFonts w:hint="eastAsia"/>
          <w:b/>
          <w:bCs/>
        </w:rPr>
        <w:t>Run script</w:t>
      </w:r>
    </w:p>
    <w:p w14:paraId="1414EF71" w14:textId="02D9D55B" w:rsidR="00192607" w:rsidRDefault="00192607" w:rsidP="002839F2">
      <w:pPr>
        <w:pStyle w:val="a3"/>
        <w:ind w:left="412" w:firstLineChars="0" w:firstLine="0"/>
        <w:rPr>
          <w:rFonts w:hint="eastAsia"/>
        </w:rPr>
      </w:pPr>
      <w:r>
        <w:rPr>
          <w:rFonts w:hint="eastAsia"/>
        </w:rPr>
        <w:t>See Fiure.4</w:t>
      </w:r>
      <w:r w:rsidR="002839F2">
        <w:rPr>
          <w:rFonts w:hint="eastAsia"/>
        </w:rPr>
        <w:t xml:space="preserve"> to run the script. </w:t>
      </w:r>
      <w:r w:rsidR="00ED1C88" w:rsidRPr="00ED1C88">
        <w:t>It doesn't matter which folder the script is placed in, but it's recommended to place it under the work directory.</w:t>
      </w:r>
    </w:p>
    <w:p w14:paraId="023285A4" w14:textId="77777777" w:rsidR="00192607" w:rsidRPr="00380EBC" w:rsidRDefault="00192607" w:rsidP="00192607">
      <w:pPr>
        <w:pStyle w:val="a3"/>
        <w:numPr>
          <w:ilvl w:val="0"/>
          <w:numId w:val="1"/>
        </w:numPr>
        <w:ind w:left="62" w:firstLineChars="0" w:firstLine="357"/>
        <w:jc w:val="left"/>
        <w:rPr>
          <w:b/>
          <w:bCs/>
        </w:rPr>
      </w:pPr>
      <w:r w:rsidRPr="00380EBC">
        <w:rPr>
          <w:rFonts w:hint="eastAsia"/>
          <w:b/>
          <w:bCs/>
        </w:rPr>
        <w:t>Wait for result</w:t>
      </w:r>
    </w:p>
    <w:p w14:paraId="673D91E8" w14:textId="77777777" w:rsidR="00192607" w:rsidRDefault="00192607" w:rsidP="00192607">
      <w:pPr>
        <w:pStyle w:val="a3"/>
        <w:ind w:left="412" w:firstLineChars="0" w:firstLine="0"/>
      </w:pPr>
      <w:r>
        <w:t>T</w:t>
      </w:r>
      <w:r>
        <w:rPr>
          <w:rFonts w:hint="eastAsia"/>
        </w:rPr>
        <w:t xml:space="preserve">he result is written to file </w:t>
      </w:r>
      <w:r>
        <w:t>”</w:t>
      </w:r>
      <w:r>
        <w:rPr>
          <w:rFonts w:hint="eastAsia"/>
        </w:rPr>
        <w:t>ABDH_Matrix.txt</w:t>
      </w:r>
      <w:r>
        <w:t>”</w:t>
      </w:r>
      <w:r>
        <w:rPr>
          <w:rFonts w:hint="eastAsia"/>
        </w:rPr>
        <w:t>.</w:t>
      </w:r>
    </w:p>
    <w:p w14:paraId="69E34766" w14:textId="476E9EC5" w:rsidR="008C6FD0" w:rsidRPr="00192607" w:rsidRDefault="008C6FD0" w:rsidP="000608A7">
      <w:pPr>
        <w:pStyle w:val="a3"/>
        <w:ind w:left="420"/>
        <w:jc w:val="center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C6FD0" w14:paraId="2AE96D54" w14:textId="77777777" w:rsidTr="00380EBC">
        <w:trPr>
          <w:jc w:val="center"/>
        </w:trPr>
        <w:tc>
          <w:tcPr>
            <w:tcW w:w="4148" w:type="dxa"/>
          </w:tcPr>
          <w:p w14:paraId="0A2E2B4B" w14:textId="276B89DC" w:rsidR="008C6FD0" w:rsidRDefault="008C6FD0" w:rsidP="000608A7">
            <w:pPr>
              <w:pStyle w:val="a3"/>
              <w:ind w:firstLineChars="0" w:firstLine="0"/>
              <w:jc w:val="center"/>
            </w:pPr>
            <w:r w:rsidRPr="000608A7">
              <w:rPr>
                <w:noProof/>
              </w:rPr>
              <w:lastRenderedPageBreak/>
              <w:drawing>
                <wp:inline distT="0" distB="0" distL="0" distR="0" wp14:anchorId="63949629" wp14:editId="5651898C">
                  <wp:extent cx="2076740" cy="1943371"/>
                  <wp:effectExtent l="0" t="0" r="0" b="0"/>
                  <wp:docPr id="10426039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6039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83F9950" w14:textId="02C88ECE" w:rsidR="008C6FD0" w:rsidRDefault="008C6FD0" w:rsidP="000608A7">
            <w:pPr>
              <w:pStyle w:val="a3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31B1CEC" wp14:editId="36DFA8C0">
                  <wp:extent cx="1638300" cy="2510514"/>
                  <wp:effectExtent l="0" t="0" r="0" b="4445"/>
                  <wp:docPr id="25266847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692"/>
                          <a:stretch/>
                        </pic:blipFill>
                        <pic:spPr bwMode="auto">
                          <a:xfrm>
                            <a:off x="0" y="0"/>
                            <a:ext cx="1643712" cy="251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FD0" w14:paraId="0B17C2F8" w14:textId="77777777" w:rsidTr="00380EBC">
        <w:trPr>
          <w:jc w:val="center"/>
        </w:trPr>
        <w:tc>
          <w:tcPr>
            <w:tcW w:w="4148" w:type="dxa"/>
          </w:tcPr>
          <w:p w14:paraId="6116562B" w14:textId="77777777" w:rsidR="008C6FD0" w:rsidRDefault="008C6FD0" w:rsidP="008C6FD0">
            <w:pPr>
              <w:pStyle w:val="a3"/>
              <w:ind w:left="420"/>
              <w:jc w:val="center"/>
            </w:pPr>
            <w:r>
              <w:rPr>
                <w:rFonts w:hint="eastAsia"/>
              </w:rPr>
              <w:t>Figure.3 open a new model database</w:t>
            </w:r>
          </w:p>
          <w:p w14:paraId="5813EC22" w14:textId="77777777" w:rsidR="008C6FD0" w:rsidRPr="008C6FD0" w:rsidRDefault="008C6FD0" w:rsidP="000608A7">
            <w:pPr>
              <w:pStyle w:val="a3"/>
              <w:ind w:firstLineChars="0" w:firstLine="0"/>
              <w:jc w:val="center"/>
            </w:pPr>
          </w:p>
        </w:tc>
        <w:tc>
          <w:tcPr>
            <w:tcW w:w="4148" w:type="dxa"/>
          </w:tcPr>
          <w:p w14:paraId="2458904B" w14:textId="73076B4D" w:rsidR="008C6FD0" w:rsidRDefault="008C6FD0" w:rsidP="008C6FD0">
            <w:pPr>
              <w:pStyle w:val="a3"/>
              <w:ind w:left="420"/>
              <w:jc w:val="center"/>
            </w:pPr>
            <w:r>
              <w:rPr>
                <w:rFonts w:hint="eastAsia"/>
              </w:rPr>
              <w:t>Figure.4 run script</w:t>
            </w:r>
          </w:p>
          <w:p w14:paraId="0F56AC2C" w14:textId="77777777" w:rsidR="008C6FD0" w:rsidRPr="008C6FD0" w:rsidRDefault="008C6FD0" w:rsidP="000608A7">
            <w:pPr>
              <w:pStyle w:val="a3"/>
              <w:ind w:firstLineChars="0" w:firstLine="0"/>
              <w:jc w:val="center"/>
            </w:pPr>
          </w:p>
        </w:tc>
      </w:tr>
    </w:tbl>
    <w:p w14:paraId="13FBEDC8" w14:textId="77777777" w:rsidR="00380EBC" w:rsidRDefault="00380EBC" w:rsidP="000608A7">
      <w:pPr>
        <w:pStyle w:val="a3"/>
        <w:ind w:left="412" w:firstLineChars="0" w:firstLine="0"/>
      </w:pPr>
    </w:p>
    <w:p w14:paraId="54AC0F4F" w14:textId="090A21B8" w:rsidR="00380EBC" w:rsidRPr="00842D2A" w:rsidRDefault="00380EBC" w:rsidP="00842D2A">
      <w:pPr>
        <w:rPr>
          <w:b/>
          <w:bCs/>
          <w:sz w:val="28"/>
          <w:szCs w:val="28"/>
        </w:rPr>
      </w:pPr>
      <w:r w:rsidRPr="00842D2A">
        <w:rPr>
          <w:b/>
          <w:bCs/>
          <w:sz w:val="28"/>
          <w:szCs w:val="28"/>
        </w:rPr>
        <w:t>Copyright and License Information</w:t>
      </w:r>
    </w:p>
    <w:p w14:paraId="56716FA2" w14:textId="4DD5AE3B" w:rsidR="00842D2A" w:rsidRPr="00842D2A" w:rsidRDefault="00380EBC" w:rsidP="00192607">
      <w:r w:rsidRPr="00380EBC">
        <w:t>Corrugated Cardboard to Shell V1.0 (2024/05/25) developed by ShaoKeng Liang</w:t>
      </w:r>
    </w:p>
    <w:p w14:paraId="64CD1657" w14:textId="45B7A20A" w:rsidR="00842D2A" w:rsidRDefault="00842D2A" w:rsidP="00192607">
      <w:r>
        <w:t>Copyright (C) [2024] [ShaoKeng Liang]</w:t>
      </w:r>
    </w:p>
    <w:p w14:paraId="4849934E" w14:textId="77777777" w:rsidR="00192607" w:rsidRDefault="00192607" w:rsidP="00192607"/>
    <w:p w14:paraId="20C88C0C" w14:textId="5D436A3E" w:rsidR="00842D2A" w:rsidRDefault="00842D2A" w:rsidP="00842D2A">
      <w:r>
        <w:t>This program is free software; you can redistribute it and/or modify it</w:t>
      </w:r>
      <w:r w:rsidR="00DE64B2">
        <w:rPr>
          <w:rFonts w:hint="eastAsia"/>
        </w:rPr>
        <w:t xml:space="preserve"> </w:t>
      </w:r>
      <w:r>
        <w:t>under the terms of the GNU General Public License as published by the Free</w:t>
      </w:r>
      <w:r w:rsidR="00DE64B2">
        <w:rPr>
          <w:rFonts w:hint="eastAsia"/>
        </w:rPr>
        <w:t xml:space="preserve"> </w:t>
      </w:r>
      <w:r>
        <w:t xml:space="preserve">Software Foundation; either version </w:t>
      </w:r>
      <w:r w:rsidR="00DE64B2">
        <w:rPr>
          <w:rFonts w:hint="eastAsia"/>
        </w:rPr>
        <w:t>3</w:t>
      </w:r>
      <w:r>
        <w:t xml:space="preserve"> of the License, or any later version.</w:t>
      </w:r>
    </w:p>
    <w:p w14:paraId="5707658E" w14:textId="77777777" w:rsidR="00192607" w:rsidRDefault="00192607" w:rsidP="00842D2A"/>
    <w:p w14:paraId="753FE27C" w14:textId="75D2F92F" w:rsidR="00842D2A" w:rsidRDefault="00842D2A" w:rsidP="00842D2A">
      <w:r>
        <w:t>This program is distributed in the hope that it will be useful, but WITHOUT</w:t>
      </w:r>
      <w:r w:rsidR="00DE64B2">
        <w:rPr>
          <w:rFonts w:hint="eastAsia"/>
        </w:rPr>
        <w:t xml:space="preserve"> </w:t>
      </w:r>
      <w:r>
        <w:t>ANY WARRANTY; without even the implied warranty of MERCHANTABILITY or</w:t>
      </w:r>
      <w:r w:rsidR="00DE64B2">
        <w:rPr>
          <w:rFonts w:hint="eastAsia"/>
        </w:rPr>
        <w:t xml:space="preserve"> </w:t>
      </w:r>
      <w:r>
        <w:t>FITNESS FOR A PARTICULAR PURPOSE. See the GNU General Public License for</w:t>
      </w:r>
      <w:r w:rsidR="00DE64B2">
        <w:rPr>
          <w:rFonts w:hint="eastAsia"/>
        </w:rPr>
        <w:t xml:space="preserve"> </w:t>
      </w:r>
      <w:r>
        <w:t>more details.</w:t>
      </w:r>
    </w:p>
    <w:p w14:paraId="2D3B6C19" w14:textId="77777777" w:rsidR="00192607" w:rsidRDefault="00192607" w:rsidP="00192607"/>
    <w:p w14:paraId="27321179" w14:textId="72CD1FF5" w:rsidR="00380EBC" w:rsidRDefault="00842D2A" w:rsidP="00842D2A">
      <w:r>
        <w:t>You should have received a copy of the GNU General Public License along</w:t>
      </w:r>
      <w:r w:rsidR="00DE64B2">
        <w:rPr>
          <w:rFonts w:hint="eastAsia"/>
        </w:rPr>
        <w:t xml:space="preserve"> </w:t>
      </w:r>
      <w:r>
        <w:t>with this program; if not, see &lt;http://www.gnu.org/licenses/&gt;.</w:t>
      </w:r>
    </w:p>
    <w:p w14:paraId="6AF6ACFE" w14:textId="77777777" w:rsidR="00842D2A" w:rsidRDefault="00842D2A" w:rsidP="00842D2A"/>
    <w:p w14:paraId="7E08523D" w14:textId="45CEAE9D" w:rsidR="00842D2A" w:rsidRPr="00842D2A" w:rsidRDefault="00842D2A" w:rsidP="00842D2A">
      <w:pPr>
        <w:rPr>
          <w:b/>
          <w:bCs/>
          <w:sz w:val="28"/>
          <w:szCs w:val="28"/>
        </w:rPr>
      </w:pPr>
      <w:r w:rsidRPr="00842D2A">
        <w:rPr>
          <w:rFonts w:hint="eastAsia"/>
          <w:b/>
          <w:bCs/>
          <w:sz w:val="28"/>
          <w:szCs w:val="28"/>
        </w:rPr>
        <w:t>Contact</w:t>
      </w:r>
    </w:p>
    <w:p w14:paraId="13DDD282" w14:textId="1F0D6DCD" w:rsidR="00842D2A" w:rsidRPr="00380EBC" w:rsidRDefault="00842D2A" w:rsidP="00842D2A">
      <w:r>
        <w:rPr>
          <w:rFonts w:hint="eastAsia"/>
        </w:rPr>
        <w:t>Email:HenryLeung928@gmail.com</w:t>
      </w:r>
    </w:p>
    <w:sectPr w:rsidR="00842D2A" w:rsidRPr="0038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67F03"/>
    <w:multiLevelType w:val="hybridMultilevel"/>
    <w:tmpl w:val="97FE56A8"/>
    <w:lvl w:ilvl="0" w:tplc="6B26170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2" w:hanging="440"/>
      </w:pPr>
    </w:lvl>
    <w:lvl w:ilvl="2" w:tplc="0409001B" w:tentative="1">
      <w:start w:val="1"/>
      <w:numFmt w:val="lowerRoman"/>
      <w:lvlText w:val="%3."/>
      <w:lvlJc w:val="right"/>
      <w:pPr>
        <w:ind w:left="1372" w:hanging="440"/>
      </w:pPr>
    </w:lvl>
    <w:lvl w:ilvl="3" w:tplc="0409000F" w:tentative="1">
      <w:start w:val="1"/>
      <w:numFmt w:val="decimal"/>
      <w:lvlText w:val="%4."/>
      <w:lvlJc w:val="left"/>
      <w:pPr>
        <w:ind w:left="1812" w:hanging="440"/>
      </w:pPr>
    </w:lvl>
    <w:lvl w:ilvl="4" w:tplc="04090019" w:tentative="1">
      <w:start w:val="1"/>
      <w:numFmt w:val="lowerLetter"/>
      <w:lvlText w:val="%5)"/>
      <w:lvlJc w:val="left"/>
      <w:pPr>
        <w:ind w:left="2252" w:hanging="440"/>
      </w:pPr>
    </w:lvl>
    <w:lvl w:ilvl="5" w:tplc="0409001B" w:tentative="1">
      <w:start w:val="1"/>
      <w:numFmt w:val="lowerRoman"/>
      <w:lvlText w:val="%6."/>
      <w:lvlJc w:val="right"/>
      <w:pPr>
        <w:ind w:left="2692" w:hanging="440"/>
      </w:pPr>
    </w:lvl>
    <w:lvl w:ilvl="6" w:tplc="0409000F" w:tentative="1">
      <w:start w:val="1"/>
      <w:numFmt w:val="decimal"/>
      <w:lvlText w:val="%7."/>
      <w:lvlJc w:val="left"/>
      <w:pPr>
        <w:ind w:left="3132" w:hanging="440"/>
      </w:pPr>
    </w:lvl>
    <w:lvl w:ilvl="7" w:tplc="04090019" w:tentative="1">
      <w:start w:val="1"/>
      <w:numFmt w:val="lowerLetter"/>
      <w:lvlText w:val="%8)"/>
      <w:lvlJc w:val="left"/>
      <w:pPr>
        <w:ind w:left="3572" w:hanging="440"/>
      </w:pPr>
    </w:lvl>
    <w:lvl w:ilvl="8" w:tplc="0409001B" w:tentative="1">
      <w:start w:val="1"/>
      <w:numFmt w:val="lowerRoman"/>
      <w:lvlText w:val="%9."/>
      <w:lvlJc w:val="right"/>
      <w:pPr>
        <w:ind w:left="4012" w:hanging="440"/>
      </w:pPr>
    </w:lvl>
  </w:abstractNum>
  <w:num w:numId="1" w16cid:durableId="3157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84"/>
    <w:rsid w:val="00044988"/>
    <w:rsid w:val="00044AD8"/>
    <w:rsid w:val="000608A7"/>
    <w:rsid w:val="00192607"/>
    <w:rsid w:val="0019713E"/>
    <w:rsid w:val="001E2654"/>
    <w:rsid w:val="0021040D"/>
    <w:rsid w:val="002839F2"/>
    <w:rsid w:val="00380EBC"/>
    <w:rsid w:val="004F0284"/>
    <w:rsid w:val="005842CD"/>
    <w:rsid w:val="005B3C69"/>
    <w:rsid w:val="00624D20"/>
    <w:rsid w:val="00666B0B"/>
    <w:rsid w:val="00700438"/>
    <w:rsid w:val="007F0041"/>
    <w:rsid w:val="00842D2A"/>
    <w:rsid w:val="008C6FD0"/>
    <w:rsid w:val="008C7CFB"/>
    <w:rsid w:val="00924CE4"/>
    <w:rsid w:val="00A4491C"/>
    <w:rsid w:val="00AC243B"/>
    <w:rsid w:val="00C34105"/>
    <w:rsid w:val="00DE64B2"/>
    <w:rsid w:val="00E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7C2D"/>
  <w15:chartTrackingRefBased/>
  <w15:docId w15:val="{09FBC8A8-C8FE-44FA-B091-193D21B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654"/>
    <w:pPr>
      <w:ind w:firstLineChars="200" w:firstLine="420"/>
    </w:pPr>
  </w:style>
  <w:style w:type="table" w:styleId="a4">
    <w:name w:val="Table Grid"/>
    <w:basedOn w:val="a1"/>
    <w:uiPriority w:val="39"/>
    <w:rsid w:val="0006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</dc:creator>
  <cp:keywords/>
  <dc:description/>
  <cp:lastModifiedBy>SK L</cp:lastModifiedBy>
  <cp:revision>13</cp:revision>
  <dcterms:created xsi:type="dcterms:W3CDTF">2024-05-25T09:20:00Z</dcterms:created>
  <dcterms:modified xsi:type="dcterms:W3CDTF">2024-05-25T12:18:00Z</dcterms:modified>
</cp:coreProperties>
</file>