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59A6" w14:textId="2354388C" w:rsidR="0098755A" w:rsidRDefault="00384B70" w:rsidP="00384B70">
      <w:pPr>
        <w:jc w:val="center"/>
        <w:rPr>
          <w:rFonts w:hint="eastAsia"/>
        </w:rPr>
      </w:pPr>
      <w:r>
        <w:rPr>
          <w:rFonts w:hint="eastAsia"/>
        </w:rPr>
        <w:t>板单元程序使用说明</w:t>
      </w:r>
    </w:p>
    <w:p w14:paraId="442B5A7C" w14:textId="4F3C961C" w:rsidR="00D01A33" w:rsidRDefault="00384B70" w:rsidP="00A509F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原理</w:t>
      </w:r>
    </w:p>
    <w:p w14:paraId="365B2129" w14:textId="046CDDA6" w:rsidR="00A509F1" w:rsidRDefault="00384B70" w:rsidP="00384B70">
      <w:pPr>
        <w:ind w:firstLine="420"/>
      </w:pPr>
      <w:r>
        <w:rPr>
          <w:rFonts w:hint="eastAsia"/>
        </w:rPr>
        <w:t>作者依据高阶</w:t>
      </w:r>
      <w:proofErr w:type="gramStart"/>
      <w:r>
        <w:rPr>
          <w:rFonts w:hint="eastAsia"/>
        </w:rPr>
        <w:t>板理论</w:t>
      </w:r>
      <w:proofErr w:type="gramEnd"/>
      <w:r>
        <w:rPr>
          <w:rFonts w:hint="eastAsia"/>
        </w:rPr>
        <w:t>编写了一个8节点，每节点7自由度，横向正应变呈线性分布的板单元</w:t>
      </w:r>
      <w:r w:rsidR="008C6CF0">
        <w:rPr>
          <w:rFonts w:hint="eastAsia"/>
        </w:rPr>
        <w:t>。</w:t>
      </w:r>
      <w:r>
        <w:rPr>
          <w:rFonts w:hint="eastAsia"/>
        </w:rPr>
        <w:t>基于Abaqus的</w:t>
      </w:r>
      <w:proofErr w:type="spellStart"/>
      <w:r>
        <w:rPr>
          <w:rFonts w:hint="eastAsia"/>
        </w:rPr>
        <w:t>uel</w:t>
      </w:r>
      <w:proofErr w:type="spellEnd"/>
      <w:r>
        <w:rPr>
          <w:rFonts w:hint="eastAsia"/>
        </w:rPr>
        <w:t>子程序编写，重点在于给出单元刚度矩阵AMATRX和残差矢量RHS。AMATRX即单元刚度矩阵K，RHS=-K*U。可参考：</w:t>
      </w:r>
    </w:p>
    <w:p w14:paraId="2B2253C6" w14:textId="77777777" w:rsidR="00384B70" w:rsidRDefault="00384B70" w:rsidP="00384B70">
      <w:pPr>
        <w:ind w:firstLine="420"/>
        <w:rPr>
          <w:rFonts w:hint="eastAsia"/>
        </w:rPr>
      </w:pPr>
      <w:r>
        <w:rPr>
          <w:rFonts w:hint="eastAsia"/>
        </w:rPr>
        <w:t>Smith I M, Griffiths D V, MARGETTS L. Programming the finite element method[M]. John Wiley &amp; Sons, 2013.</w:t>
      </w:r>
    </w:p>
    <w:p w14:paraId="6955ED1A" w14:textId="77777777" w:rsidR="00384B70" w:rsidRDefault="00384B70" w:rsidP="00384B70">
      <w:pPr>
        <w:ind w:firstLine="420"/>
        <w:rPr>
          <w:rFonts w:hint="eastAsia"/>
        </w:rPr>
      </w:pPr>
      <w:r>
        <w:rPr>
          <w:rFonts w:hint="eastAsia"/>
        </w:rPr>
        <w:t xml:space="preserve">Moreira J A, </w:t>
      </w:r>
      <w:proofErr w:type="spellStart"/>
      <w:r>
        <w:rPr>
          <w:rFonts w:hint="eastAsia"/>
        </w:rPr>
        <w:t>Moleiro</w:t>
      </w:r>
      <w:proofErr w:type="spellEnd"/>
      <w:r>
        <w:rPr>
          <w:rFonts w:hint="eastAsia"/>
        </w:rPr>
        <w:t xml:space="preserve"> F, Araújo A L. </w:t>
      </w:r>
      <w:proofErr w:type="spellStart"/>
      <w:r>
        <w:rPr>
          <w:rFonts w:hint="eastAsia"/>
        </w:rPr>
        <w:t>Layerwise</w:t>
      </w:r>
      <w:proofErr w:type="spellEnd"/>
      <w:r>
        <w:rPr>
          <w:rFonts w:hint="eastAsia"/>
        </w:rPr>
        <w:t xml:space="preserve"> electro-elastic user-elements in Abaqus for static and free vibration analysis of piezoelectric composite plates[J]. Mechanics of Advanced Materials and Structures, 2021, 29(21):3109-3121.</w:t>
      </w:r>
    </w:p>
    <w:p w14:paraId="2075EA6B" w14:textId="77777777" w:rsidR="00384B70" w:rsidRDefault="00384B70" w:rsidP="00384B70">
      <w:pPr>
        <w:ind w:firstLine="420"/>
        <w:rPr>
          <w:rFonts w:hint="eastAsia"/>
        </w:rPr>
      </w:pPr>
      <w:r>
        <w:rPr>
          <w:rFonts w:hint="eastAsia"/>
        </w:rPr>
        <w:t xml:space="preserve">Moreira J A, </w:t>
      </w:r>
      <w:proofErr w:type="spellStart"/>
      <w:r>
        <w:rPr>
          <w:rFonts w:hint="eastAsia"/>
        </w:rPr>
        <w:t>Moleiro</w:t>
      </w:r>
      <w:proofErr w:type="spellEnd"/>
      <w:r>
        <w:rPr>
          <w:rFonts w:hint="eastAsia"/>
        </w:rPr>
        <w:t xml:space="preserve"> F, Araújo A L, et al. Assessment of </w:t>
      </w:r>
      <w:proofErr w:type="spellStart"/>
      <w:r>
        <w:rPr>
          <w:rFonts w:hint="eastAsia"/>
        </w:rPr>
        <w:t>layerwise</w:t>
      </w:r>
      <w:proofErr w:type="spellEnd"/>
      <w:r>
        <w:rPr>
          <w:rFonts w:hint="eastAsia"/>
        </w:rPr>
        <w:t xml:space="preserve"> user-elements in Abaqus for static and free vibration analysis of variable stiffness composite laminates[J]. Composite Structures, 2023, 303.</w:t>
      </w:r>
    </w:p>
    <w:p w14:paraId="48D82439" w14:textId="66AEDAE4" w:rsidR="00384B70" w:rsidRDefault="00384B70" w:rsidP="00384B70">
      <w:pPr>
        <w:ind w:firstLine="420"/>
      </w:pPr>
      <w:r>
        <w:rPr>
          <w:rFonts w:hint="eastAsia"/>
        </w:rPr>
        <w:t>Ferreira G F O, Almeida J H S, Ribeiro M L, et al. Development of a finite element via Unified Formulation: Implementation as a User Element subroutine to predict stress profiles in composite plates[J]. Thin-Walled Structures, 2020, 157.</w:t>
      </w:r>
    </w:p>
    <w:p w14:paraId="57C24E18" w14:textId="1AC795E4" w:rsidR="00384B70" w:rsidRDefault="00384B70" w:rsidP="00384B70">
      <w:pPr>
        <w:pStyle w:val="a9"/>
        <w:numPr>
          <w:ilvl w:val="0"/>
          <w:numId w:val="1"/>
        </w:numPr>
      </w:pPr>
      <w:r>
        <w:rPr>
          <w:rFonts w:hint="eastAsia"/>
        </w:rPr>
        <w:t>数据流</w:t>
      </w:r>
    </w:p>
    <w:p w14:paraId="7CFCFB98" w14:textId="5C96FBD9" w:rsidR="00384B70" w:rsidRDefault="00384B70" w:rsidP="00384B70">
      <w:pPr>
        <w:ind w:firstLine="420"/>
      </w:pPr>
      <w:r>
        <w:rPr>
          <w:rFonts w:hint="eastAsia"/>
        </w:rPr>
        <w:t>如图所示：</w:t>
      </w:r>
    </w:p>
    <w:p w14:paraId="25DD0C3E" w14:textId="2C2B7CC4" w:rsidR="00384B70" w:rsidRDefault="00384B70" w:rsidP="00384B70">
      <w:pPr>
        <w:jc w:val="center"/>
      </w:pPr>
      <w:r>
        <w:rPr>
          <w:rFonts w:ascii="Times New Roman" w:eastAsia="宋体" w:hAnsi="Times New Roman" w:hint="eastAsia"/>
          <w:noProof/>
          <w:sz w:val="24"/>
        </w:rPr>
        <w:drawing>
          <wp:inline distT="0" distB="0" distL="0" distR="0" wp14:anchorId="1B5E47AB" wp14:editId="5E69D577">
            <wp:extent cx="2333684" cy="1018774"/>
            <wp:effectExtent l="0" t="0" r="0" b="0"/>
            <wp:docPr id="1290010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0683" name="图片 12900106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32" cy="10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5EAC" w14:textId="240B125F" w:rsidR="00384B70" w:rsidRDefault="00384B70" w:rsidP="00384B70">
      <w:pPr>
        <w:pStyle w:val="a9"/>
        <w:numPr>
          <w:ilvl w:val="0"/>
          <w:numId w:val="1"/>
        </w:numPr>
      </w:pPr>
      <w:r>
        <w:rPr>
          <w:rFonts w:hint="eastAsia"/>
        </w:rPr>
        <w:t>使用方法</w:t>
      </w:r>
    </w:p>
    <w:p w14:paraId="5F1F5AA7" w14:textId="1D672D27" w:rsidR="00384B70" w:rsidRDefault="00384B70" w:rsidP="00384B70">
      <w:pPr>
        <w:ind w:firstLine="420"/>
      </w:pPr>
      <w:r>
        <w:rPr>
          <w:rFonts w:hint="eastAsia"/>
        </w:rPr>
        <w:t>需要</w:t>
      </w:r>
      <w:r w:rsidR="006A1630">
        <w:rPr>
          <w:rFonts w:hint="eastAsia"/>
        </w:rPr>
        <w:t xml:space="preserve">子程序文件corrugated </w:t>
      </w:r>
      <w:proofErr w:type="spellStart"/>
      <w:r w:rsidR="006A1630">
        <w:rPr>
          <w:rFonts w:hint="eastAsia"/>
        </w:rPr>
        <w:t>plate.for</w:t>
      </w:r>
      <w:proofErr w:type="spellEnd"/>
      <w:r w:rsidR="006A1630">
        <w:rPr>
          <w:rFonts w:hint="eastAsia"/>
        </w:rPr>
        <w:t>；</w:t>
      </w:r>
      <w:proofErr w:type="spellStart"/>
      <w:r>
        <w:rPr>
          <w:rFonts w:hint="eastAsia"/>
        </w:rPr>
        <w:t>xxx.inp</w:t>
      </w:r>
      <w:proofErr w:type="spellEnd"/>
      <w:r>
        <w:rPr>
          <w:rFonts w:hint="eastAsia"/>
        </w:rPr>
        <w:t>文件，里面对</w:t>
      </w:r>
      <w:proofErr w:type="spellStart"/>
      <w:r>
        <w:rPr>
          <w:rFonts w:hint="eastAsia"/>
        </w:rPr>
        <w:t>uel</w:t>
      </w:r>
      <w:proofErr w:type="spellEnd"/>
      <w:r>
        <w:rPr>
          <w:rFonts w:hint="eastAsia"/>
        </w:rPr>
        <w:t>部分做好了修改</w:t>
      </w:r>
      <w:r w:rsidR="006A1630">
        <w:rPr>
          <w:rFonts w:hint="eastAsia"/>
        </w:rPr>
        <w:t>，其中*</w:t>
      </w:r>
      <w:proofErr w:type="spellStart"/>
      <w:r w:rsidR="006A1630">
        <w:rPr>
          <w:rFonts w:hint="eastAsia"/>
        </w:rPr>
        <w:t>uel</w:t>
      </w:r>
      <w:proofErr w:type="spellEnd"/>
      <w:r w:rsidR="006A1630">
        <w:rPr>
          <w:rFonts w:hint="eastAsia"/>
        </w:rPr>
        <w:t xml:space="preserve"> property部分为瓦楞纸板的md方向和面外方向向量</w:t>
      </w:r>
      <w:r>
        <w:rPr>
          <w:rFonts w:hint="eastAsia"/>
        </w:rPr>
        <w:t>；</w:t>
      </w:r>
      <w:r w:rsidR="006A1630">
        <w:rPr>
          <w:rFonts w:hint="eastAsia"/>
        </w:rPr>
        <w:t>材料</w:t>
      </w:r>
      <w:r>
        <w:rPr>
          <w:rFonts w:hint="eastAsia"/>
        </w:rPr>
        <w:t>参数文件matprop.txt</w:t>
      </w:r>
      <w:r w:rsidR="006A1630">
        <w:rPr>
          <w:rFonts w:hint="eastAsia"/>
        </w:rPr>
        <w:t>，每行的含义如下：</w:t>
      </w:r>
    </w:p>
    <w:p w14:paraId="391A9BC5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#纸板类型</w:t>
      </w:r>
    </w:p>
    <w:p w14:paraId="4CD6A437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corrugated</w:t>
      </w:r>
    </w:p>
    <w:p w14:paraId="6166AF0A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#瓦楞数</w:t>
      </w:r>
    </w:p>
    <w:p w14:paraId="3B560367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1/2/3</w:t>
      </w:r>
    </w:p>
    <w:p w14:paraId="6DCD480D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#几何模式</w:t>
      </w:r>
    </w:p>
    <w:p w14:paraId="77521F6B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full/simplify</w:t>
      </w:r>
    </w:p>
    <w:p w14:paraId="248C4016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#面纸参数(t,E1,E2,v12,G12,G13,G23)</w:t>
      </w:r>
    </w:p>
    <w:p w14:paraId="33835B58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0.29,3326,1694,0.34,860,60,48</w:t>
      </w:r>
    </w:p>
    <w:p w14:paraId="51540028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lastRenderedPageBreak/>
        <w:t>0.29,3326,1694,0.34,860,60,48</w:t>
      </w:r>
    </w:p>
    <w:p w14:paraId="1E96D96C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0.29,3326,1694,0.34,860,60,48</w:t>
      </w:r>
    </w:p>
    <w:p w14:paraId="1C1FC460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#芯纸参数(t,E1,E2,v12,G12,G13,G23,p,h)</w:t>
      </w:r>
    </w:p>
    <w:p w14:paraId="09BD5CF0" w14:textId="77777777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0.3,2614,1532,0.33,792,47,43,8,3.42</w:t>
      </w:r>
    </w:p>
    <w:p w14:paraId="3A4577F4" w14:textId="40A3104B" w:rsidR="006A1630" w:rsidRPr="006A1630" w:rsidRDefault="006A1630" w:rsidP="006A1630">
      <w:pPr>
        <w:spacing w:after="0" w:line="240" w:lineRule="auto"/>
        <w:ind w:firstLine="420"/>
        <w:rPr>
          <w:rFonts w:hint="eastAsia"/>
          <w:sz w:val="18"/>
          <w:szCs w:val="20"/>
        </w:rPr>
      </w:pPr>
      <w:r w:rsidRPr="006A1630">
        <w:rPr>
          <w:rFonts w:hint="eastAsia"/>
          <w:sz w:val="18"/>
          <w:szCs w:val="20"/>
        </w:rPr>
        <w:t>0.3,2614,1532,0.33,792,47,43,8,3.42</w:t>
      </w:r>
    </w:p>
    <w:p w14:paraId="77EC3DBE" w14:textId="762932D1" w:rsidR="00384B70" w:rsidRDefault="00384B70" w:rsidP="00384B70">
      <w:pPr>
        <w:ind w:firstLine="420"/>
        <w:rPr>
          <w:rFonts w:hint="eastAsia"/>
        </w:rPr>
      </w:pPr>
      <w:r>
        <w:rPr>
          <w:rFonts w:hint="eastAsia"/>
        </w:rPr>
        <w:t>在工作目录下打开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r w:rsidRPr="00384B70">
        <w:rPr>
          <w:rFonts w:hint="eastAsia"/>
        </w:rPr>
        <w:t>‘</w:t>
      </w:r>
      <w:proofErr w:type="spellStart"/>
      <w:r w:rsidRPr="00384B70">
        <w:rPr>
          <w:rFonts w:hint="eastAsia"/>
        </w:rPr>
        <w:t>abaqus</w:t>
      </w:r>
      <w:proofErr w:type="spellEnd"/>
      <w:r w:rsidRPr="00384B70">
        <w:rPr>
          <w:rFonts w:hint="eastAsia"/>
        </w:rPr>
        <w:t xml:space="preserve"> job=&lt;</w:t>
      </w:r>
      <w:proofErr w:type="spellStart"/>
      <w:r w:rsidRPr="00384B70">
        <w:rPr>
          <w:rFonts w:hint="eastAsia"/>
        </w:rPr>
        <w:t>jobname.inp</w:t>
      </w:r>
      <w:proofErr w:type="spellEnd"/>
      <w:r w:rsidRPr="00384B70">
        <w:rPr>
          <w:rFonts w:hint="eastAsia"/>
        </w:rPr>
        <w:t xml:space="preserve">&gt; user=&lt;user </w:t>
      </w:r>
      <w:proofErr w:type="spellStart"/>
      <w:r w:rsidRPr="00384B70">
        <w:rPr>
          <w:rFonts w:hint="eastAsia"/>
        </w:rPr>
        <w:t>subroutine.for</w:t>
      </w:r>
      <w:proofErr w:type="spellEnd"/>
      <w:r w:rsidRPr="00384B70">
        <w:rPr>
          <w:rFonts w:hint="eastAsia"/>
        </w:rPr>
        <w:t>&gt; int ’启动分析，其中int表示交互模式，程序运行的信息会打印在命令行中</w:t>
      </w:r>
      <w:r>
        <w:rPr>
          <w:rFonts w:hint="eastAsia"/>
        </w:rPr>
        <w:t>。在Abaqus CAE中查看ODB文件。</w:t>
      </w:r>
    </w:p>
    <w:sectPr w:rsidR="00384B70" w:rsidSect="006A1630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1D0E5" w14:textId="77777777" w:rsidR="003B5D17" w:rsidRDefault="003B5D17" w:rsidP="00384B7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DB4AB6" w14:textId="77777777" w:rsidR="003B5D17" w:rsidRDefault="003B5D17" w:rsidP="00384B7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AFADD" w14:textId="77777777" w:rsidR="003B5D17" w:rsidRDefault="003B5D17" w:rsidP="00384B7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217971" w14:textId="77777777" w:rsidR="003B5D17" w:rsidRDefault="003B5D17" w:rsidP="00384B7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0264D"/>
    <w:multiLevelType w:val="hybridMultilevel"/>
    <w:tmpl w:val="FEC2263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55470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5A"/>
    <w:rsid w:val="00384B70"/>
    <w:rsid w:val="003B5D17"/>
    <w:rsid w:val="006A1630"/>
    <w:rsid w:val="008C6CF0"/>
    <w:rsid w:val="0098755A"/>
    <w:rsid w:val="009B21FD"/>
    <w:rsid w:val="00A509F1"/>
    <w:rsid w:val="00D0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2627"/>
  <w15:chartTrackingRefBased/>
  <w15:docId w15:val="{29DAB146-9C8B-49C2-8F06-C42531F5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75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5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55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55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55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5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5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5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55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7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7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55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755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755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75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5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75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75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5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5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5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5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55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55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755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4B7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84B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84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84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L</dc:creator>
  <cp:keywords/>
  <dc:description/>
  <cp:lastModifiedBy>SK L</cp:lastModifiedBy>
  <cp:revision>5</cp:revision>
  <dcterms:created xsi:type="dcterms:W3CDTF">2025-03-22T02:55:00Z</dcterms:created>
  <dcterms:modified xsi:type="dcterms:W3CDTF">2025-03-22T05:59:00Z</dcterms:modified>
</cp:coreProperties>
</file>