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FB46F" w14:textId="4454BC58" w:rsidR="00BA7D82" w:rsidRPr="00766516" w:rsidRDefault="003825B4" w:rsidP="00056D28">
      <w:pPr>
        <w:pStyle w:val="Koptekst"/>
        <w:tabs>
          <w:tab w:val="clear" w:pos="4536"/>
          <w:tab w:val="clear" w:pos="9072"/>
        </w:tabs>
        <w:spacing w:line="240" w:lineRule="auto"/>
      </w:pPr>
      <w:r>
        <w:object w:dxaOrig="1440" w:dyaOrig="1440" w14:anchorId="5FAFB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683" type="#_x0000_t75" style="position:absolute;margin-left:.55pt;margin-top:59.45pt;width:206.45pt;height:92.45pt;z-index:251657216;visibility:visible;mso-wrap-edited:f;mso-position-horizontal-relative:margin;mso-position-vertical-relative:page" fillcolor="window">
            <v:imagedata r:id="rId13" o:title=""/>
            <w10:wrap type="square" anchorx="margin" anchory="page"/>
          </v:shape>
          <o:OLEObject Type="Embed" ProgID="Word.Picture.8" ShapeID="_x0000_s2683" DrawAspect="Content" ObjectID="_1761044976" r:id="rId14"/>
        </w:object>
      </w:r>
    </w:p>
    <w:p w14:paraId="5FAFB470" w14:textId="77777777" w:rsidR="00BA7D82" w:rsidRPr="00766516" w:rsidRDefault="00BA7D82" w:rsidP="00056D28">
      <w:pPr>
        <w:spacing w:line="240" w:lineRule="auto"/>
      </w:pPr>
    </w:p>
    <w:p w14:paraId="5FAFB471" w14:textId="77777777" w:rsidR="00BA7D82" w:rsidRPr="00766516" w:rsidRDefault="00BA7D82" w:rsidP="00056D28">
      <w:pPr>
        <w:spacing w:line="240" w:lineRule="auto"/>
      </w:pPr>
    </w:p>
    <w:p w14:paraId="5FAFB472" w14:textId="77777777" w:rsidR="00BA7D82" w:rsidRPr="00766516" w:rsidRDefault="00BA7D82" w:rsidP="00056D28">
      <w:pPr>
        <w:spacing w:line="240" w:lineRule="auto"/>
      </w:pPr>
    </w:p>
    <w:p w14:paraId="5FAFB473" w14:textId="77777777" w:rsidR="00BA7D82" w:rsidRPr="00766516" w:rsidRDefault="00BA7D82" w:rsidP="00056D28">
      <w:pPr>
        <w:spacing w:line="240" w:lineRule="auto"/>
      </w:pPr>
    </w:p>
    <w:p w14:paraId="5FAFB474" w14:textId="77777777" w:rsidR="00BA7D82" w:rsidRPr="00766516" w:rsidRDefault="00BA7D82" w:rsidP="00056D28">
      <w:pPr>
        <w:spacing w:line="240" w:lineRule="auto"/>
      </w:pPr>
    </w:p>
    <w:p w14:paraId="5FAFB475" w14:textId="77777777" w:rsidR="00BA7D82" w:rsidRPr="00766516" w:rsidRDefault="00BA7D82" w:rsidP="00056D28">
      <w:pPr>
        <w:spacing w:line="240" w:lineRule="auto"/>
      </w:pPr>
    </w:p>
    <w:p w14:paraId="5FAFB476" w14:textId="77777777" w:rsidR="00BA7D82" w:rsidRPr="00766516" w:rsidRDefault="00BA7D82" w:rsidP="00056D28">
      <w:pPr>
        <w:spacing w:line="240" w:lineRule="auto"/>
      </w:pPr>
    </w:p>
    <w:p w14:paraId="5FAFB477" w14:textId="77777777" w:rsidR="00BA7D82" w:rsidRPr="00766516" w:rsidRDefault="00BA7D82" w:rsidP="00056D28">
      <w:pPr>
        <w:spacing w:line="240" w:lineRule="auto"/>
      </w:pPr>
    </w:p>
    <w:p w14:paraId="5FAFB478" w14:textId="77777777" w:rsidR="00BA7D82" w:rsidRPr="00766516" w:rsidRDefault="00BA7D82" w:rsidP="00056D28">
      <w:pPr>
        <w:spacing w:line="240" w:lineRule="auto"/>
      </w:pPr>
    </w:p>
    <w:p w14:paraId="5FAFB479" w14:textId="77777777" w:rsidR="00BA7D82" w:rsidRPr="00766516" w:rsidRDefault="00BA7D82" w:rsidP="00056D28">
      <w:pPr>
        <w:spacing w:line="240" w:lineRule="auto"/>
      </w:pPr>
    </w:p>
    <w:p w14:paraId="5FAFB47A" w14:textId="77777777" w:rsidR="00BA7D82" w:rsidRPr="00766516" w:rsidRDefault="00BA7D82" w:rsidP="00056D28">
      <w:pPr>
        <w:spacing w:line="240" w:lineRule="auto"/>
      </w:pPr>
    </w:p>
    <w:p w14:paraId="5FAFB47B" w14:textId="77777777" w:rsidR="00914303" w:rsidRDefault="00914303" w:rsidP="00056D28">
      <w:pPr>
        <w:pBdr>
          <w:top w:val="single" w:sz="4" w:space="3" w:color="auto"/>
          <w:left w:val="single" w:sz="4" w:space="4" w:color="auto"/>
          <w:bottom w:val="single" w:sz="4" w:space="5" w:color="auto"/>
          <w:right w:val="single" w:sz="4" w:space="4" w:color="auto"/>
        </w:pBdr>
        <w:spacing w:line="240" w:lineRule="auto"/>
        <w:jc w:val="center"/>
        <w:rPr>
          <w:b/>
          <w:sz w:val="52"/>
          <w:szCs w:val="52"/>
        </w:rPr>
      </w:pPr>
    </w:p>
    <w:p w14:paraId="5FAFB47C" w14:textId="1B840B3D" w:rsidR="00F2278E" w:rsidRPr="00A22BDD" w:rsidRDefault="00A508BF" w:rsidP="00056D28">
      <w:pPr>
        <w:pBdr>
          <w:top w:val="single" w:sz="4" w:space="3" w:color="auto"/>
          <w:left w:val="single" w:sz="4" w:space="4" w:color="auto"/>
          <w:bottom w:val="single" w:sz="4" w:space="5" w:color="auto"/>
          <w:right w:val="single" w:sz="4" w:space="4" w:color="auto"/>
        </w:pBdr>
        <w:spacing w:line="240" w:lineRule="auto"/>
        <w:jc w:val="center"/>
        <w:rPr>
          <w:b/>
          <w:sz w:val="44"/>
          <w:szCs w:val="44"/>
        </w:rPr>
      </w:pPr>
      <w:r>
        <w:rPr>
          <w:b/>
          <w:sz w:val="44"/>
          <w:szCs w:val="44"/>
        </w:rPr>
        <w:t>Impact Analyse - Techniek</w:t>
      </w:r>
    </w:p>
    <w:p w14:paraId="13F6C6D9" w14:textId="1DC2241F" w:rsidR="0030313B" w:rsidRDefault="00042F94" w:rsidP="00056D28">
      <w:pPr>
        <w:pBdr>
          <w:top w:val="single" w:sz="4" w:space="3" w:color="auto"/>
          <w:left w:val="single" w:sz="4" w:space="4" w:color="auto"/>
          <w:bottom w:val="single" w:sz="4" w:space="5" w:color="auto"/>
          <w:right w:val="single" w:sz="4" w:space="4" w:color="auto"/>
        </w:pBdr>
        <w:spacing w:line="240" w:lineRule="auto"/>
        <w:jc w:val="center"/>
        <w:rPr>
          <w:b/>
          <w:i/>
          <w:sz w:val="44"/>
          <w:szCs w:val="44"/>
        </w:rPr>
      </w:pPr>
      <w:r>
        <w:rPr>
          <w:b/>
          <w:i/>
          <w:sz w:val="44"/>
          <w:szCs w:val="44"/>
        </w:rPr>
        <w:t xml:space="preserve">t.b.v. </w:t>
      </w:r>
      <w:r w:rsidR="0030313B">
        <w:rPr>
          <w:b/>
          <w:i/>
          <w:sz w:val="44"/>
          <w:szCs w:val="44"/>
        </w:rPr>
        <w:t xml:space="preserve">IV </w:t>
      </w:r>
      <w:r>
        <w:rPr>
          <w:b/>
          <w:i/>
          <w:sz w:val="44"/>
          <w:szCs w:val="44"/>
        </w:rPr>
        <w:t xml:space="preserve">integratie van </w:t>
      </w:r>
      <w:r w:rsidR="0030313B">
        <w:rPr>
          <w:b/>
          <w:i/>
          <w:sz w:val="44"/>
          <w:szCs w:val="44"/>
        </w:rPr>
        <w:t xml:space="preserve">de </w:t>
      </w:r>
      <w:r>
        <w:rPr>
          <w:b/>
          <w:i/>
          <w:sz w:val="44"/>
          <w:szCs w:val="44"/>
        </w:rPr>
        <w:t>BMS</w:t>
      </w:r>
    </w:p>
    <w:p w14:paraId="3BF06D6A" w14:textId="77777777" w:rsidR="0030313B" w:rsidRDefault="0030313B" w:rsidP="00056D28">
      <w:pPr>
        <w:pBdr>
          <w:top w:val="single" w:sz="4" w:space="3" w:color="auto"/>
          <w:left w:val="single" w:sz="4" w:space="4" w:color="auto"/>
          <w:bottom w:val="single" w:sz="4" w:space="5" w:color="auto"/>
          <w:right w:val="single" w:sz="4" w:space="4" w:color="auto"/>
        </w:pBdr>
        <w:spacing w:line="240" w:lineRule="auto"/>
        <w:jc w:val="center"/>
        <w:rPr>
          <w:b/>
          <w:i/>
          <w:sz w:val="44"/>
          <w:szCs w:val="44"/>
        </w:rPr>
      </w:pPr>
    </w:p>
    <w:p w14:paraId="5FAFB47D" w14:textId="1B5B6F1B" w:rsidR="00BA7D82" w:rsidRPr="0030313B" w:rsidRDefault="0030313B" w:rsidP="00056D28">
      <w:pPr>
        <w:pBdr>
          <w:top w:val="single" w:sz="4" w:space="3" w:color="auto"/>
          <w:left w:val="single" w:sz="4" w:space="4" w:color="auto"/>
          <w:bottom w:val="single" w:sz="4" w:space="5" w:color="auto"/>
          <w:right w:val="single" w:sz="4" w:space="4" w:color="auto"/>
        </w:pBdr>
        <w:spacing w:line="240" w:lineRule="auto"/>
        <w:jc w:val="center"/>
        <w:rPr>
          <w:b/>
          <w:i/>
          <w:sz w:val="28"/>
          <w:szCs w:val="28"/>
        </w:rPr>
      </w:pPr>
      <w:r w:rsidRPr="0030313B">
        <w:rPr>
          <w:b/>
          <w:i/>
          <w:sz w:val="28"/>
          <w:szCs w:val="28"/>
        </w:rPr>
        <w:t>Fase</w:t>
      </w:r>
      <w:r w:rsidR="00042F94" w:rsidRPr="0030313B">
        <w:rPr>
          <w:b/>
          <w:i/>
          <w:sz w:val="28"/>
          <w:szCs w:val="28"/>
        </w:rPr>
        <w:t xml:space="preserve"> 1.</w:t>
      </w:r>
      <w:r w:rsidRPr="0030313B">
        <w:rPr>
          <w:b/>
          <w:i/>
          <w:sz w:val="28"/>
          <w:szCs w:val="28"/>
        </w:rPr>
        <w:t>0</w:t>
      </w:r>
    </w:p>
    <w:p w14:paraId="5FAFB47E" w14:textId="77777777" w:rsidR="00BA7D82" w:rsidRDefault="00BA7D82" w:rsidP="00056D28">
      <w:pPr>
        <w:pBdr>
          <w:top w:val="single" w:sz="4" w:space="3" w:color="auto"/>
          <w:left w:val="single" w:sz="4" w:space="4" w:color="auto"/>
          <w:bottom w:val="single" w:sz="4" w:space="5" w:color="auto"/>
          <w:right w:val="single" w:sz="4" w:space="4" w:color="auto"/>
        </w:pBdr>
        <w:spacing w:line="240" w:lineRule="auto"/>
        <w:jc w:val="center"/>
        <w:rPr>
          <w:b/>
          <w:smallCaps/>
          <w:sz w:val="28"/>
          <w:szCs w:val="28"/>
        </w:rPr>
      </w:pPr>
    </w:p>
    <w:p w14:paraId="5FAFB480" w14:textId="77777777" w:rsidR="00BA7D82" w:rsidRPr="00766516" w:rsidRDefault="00BA7D82" w:rsidP="00056D28">
      <w:pPr>
        <w:pBdr>
          <w:top w:val="single" w:sz="4" w:space="3" w:color="auto"/>
          <w:left w:val="single" w:sz="4" w:space="4" w:color="auto"/>
          <w:bottom w:val="single" w:sz="4" w:space="5" w:color="auto"/>
          <w:right w:val="single" w:sz="4" w:space="4" w:color="auto"/>
        </w:pBdr>
        <w:spacing w:line="240" w:lineRule="auto"/>
        <w:jc w:val="center"/>
        <w:rPr>
          <w:b/>
          <w:smallCaps/>
          <w:sz w:val="52"/>
          <w:szCs w:val="52"/>
        </w:rPr>
      </w:pPr>
    </w:p>
    <w:p w14:paraId="5FAFB481" w14:textId="77777777" w:rsidR="00A22BDD" w:rsidRDefault="00A22BDD" w:rsidP="00056D28">
      <w:pPr>
        <w:pBdr>
          <w:top w:val="single" w:sz="4" w:space="3" w:color="auto"/>
          <w:left w:val="single" w:sz="4" w:space="4" w:color="auto"/>
          <w:bottom w:val="single" w:sz="4" w:space="5" w:color="auto"/>
          <w:right w:val="single" w:sz="4" w:space="4" w:color="auto"/>
        </w:pBdr>
        <w:spacing w:line="240" w:lineRule="auto"/>
        <w:jc w:val="center"/>
        <w:rPr>
          <w:sz w:val="24"/>
          <w:szCs w:val="24"/>
        </w:rPr>
      </w:pPr>
    </w:p>
    <w:p w14:paraId="5FAFB482" w14:textId="77777777" w:rsidR="00A22BDD" w:rsidRDefault="00A22BDD" w:rsidP="00056D28">
      <w:pPr>
        <w:pBdr>
          <w:top w:val="single" w:sz="4" w:space="3" w:color="auto"/>
          <w:left w:val="single" w:sz="4" w:space="4" w:color="auto"/>
          <w:bottom w:val="single" w:sz="4" w:space="5" w:color="auto"/>
          <w:right w:val="single" w:sz="4" w:space="4" w:color="auto"/>
        </w:pBdr>
        <w:spacing w:line="240" w:lineRule="auto"/>
        <w:jc w:val="center"/>
        <w:rPr>
          <w:sz w:val="24"/>
          <w:szCs w:val="24"/>
        </w:rPr>
      </w:pPr>
    </w:p>
    <w:p w14:paraId="5FAFB483" w14:textId="77777777" w:rsidR="00A22BDD" w:rsidRDefault="00A22BDD" w:rsidP="00056D28">
      <w:pPr>
        <w:pBdr>
          <w:top w:val="single" w:sz="4" w:space="3" w:color="auto"/>
          <w:left w:val="single" w:sz="4" w:space="4" w:color="auto"/>
          <w:bottom w:val="single" w:sz="4" w:space="5" w:color="auto"/>
          <w:right w:val="single" w:sz="4" w:space="4" w:color="auto"/>
        </w:pBdr>
        <w:spacing w:line="240" w:lineRule="auto"/>
        <w:jc w:val="center"/>
        <w:rPr>
          <w:sz w:val="24"/>
          <w:szCs w:val="24"/>
        </w:rPr>
      </w:pPr>
    </w:p>
    <w:p w14:paraId="5FAFB484" w14:textId="77777777" w:rsidR="00A22BDD" w:rsidRDefault="00A22BDD" w:rsidP="00056D28">
      <w:pPr>
        <w:pBdr>
          <w:top w:val="single" w:sz="4" w:space="3" w:color="auto"/>
          <w:left w:val="single" w:sz="4" w:space="4" w:color="auto"/>
          <w:bottom w:val="single" w:sz="4" w:space="5" w:color="auto"/>
          <w:right w:val="single" w:sz="4" w:space="4" w:color="auto"/>
        </w:pBdr>
        <w:spacing w:line="240" w:lineRule="auto"/>
        <w:jc w:val="center"/>
        <w:rPr>
          <w:sz w:val="24"/>
          <w:szCs w:val="24"/>
        </w:rPr>
      </w:pPr>
    </w:p>
    <w:p w14:paraId="5FAFB485" w14:textId="0A69E38B" w:rsidR="00BA7D82" w:rsidRPr="00A22BDD" w:rsidRDefault="00BA7D82" w:rsidP="00056D28">
      <w:pPr>
        <w:pBdr>
          <w:top w:val="single" w:sz="4" w:space="3" w:color="auto"/>
          <w:left w:val="single" w:sz="4" w:space="4" w:color="auto"/>
          <w:bottom w:val="single" w:sz="4" w:space="5" w:color="auto"/>
          <w:right w:val="single" w:sz="4" w:space="4" w:color="auto"/>
        </w:pBdr>
        <w:spacing w:line="240" w:lineRule="auto"/>
        <w:jc w:val="center"/>
        <w:rPr>
          <w:sz w:val="24"/>
          <w:szCs w:val="24"/>
        </w:rPr>
      </w:pPr>
      <w:r w:rsidRPr="00A22BDD">
        <w:rPr>
          <w:sz w:val="24"/>
          <w:szCs w:val="24"/>
        </w:rPr>
        <w:t>Versie</w:t>
      </w:r>
      <w:r w:rsidR="00914303" w:rsidRPr="00A22BDD">
        <w:rPr>
          <w:sz w:val="24"/>
          <w:szCs w:val="24"/>
        </w:rPr>
        <w:t xml:space="preserve">: </w:t>
      </w:r>
      <w:r w:rsidR="008E4AC6">
        <w:rPr>
          <w:sz w:val="24"/>
          <w:szCs w:val="24"/>
        </w:rPr>
        <w:fldChar w:fldCharType="begin"/>
      </w:r>
      <w:r w:rsidR="008E4AC6">
        <w:rPr>
          <w:sz w:val="24"/>
          <w:szCs w:val="24"/>
        </w:rPr>
        <w:instrText xml:space="preserve"> DOCPROPERTY  Versie  \* MERGEFORMAT </w:instrText>
      </w:r>
      <w:r w:rsidR="008E4AC6">
        <w:rPr>
          <w:sz w:val="24"/>
          <w:szCs w:val="24"/>
        </w:rPr>
        <w:fldChar w:fldCharType="separate"/>
      </w:r>
      <w:r w:rsidR="003825B4">
        <w:rPr>
          <w:sz w:val="24"/>
          <w:szCs w:val="24"/>
        </w:rPr>
        <w:t>0.2</w:t>
      </w:r>
      <w:r w:rsidR="008E4AC6">
        <w:rPr>
          <w:sz w:val="24"/>
          <w:szCs w:val="24"/>
        </w:rPr>
        <w:fldChar w:fldCharType="end"/>
      </w:r>
    </w:p>
    <w:p w14:paraId="5FAFB486" w14:textId="3D448038" w:rsidR="00BA7D82" w:rsidRPr="00A22BDD" w:rsidRDefault="00BA7D82" w:rsidP="00056D28">
      <w:pPr>
        <w:pBdr>
          <w:top w:val="single" w:sz="4" w:space="3" w:color="auto"/>
          <w:left w:val="single" w:sz="4" w:space="4" w:color="auto"/>
          <w:bottom w:val="single" w:sz="4" w:space="5" w:color="auto"/>
          <w:right w:val="single" w:sz="4" w:space="4" w:color="auto"/>
        </w:pBdr>
        <w:spacing w:line="240" w:lineRule="auto"/>
        <w:jc w:val="center"/>
        <w:rPr>
          <w:sz w:val="24"/>
          <w:szCs w:val="24"/>
        </w:rPr>
      </w:pPr>
      <w:r w:rsidRPr="00A22BDD">
        <w:rPr>
          <w:sz w:val="24"/>
          <w:szCs w:val="24"/>
        </w:rPr>
        <w:t xml:space="preserve">Datum: </w:t>
      </w:r>
      <w:r w:rsidR="0030313B">
        <w:rPr>
          <w:i/>
          <w:sz w:val="24"/>
          <w:szCs w:val="24"/>
        </w:rPr>
        <w:t>02-11-2023</w:t>
      </w:r>
      <w:r w:rsidR="00E152B1">
        <w:rPr>
          <w:i/>
          <w:sz w:val="24"/>
          <w:szCs w:val="24"/>
        </w:rPr>
        <w:br/>
      </w:r>
      <w:r w:rsidR="00E152B1" w:rsidRPr="00E152B1">
        <w:rPr>
          <w:sz w:val="24"/>
          <w:szCs w:val="24"/>
        </w:rPr>
        <w:t>Opgesteld door:</w:t>
      </w:r>
      <w:r w:rsidR="00E152B1" w:rsidRPr="00E152B1">
        <w:rPr>
          <w:sz w:val="24"/>
          <w:szCs w:val="24"/>
        </w:rPr>
        <w:tab/>
      </w:r>
      <w:r w:rsidR="0030313B">
        <w:rPr>
          <w:sz w:val="24"/>
          <w:szCs w:val="24"/>
        </w:rPr>
        <w:fldChar w:fldCharType="begin"/>
      </w:r>
      <w:r w:rsidR="0030313B">
        <w:rPr>
          <w:sz w:val="24"/>
          <w:szCs w:val="24"/>
        </w:rPr>
        <w:instrText xml:space="preserve"> AUTHOR   \* MERGEFORMAT </w:instrText>
      </w:r>
      <w:r w:rsidR="0030313B">
        <w:rPr>
          <w:sz w:val="24"/>
          <w:szCs w:val="24"/>
        </w:rPr>
        <w:fldChar w:fldCharType="separate"/>
      </w:r>
      <w:r w:rsidR="0030313B">
        <w:rPr>
          <w:noProof/>
          <w:sz w:val="24"/>
          <w:szCs w:val="24"/>
        </w:rPr>
        <w:t>rick.h.a.derooij@uwv.nl</w:t>
      </w:r>
      <w:r w:rsidR="0030313B">
        <w:rPr>
          <w:sz w:val="24"/>
          <w:szCs w:val="24"/>
        </w:rPr>
        <w:fldChar w:fldCharType="end"/>
      </w:r>
    </w:p>
    <w:p w14:paraId="5FAFB487" w14:textId="77777777" w:rsidR="00BA7D82" w:rsidRPr="00766516" w:rsidRDefault="00BA7D82" w:rsidP="00056D28">
      <w:pPr>
        <w:spacing w:line="240" w:lineRule="auto"/>
      </w:pPr>
    </w:p>
    <w:p w14:paraId="5FAFB488" w14:textId="77777777" w:rsidR="00BA7D82" w:rsidRPr="00766516" w:rsidRDefault="00BA7D82" w:rsidP="00056D28">
      <w:pPr>
        <w:spacing w:line="240" w:lineRule="auto"/>
      </w:pPr>
    </w:p>
    <w:p w14:paraId="5FAFB489" w14:textId="77777777" w:rsidR="00BA7D82" w:rsidRPr="00766516" w:rsidRDefault="00BA7D82" w:rsidP="00056D28">
      <w:pPr>
        <w:spacing w:line="240" w:lineRule="auto"/>
      </w:pPr>
    </w:p>
    <w:p w14:paraId="5FAFB48A" w14:textId="77777777" w:rsidR="00BA7D82" w:rsidRPr="00766516" w:rsidRDefault="00BA7D82" w:rsidP="00056D28">
      <w:pPr>
        <w:spacing w:line="240" w:lineRule="auto"/>
      </w:pPr>
    </w:p>
    <w:p w14:paraId="5FAFB48B" w14:textId="77777777" w:rsidR="00BA7D82" w:rsidRPr="00766516" w:rsidRDefault="00BA7D82" w:rsidP="00056D28">
      <w:pPr>
        <w:spacing w:line="240" w:lineRule="auto"/>
      </w:pPr>
    </w:p>
    <w:p w14:paraId="5FAFB48C" w14:textId="77777777" w:rsidR="00BA7D82" w:rsidRPr="00766516" w:rsidRDefault="00BA7D82" w:rsidP="00056D28">
      <w:pPr>
        <w:spacing w:line="240" w:lineRule="auto"/>
      </w:pPr>
    </w:p>
    <w:p w14:paraId="5FAFB48D" w14:textId="77777777" w:rsidR="00BA7D82" w:rsidRPr="00766516" w:rsidRDefault="00BA7D82" w:rsidP="00056D28">
      <w:pPr>
        <w:spacing w:line="240" w:lineRule="auto"/>
      </w:pPr>
    </w:p>
    <w:p w14:paraId="5FAFB48E" w14:textId="77777777" w:rsidR="00BA7D82" w:rsidRPr="00766516" w:rsidRDefault="00BA7D82" w:rsidP="00056D28">
      <w:pPr>
        <w:spacing w:line="240" w:lineRule="auto"/>
      </w:pPr>
    </w:p>
    <w:p w14:paraId="5FAFB48F" w14:textId="77777777" w:rsidR="00BA7D82" w:rsidRPr="00766516" w:rsidRDefault="00BA7D82" w:rsidP="00056D28">
      <w:pPr>
        <w:spacing w:line="240" w:lineRule="auto"/>
      </w:pPr>
    </w:p>
    <w:p w14:paraId="5FAFB490" w14:textId="77777777" w:rsidR="00BA7D82" w:rsidRPr="00766516" w:rsidRDefault="00BA7D82" w:rsidP="00056D28">
      <w:pPr>
        <w:spacing w:line="240" w:lineRule="auto"/>
      </w:pPr>
    </w:p>
    <w:p w14:paraId="5FAFB491" w14:textId="77777777" w:rsidR="00BA7D82" w:rsidRPr="00766516" w:rsidRDefault="00BA7D82" w:rsidP="00056D28">
      <w:pPr>
        <w:spacing w:line="240" w:lineRule="auto"/>
      </w:pPr>
    </w:p>
    <w:p w14:paraId="5FAFB493" w14:textId="77777777" w:rsidR="00BA7D82" w:rsidRPr="00766516" w:rsidRDefault="00BA7D82" w:rsidP="00056D28">
      <w:pPr>
        <w:spacing w:line="240" w:lineRule="auto"/>
        <w:sectPr w:rsidR="00BA7D82" w:rsidRPr="00766516" w:rsidSect="00BA7D82">
          <w:headerReference w:type="default" r:id="rId15"/>
          <w:footerReference w:type="default" r:id="rId16"/>
          <w:type w:val="continuous"/>
          <w:pgSz w:w="11907" w:h="16840" w:code="9"/>
          <w:pgMar w:top="1418" w:right="1418" w:bottom="1418" w:left="1418" w:header="709" w:footer="851" w:gutter="0"/>
          <w:pgNumType w:start="2"/>
          <w:cols w:space="708"/>
          <w:titlePg/>
          <w:docGrid w:linePitch="360"/>
        </w:sectPr>
      </w:pPr>
    </w:p>
    <w:p w14:paraId="5FAFB494" w14:textId="3F994180" w:rsidR="00BA7D82" w:rsidRPr="00766516" w:rsidRDefault="00791331" w:rsidP="00056D28">
      <w:pPr>
        <w:pStyle w:val="Kop1"/>
      </w:pPr>
      <w:bookmarkStart w:id="0" w:name="_Toc159928307"/>
      <w:bookmarkStart w:id="1" w:name="_Toc160279913"/>
      <w:bookmarkStart w:id="2" w:name="_Toc167087465"/>
      <w:bookmarkStart w:id="3" w:name="OLE_LINK4"/>
      <w:bookmarkStart w:id="4" w:name="OLE_LINK5"/>
      <w:bookmarkStart w:id="5" w:name="_Toc150432185"/>
      <w:r w:rsidRPr="003F3A5D">
        <w:lastRenderedPageBreak/>
        <w:t>Metagegevens</w:t>
      </w:r>
      <w:r>
        <w:t xml:space="preserve"> &amp; </w:t>
      </w:r>
      <w:r w:rsidR="00BA7D82" w:rsidRPr="00766516">
        <w:t>Versiebeheer</w:t>
      </w:r>
      <w:bookmarkEnd w:id="0"/>
      <w:bookmarkEnd w:id="1"/>
      <w:bookmarkEnd w:id="2"/>
      <w:bookmarkEnd w:id="5"/>
    </w:p>
    <w:p w14:paraId="5FAFB495" w14:textId="13527DD5" w:rsidR="00BA7D82" w:rsidRDefault="00BA7D82" w:rsidP="00056D28">
      <w:pPr>
        <w:spacing w:line="240" w:lineRule="auto"/>
        <w:rPr>
          <w:szCs w:val="18"/>
        </w:rPr>
      </w:pPr>
    </w:p>
    <w:p w14:paraId="5EB21797" w14:textId="77777777" w:rsidR="00BB6D0D" w:rsidRDefault="00BB6D0D" w:rsidP="00056D28">
      <w:pPr>
        <w:spacing w:line="240" w:lineRule="auto"/>
        <w:rPr>
          <w:szCs w:val="18"/>
        </w:rPr>
      </w:pP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2334"/>
        <w:gridCol w:w="1560"/>
        <w:gridCol w:w="4293"/>
      </w:tblGrid>
      <w:tr w:rsidR="00BA7D82" w:rsidRPr="009316FE" w14:paraId="5FAFB49A" w14:textId="77777777" w:rsidTr="009316FE">
        <w:tc>
          <w:tcPr>
            <w:tcW w:w="993" w:type="dxa"/>
            <w:shd w:val="clear" w:color="auto" w:fill="CCCCCC"/>
          </w:tcPr>
          <w:p w14:paraId="5FAFB496" w14:textId="77777777" w:rsidR="00BA7D82" w:rsidRPr="009316FE" w:rsidRDefault="00BA7D82" w:rsidP="00056D28">
            <w:pPr>
              <w:spacing w:line="240" w:lineRule="auto"/>
              <w:jc w:val="center"/>
              <w:rPr>
                <w:b/>
                <w:sz w:val="16"/>
                <w:szCs w:val="16"/>
              </w:rPr>
            </w:pPr>
            <w:r w:rsidRPr="009316FE">
              <w:rPr>
                <w:b/>
                <w:sz w:val="16"/>
                <w:szCs w:val="16"/>
              </w:rPr>
              <w:t>Versie</w:t>
            </w:r>
          </w:p>
        </w:tc>
        <w:tc>
          <w:tcPr>
            <w:tcW w:w="2334" w:type="dxa"/>
            <w:shd w:val="clear" w:color="auto" w:fill="CCCCCC"/>
          </w:tcPr>
          <w:p w14:paraId="5FAFB497" w14:textId="77777777" w:rsidR="00BA7D82" w:rsidRPr="009316FE" w:rsidRDefault="00BA7D82" w:rsidP="00056D28">
            <w:pPr>
              <w:spacing w:line="240" w:lineRule="auto"/>
              <w:jc w:val="center"/>
              <w:rPr>
                <w:b/>
                <w:sz w:val="16"/>
                <w:szCs w:val="16"/>
              </w:rPr>
            </w:pPr>
            <w:r w:rsidRPr="009316FE">
              <w:rPr>
                <w:b/>
                <w:sz w:val="16"/>
                <w:szCs w:val="16"/>
              </w:rPr>
              <w:t>Datum</w:t>
            </w:r>
          </w:p>
        </w:tc>
        <w:tc>
          <w:tcPr>
            <w:tcW w:w="1560" w:type="dxa"/>
            <w:shd w:val="clear" w:color="auto" w:fill="CCCCCC"/>
          </w:tcPr>
          <w:p w14:paraId="5FAFB498" w14:textId="77777777" w:rsidR="00BA7D82" w:rsidRPr="009316FE" w:rsidRDefault="00BA7D82" w:rsidP="00056D28">
            <w:pPr>
              <w:spacing w:line="240" w:lineRule="auto"/>
              <w:jc w:val="center"/>
              <w:rPr>
                <w:b/>
                <w:sz w:val="16"/>
                <w:szCs w:val="16"/>
              </w:rPr>
            </w:pPr>
            <w:r w:rsidRPr="009316FE">
              <w:rPr>
                <w:b/>
                <w:sz w:val="16"/>
                <w:szCs w:val="16"/>
              </w:rPr>
              <w:t>Status</w:t>
            </w:r>
          </w:p>
        </w:tc>
        <w:tc>
          <w:tcPr>
            <w:tcW w:w="4293" w:type="dxa"/>
            <w:shd w:val="clear" w:color="auto" w:fill="CCCCCC"/>
          </w:tcPr>
          <w:p w14:paraId="5FAFB499" w14:textId="77777777" w:rsidR="00BA7D82" w:rsidRPr="009316FE" w:rsidRDefault="00BA7D82" w:rsidP="00056D28">
            <w:pPr>
              <w:spacing w:line="240" w:lineRule="auto"/>
              <w:rPr>
                <w:b/>
                <w:sz w:val="16"/>
                <w:szCs w:val="16"/>
              </w:rPr>
            </w:pPr>
            <w:r w:rsidRPr="009316FE">
              <w:rPr>
                <w:b/>
                <w:sz w:val="16"/>
                <w:szCs w:val="16"/>
              </w:rPr>
              <w:t>Korte beschrijving wijziging</w:t>
            </w:r>
          </w:p>
        </w:tc>
      </w:tr>
      <w:tr w:rsidR="00BA7D82" w:rsidRPr="009316FE" w14:paraId="5FAFB4A0" w14:textId="77777777" w:rsidTr="009316FE">
        <w:tc>
          <w:tcPr>
            <w:tcW w:w="993" w:type="dxa"/>
          </w:tcPr>
          <w:p w14:paraId="5FAFB49B" w14:textId="1D42B521" w:rsidR="00BA7D82" w:rsidRPr="009316FE" w:rsidRDefault="00042F94" w:rsidP="00056D28">
            <w:pPr>
              <w:spacing w:line="240" w:lineRule="auto"/>
              <w:jc w:val="center"/>
              <w:rPr>
                <w:sz w:val="16"/>
                <w:szCs w:val="16"/>
              </w:rPr>
            </w:pPr>
            <w:r w:rsidRPr="009316FE">
              <w:rPr>
                <w:sz w:val="16"/>
                <w:szCs w:val="16"/>
              </w:rPr>
              <w:t>0.1</w:t>
            </w:r>
          </w:p>
        </w:tc>
        <w:tc>
          <w:tcPr>
            <w:tcW w:w="2334" w:type="dxa"/>
          </w:tcPr>
          <w:p w14:paraId="5FAFB49C" w14:textId="615F6A88" w:rsidR="00BA7D82" w:rsidRPr="009316FE" w:rsidRDefault="0030313B" w:rsidP="00056D28">
            <w:pPr>
              <w:spacing w:line="240" w:lineRule="auto"/>
              <w:jc w:val="center"/>
              <w:rPr>
                <w:sz w:val="16"/>
                <w:szCs w:val="16"/>
              </w:rPr>
            </w:pPr>
            <w:r w:rsidRPr="009316FE">
              <w:rPr>
                <w:sz w:val="16"/>
                <w:szCs w:val="16"/>
              </w:rPr>
              <w:t>02-11-2023</w:t>
            </w:r>
          </w:p>
        </w:tc>
        <w:tc>
          <w:tcPr>
            <w:tcW w:w="1560" w:type="dxa"/>
          </w:tcPr>
          <w:p w14:paraId="5FAFB49E" w14:textId="02B47828" w:rsidR="00BA7D82" w:rsidRPr="009316FE" w:rsidRDefault="00042F94" w:rsidP="00056D28">
            <w:pPr>
              <w:spacing w:line="240" w:lineRule="auto"/>
              <w:jc w:val="center"/>
              <w:rPr>
                <w:sz w:val="16"/>
                <w:szCs w:val="16"/>
                <w:lang w:val="en-GB"/>
              </w:rPr>
            </w:pPr>
            <w:r w:rsidRPr="009316FE">
              <w:rPr>
                <w:sz w:val="16"/>
                <w:szCs w:val="16"/>
                <w:lang w:val="en-GB"/>
              </w:rPr>
              <w:t>Concept</w:t>
            </w:r>
          </w:p>
        </w:tc>
        <w:tc>
          <w:tcPr>
            <w:tcW w:w="4293" w:type="dxa"/>
          </w:tcPr>
          <w:p w14:paraId="0965183F" w14:textId="4203F600" w:rsidR="0030313B" w:rsidRPr="009316FE" w:rsidRDefault="00F320B1" w:rsidP="00056D28">
            <w:pPr>
              <w:spacing w:line="240" w:lineRule="auto"/>
              <w:rPr>
                <w:sz w:val="16"/>
                <w:szCs w:val="16"/>
              </w:rPr>
            </w:pPr>
            <w:r w:rsidRPr="009316FE">
              <w:rPr>
                <w:sz w:val="16"/>
                <w:szCs w:val="16"/>
              </w:rPr>
              <w:t>Initiële</w:t>
            </w:r>
            <w:r w:rsidR="00042F94" w:rsidRPr="009316FE">
              <w:rPr>
                <w:sz w:val="16"/>
                <w:szCs w:val="16"/>
              </w:rPr>
              <w:t xml:space="preserve"> versie</w:t>
            </w:r>
            <w:r w:rsidR="0030313B" w:rsidRPr="009316FE">
              <w:rPr>
                <w:sz w:val="16"/>
                <w:szCs w:val="16"/>
              </w:rPr>
              <w:t xml:space="preserve"> overgenomen uit oorspronkelijk IA-T opgesteld door Percy Po</w:t>
            </w:r>
            <w:r w:rsidR="00BE12C0" w:rsidRPr="009316FE">
              <w:rPr>
                <w:sz w:val="16"/>
                <w:szCs w:val="16"/>
              </w:rPr>
              <w:t>l</w:t>
            </w:r>
            <w:r w:rsidR="0030313B" w:rsidRPr="009316FE">
              <w:rPr>
                <w:sz w:val="16"/>
                <w:szCs w:val="16"/>
              </w:rPr>
              <w:t>let</w:t>
            </w:r>
          </w:p>
          <w:p w14:paraId="5FAFB49F" w14:textId="15D514B1" w:rsidR="00BA7D82" w:rsidRPr="009316FE" w:rsidRDefault="00BE12C0" w:rsidP="00056D28">
            <w:pPr>
              <w:spacing w:line="240" w:lineRule="auto"/>
              <w:rPr>
                <w:sz w:val="16"/>
                <w:szCs w:val="16"/>
              </w:rPr>
            </w:pPr>
            <w:r w:rsidRPr="009316FE">
              <w:rPr>
                <w:sz w:val="16"/>
                <w:szCs w:val="16"/>
              </w:rPr>
              <w:t xml:space="preserve">Zie </w:t>
            </w:r>
            <w:hyperlink r:id="rId17" w:history="1">
              <w:r w:rsidRPr="009316FE">
                <w:rPr>
                  <w:rStyle w:val="Hyperlink"/>
                  <w:sz w:val="16"/>
                  <w:szCs w:val="16"/>
                </w:rPr>
                <w:t>Oorspronkelijk IA-T</w:t>
              </w:r>
            </w:hyperlink>
          </w:p>
        </w:tc>
      </w:tr>
      <w:tr w:rsidR="00042F94" w:rsidRPr="009316FE" w14:paraId="39FA687D" w14:textId="77777777" w:rsidTr="009316FE">
        <w:tc>
          <w:tcPr>
            <w:tcW w:w="993" w:type="dxa"/>
          </w:tcPr>
          <w:p w14:paraId="4903DA3E" w14:textId="7C32726C" w:rsidR="00042F94" w:rsidRPr="009316FE" w:rsidRDefault="003825B4" w:rsidP="00056D28">
            <w:pPr>
              <w:spacing w:line="240" w:lineRule="auto"/>
              <w:jc w:val="center"/>
              <w:rPr>
                <w:sz w:val="16"/>
                <w:szCs w:val="16"/>
              </w:rPr>
            </w:pPr>
            <w:r>
              <w:rPr>
                <w:sz w:val="16"/>
                <w:szCs w:val="16"/>
              </w:rPr>
              <w:t>0.2</w:t>
            </w:r>
          </w:p>
        </w:tc>
        <w:tc>
          <w:tcPr>
            <w:tcW w:w="2334" w:type="dxa"/>
          </w:tcPr>
          <w:p w14:paraId="33D8583D" w14:textId="367D709B" w:rsidR="00042F94" w:rsidRPr="009316FE" w:rsidRDefault="003825B4" w:rsidP="00056D28">
            <w:pPr>
              <w:spacing w:line="240" w:lineRule="auto"/>
              <w:jc w:val="center"/>
              <w:rPr>
                <w:sz w:val="16"/>
                <w:szCs w:val="16"/>
              </w:rPr>
            </w:pPr>
            <w:r>
              <w:rPr>
                <w:sz w:val="16"/>
                <w:szCs w:val="16"/>
              </w:rPr>
              <w:t>9-11-2023</w:t>
            </w:r>
          </w:p>
        </w:tc>
        <w:tc>
          <w:tcPr>
            <w:tcW w:w="1560" w:type="dxa"/>
          </w:tcPr>
          <w:p w14:paraId="0DBDDC3A" w14:textId="61380C5F" w:rsidR="00042F94" w:rsidRPr="009316FE" w:rsidRDefault="003825B4" w:rsidP="00056D28">
            <w:pPr>
              <w:spacing w:line="240" w:lineRule="auto"/>
              <w:jc w:val="center"/>
              <w:rPr>
                <w:sz w:val="16"/>
                <w:szCs w:val="16"/>
                <w:lang w:val="en-GB"/>
              </w:rPr>
            </w:pPr>
            <w:r>
              <w:rPr>
                <w:sz w:val="16"/>
                <w:szCs w:val="16"/>
                <w:lang w:val="en-GB"/>
              </w:rPr>
              <w:t>Concept</w:t>
            </w:r>
          </w:p>
        </w:tc>
        <w:tc>
          <w:tcPr>
            <w:tcW w:w="4293" w:type="dxa"/>
          </w:tcPr>
          <w:p w14:paraId="47B65C29" w14:textId="4108ECBA" w:rsidR="0036611A" w:rsidRPr="009316FE" w:rsidRDefault="003825B4" w:rsidP="003825B4">
            <w:pPr>
              <w:spacing w:line="240" w:lineRule="auto"/>
              <w:rPr>
                <w:sz w:val="16"/>
                <w:szCs w:val="16"/>
              </w:rPr>
            </w:pPr>
            <w:r>
              <w:rPr>
                <w:sz w:val="16"/>
                <w:szCs w:val="16"/>
              </w:rPr>
              <w:t>Review op inhoud door Hans de Weme, Robin van der Krogt, Harry Wiersum, Erik van Alderwegen, Hein van Bon. Review als document door Percy Pollet.</w:t>
            </w:r>
          </w:p>
        </w:tc>
      </w:tr>
      <w:tr w:rsidR="00E06736" w:rsidRPr="009316FE" w14:paraId="2885257B" w14:textId="77777777" w:rsidTr="009316FE">
        <w:tc>
          <w:tcPr>
            <w:tcW w:w="993" w:type="dxa"/>
          </w:tcPr>
          <w:p w14:paraId="6CC59091" w14:textId="6C40F724" w:rsidR="00E06736" w:rsidRPr="009316FE" w:rsidRDefault="00E06736" w:rsidP="00056D28">
            <w:pPr>
              <w:spacing w:line="240" w:lineRule="auto"/>
              <w:jc w:val="center"/>
              <w:rPr>
                <w:sz w:val="16"/>
                <w:szCs w:val="16"/>
              </w:rPr>
            </w:pPr>
          </w:p>
        </w:tc>
        <w:tc>
          <w:tcPr>
            <w:tcW w:w="2334" w:type="dxa"/>
          </w:tcPr>
          <w:p w14:paraId="7247F61F" w14:textId="5A939ED3" w:rsidR="00E06736" w:rsidRPr="009316FE" w:rsidRDefault="00E06736" w:rsidP="00056D28">
            <w:pPr>
              <w:spacing w:line="240" w:lineRule="auto"/>
              <w:jc w:val="center"/>
              <w:rPr>
                <w:sz w:val="16"/>
                <w:szCs w:val="16"/>
              </w:rPr>
            </w:pPr>
          </w:p>
        </w:tc>
        <w:tc>
          <w:tcPr>
            <w:tcW w:w="1560" w:type="dxa"/>
          </w:tcPr>
          <w:p w14:paraId="4DB9EF62" w14:textId="23464A0D" w:rsidR="00E06736" w:rsidRPr="009316FE" w:rsidRDefault="00E06736" w:rsidP="00056D28">
            <w:pPr>
              <w:spacing w:line="240" w:lineRule="auto"/>
              <w:jc w:val="center"/>
              <w:rPr>
                <w:sz w:val="16"/>
                <w:szCs w:val="16"/>
              </w:rPr>
            </w:pPr>
          </w:p>
        </w:tc>
        <w:tc>
          <w:tcPr>
            <w:tcW w:w="4293" w:type="dxa"/>
          </w:tcPr>
          <w:p w14:paraId="712160A2" w14:textId="36C0F365" w:rsidR="00AB352A" w:rsidRPr="009316FE" w:rsidRDefault="00AB352A" w:rsidP="00056D28">
            <w:pPr>
              <w:spacing w:line="240" w:lineRule="auto"/>
              <w:ind w:left="360"/>
              <w:rPr>
                <w:sz w:val="16"/>
                <w:szCs w:val="16"/>
              </w:rPr>
            </w:pPr>
          </w:p>
        </w:tc>
      </w:tr>
      <w:tr w:rsidR="00574CCE" w:rsidRPr="009316FE" w14:paraId="6854DACB" w14:textId="77777777" w:rsidTr="009316FE">
        <w:tc>
          <w:tcPr>
            <w:tcW w:w="993" w:type="dxa"/>
          </w:tcPr>
          <w:p w14:paraId="1493E276" w14:textId="26B0ECBD" w:rsidR="00574CCE" w:rsidRPr="009316FE" w:rsidRDefault="00574CCE" w:rsidP="00056D28">
            <w:pPr>
              <w:spacing w:line="240" w:lineRule="auto"/>
              <w:jc w:val="center"/>
              <w:rPr>
                <w:sz w:val="16"/>
                <w:szCs w:val="16"/>
              </w:rPr>
            </w:pPr>
          </w:p>
        </w:tc>
        <w:tc>
          <w:tcPr>
            <w:tcW w:w="2334" w:type="dxa"/>
          </w:tcPr>
          <w:p w14:paraId="086376F4" w14:textId="7F2AC412" w:rsidR="00574CCE" w:rsidRPr="009316FE" w:rsidRDefault="00574CCE" w:rsidP="00056D28">
            <w:pPr>
              <w:spacing w:line="240" w:lineRule="auto"/>
              <w:jc w:val="center"/>
              <w:rPr>
                <w:sz w:val="16"/>
                <w:szCs w:val="16"/>
              </w:rPr>
            </w:pPr>
          </w:p>
        </w:tc>
        <w:tc>
          <w:tcPr>
            <w:tcW w:w="1560" w:type="dxa"/>
          </w:tcPr>
          <w:p w14:paraId="6AD716F3" w14:textId="6C89D7DA" w:rsidR="00574CCE" w:rsidRPr="009316FE" w:rsidRDefault="00574CCE" w:rsidP="00056D28">
            <w:pPr>
              <w:spacing w:line="240" w:lineRule="auto"/>
              <w:jc w:val="center"/>
              <w:rPr>
                <w:sz w:val="16"/>
                <w:szCs w:val="16"/>
              </w:rPr>
            </w:pPr>
          </w:p>
        </w:tc>
        <w:tc>
          <w:tcPr>
            <w:tcW w:w="4293" w:type="dxa"/>
          </w:tcPr>
          <w:p w14:paraId="58985DD7" w14:textId="2833F6A5" w:rsidR="00056253" w:rsidRPr="009316FE" w:rsidRDefault="00056253" w:rsidP="00056D28">
            <w:pPr>
              <w:spacing w:line="240" w:lineRule="auto"/>
              <w:ind w:left="360"/>
              <w:rPr>
                <w:sz w:val="16"/>
                <w:szCs w:val="16"/>
              </w:rPr>
            </w:pPr>
          </w:p>
        </w:tc>
      </w:tr>
      <w:tr w:rsidR="001B0375" w:rsidRPr="009316FE" w14:paraId="1946E62C" w14:textId="77777777" w:rsidTr="009316FE">
        <w:tc>
          <w:tcPr>
            <w:tcW w:w="993" w:type="dxa"/>
          </w:tcPr>
          <w:p w14:paraId="73BC0CE2" w14:textId="7FEC7F46" w:rsidR="00400B77" w:rsidRPr="009316FE" w:rsidRDefault="00400B77" w:rsidP="00056D28">
            <w:pPr>
              <w:spacing w:line="240" w:lineRule="auto"/>
              <w:rPr>
                <w:sz w:val="16"/>
                <w:szCs w:val="16"/>
              </w:rPr>
            </w:pPr>
          </w:p>
        </w:tc>
        <w:tc>
          <w:tcPr>
            <w:tcW w:w="2334" w:type="dxa"/>
          </w:tcPr>
          <w:p w14:paraId="1047416D" w14:textId="589FA792" w:rsidR="001B0375" w:rsidRPr="009316FE" w:rsidRDefault="001B0375" w:rsidP="00056D28">
            <w:pPr>
              <w:spacing w:line="240" w:lineRule="auto"/>
              <w:jc w:val="center"/>
              <w:rPr>
                <w:sz w:val="16"/>
                <w:szCs w:val="16"/>
              </w:rPr>
            </w:pPr>
          </w:p>
        </w:tc>
        <w:tc>
          <w:tcPr>
            <w:tcW w:w="1560" w:type="dxa"/>
          </w:tcPr>
          <w:p w14:paraId="18A5A7E0" w14:textId="24D9F52E" w:rsidR="001B0375" w:rsidRPr="009316FE" w:rsidRDefault="001B0375" w:rsidP="00056D28">
            <w:pPr>
              <w:spacing w:line="240" w:lineRule="auto"/>
              <w:jc w:val="center"/>
              <w:rPr>
                <w:sz w:val="16"/>
                <w:szCs w:val="16"/>
              </w:rPr>
            </w:pPr>
          </w:p>
        </w:tc>
        <w:tc>
          <w:tcPr>
            <w:tcW w:w="4293" w:type="dxa"/>
          </w:tcPr>
          <w:p w14:paraId="2625F579" w14:textId="6C76CE6C" w:rsidR="001B0375" w:rsidRPr="009316FE" w:rsidRDefault="001B0375" w:rsidP="00056D28">
            <w:pPr>
              <w:spacing w:line="240" w:lineRule="auto"/>
              <w:rPr>
                <w:sz w:val="16"/>
                <w:szCs w:val="16"/>
              </w:rPr>
            </w:pPr>
          </w:p>
        </w:tc>
      </w:tr>
      <w:tr w:rsidR="00400B77" w:rsidRPr="009316FE" w14:paraId="1371BDB4" w14:textId="77777777" w:rsidTr="009316FE">
        <w:tc>
          <w:tcPr>
            <w:tcW w:w="993" w:type="dxa"/>
          </w:tcPr>
          <w:p w14:paraId="4A54439B" w14:textId="77777777" w:rsidR="00400B77" w:rsidRPr="009316FE" w:rsidRDefault="00400B77" w:rsidP="00056D28">
            <w:pPr>
              <w:spacing w:line="240" w:lineRule="auto"/>
              <w:rPr>
                <w:sz w:val="16"/>
                <w:szCs w:val="16"/>
              </w:rPr>
            </w:pPr>
          </w:p>
        </w:tc>
        <w:tc>
          <w:tcPr>
            <w:tcW w:w="2334" w:type="dxa"/>
          </w:tcPr>
          <w:p w14:paraId="1DB274E4" w14:textId="77777777" w:rsidR="00400B77" w:rsidRPr="009316FE" w:rsidRDefault="00400B77" w:rsidP="00056D28">
            <w:pPr>
              <w:spacing w:line="240" w:lineRule="auto"/>
              <w:jc w:val="center"/>
              <w:rPr>
                <w:sz w:val="16"/>
                <w:szCs w:val="16"/>
              </w:rPr>
            </w:pPr>
          </w:p>
        </w:tc>
        <w:tc>
          <w:tcPr>
            <w:tcW w:w="1560" w:type="dxa"/>
          </w:tcPr>
          <w:p w14:paraId="623B11AA" w14:textId="77777777" w:rsidR="00400B77" w:rsidRPr="009316FE" w:rsidRDefault="00400B77" w:rsidP="00056D28">
            <w:pPr>
              <w:spacing w:line="240" w:lineRule="auto"/>
              <w:jc w:val="center"/>
              <w:rPr>
                <w:sz w:val="16"/>
                <w:szCs w:val="16"/>
              </w:rPr>
            </w:pPr>
          </w:p>
        </w:tc>
        <w:tc>
          <w:tcPr>
            <w:tcW w:w="4293" w:type="dxa"/>
          </w:tcPr>
          <w:p w14:paraId="0F218180" w14:textId="77777777" w:rsidR="00400B77" w:rsidRPr="009316FE" w:rsidRDefault="00400B77" w:rsidP="00056D28">
            <w:pPr>
              <w:spacing w:line="240" w:lineRule="auto"/>
              <w:rPr>
                <w:sz w:val="16"/>
                <w:szCs w:val="16"/>
              </w:rPr>
            </w:pPr>
          </w:p>
        </w:tc>
      </w:tr>
      <w:tr w:rsidR="003261AC" w:rsidRPr="009316FE" w14:paraId="720C7833" w14:textId="77777777" w:rsidTr="009316FE">
        <w:tc>
          <w:tcPr>
            <w:tcW w:w="993" w:type="dxa"/>
          </w:tcPr>
          <w:p w14:paraId="56A1080F" w14:textId="77777777" w:rsidR="003261AC" w:rsidRPr="009316FE" w:rsidRDefault="003261AC" w:rsidP="00056D28">
            <w:pPr>
              <w:spacing w:line="240" w:lineRule="auto"/>
              <w:rPr>
                <w:sz w:val="16"/>
                <w:szCs w:val="16"/>
              </w:rPr>
            </w:pPr>
          </w:p>
        </w:tc>
        <w:tc>
          <w:tcPr>
            <w:tcW w:w="2334" w:type="dxa"/>
          </w:tcPr>
          <w:p w14:paraId="7ABF1B36" w14:textId="77777777" w:rsidR="003261AC" w:rsidRPr="009316FE" w:rsidRDefault="003261AC" w:rsidP="00056D28">
            <w:pPr>
              <w:spacing w:line="240" w:lineRule="auto"/>
              <w:jc w:val="center"/>
              <w:rPr>
                <w:sz w:val="16"/>
                <w:szCs w:val="16"/>
              </w:rPr>
            </w:pPr>
          </w:p>
        </w:tc>
        <w:tc>
          <w:tcPr>
            <w:tcW w:w="1560" w:type="dxa"/>
          </w:tcPr>
          <w:p w14:paraId="1083D8D0" w14:textId="77777777" w:rsidR="003261AC" w:rsidRPr="009316FE" w:rsidRDefault="003261AC" w:rsidP="00056D28">
            <w:pPr>
              <w:spacing w:line="240" w:lineRule="auto"/>
              <w:jc w:val="center"/>
              <w:rPr>
                <w:sz w:val="16"/>
                <w:szCs w:val="16"/>
              </w:rPr>
            </w:pPr>
          </w:p>
        </w:tc>
        <w:tc>
          <w:tcPr>
            <w:tcW w:w="4293" w:type="dxa"/>
          </w:tcPr>
          <w:p w14:paraId="2D215025" w14:textId="77777777" w:rsidR="003261AC" w:rsidRPr="009316FE" w:rsidRDefault="003261AC" w:rsidP="00056D28">
            <w:pPr>
              <w:spacing w:line="240" w:lineRule="auto"/>
              <w:rPr>
                <w:sz w:val="16"/>
                <w:szCs w:val="16"/>
              </w:rPr>
            </w:pPr>
          </w:p>
        </w:tc>
      </w:tr>
    </w:tbl>
    <w:p w14:paraId="5FAFB4B5" w14:textId="77777777" w:rsidR="003848CE" w:rsidRPr="00D71F63" w:rsidRDefault="003848CE" w:rsidP="00056D28">
      <w:pPr>
        <w:spacing w:line="240" w:lineRule="auto"/>
      </w:pPr>
    </w:p>
    <w:p w14:paraId="5FAFB4B6" w14:textId="77777777" w:rsidR="00BA7D82" w:rsidRPr="00D71F63" w:rsidRDefault="00BA7D82" w:rsidP="00056D28">
      <w:pPr>
        <w:tabs>
          <w:tab w:val="left" w:pos="2880"/>
        </w:tabs>
        <w:spacing w:line="240" w:lineRule="auto"/>
        <w:rPr>
          <w:szCs w:val="1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9"/>
        <w:gridCol w:w="1560"/>
        <w:gridCol w:w="4365"/>
      </w:tblGrid>
      <w:tr w:rsidR="00E152B1" w:rsidRPr="009316FE" w14:paraId="5FAFB4BA" w14:textId="77777777" w:rsidTr="009316FE">
        <w:trPr>
          <w:trHeight w:val="70"/>
        </w:trPr>
        <w:tc>
          <w:tcPr>
            <w:tcW w:w="3289" w:type="dxa"/>
            <w:shd w:val="clear" w:color="auto" w:fill="CCCCCC"/>
          </w:tcPr>
          <w:p w14:paraId="5FAFB4B7" w14:textId="4A988355" w:rsidR="00E152B1" w:rsidRPr="009316FE" w:rsidRDefault="004E0581" w:rsidP="00056D28">
            <w:pPr>
              <w:tabs>
                <w:tab w:val="left" w:pos="2880"/>
              </w:tabs>
              <w:spacing w:line="240" w:lineRule="auto"/>
              <w:rPr>
                <w:b/>
                <w:sz w:val="16"/>
                <w:szCs w:val="16"/>
              </w:rPr>
            </w:pPr>
            <w:r w:rsidRPr="009316FE">
              <w:rPr>
                <w:b/>
                <w:sz w:val="16"/>
                <w:szCs w:val="16"/>
              </w:rPr>
              <w:t>Besproken</w:t>
            </w:r>
            <w:r w:rsidR="00E152B1" w:rsidRPr="009316FE">
              <w:rPr>
                <w:b/>
                <w:sz w:val="16"/>
                <w:szCs w:val="16"/>
              </w:rPr>
              <w:t xml:space="preserve"> met</w:t>
            </w:r>
          </w:p>
        </w:tc>
        <w:tc>
          <w:tcPr>
            <w:tcW w:w="1560" w:type="dxa"/>
            <w:shd w:val="clear" w:color="auto" w:fill="CCCCCC"/>
          </w:tcPr>
          <w:p w14:paraId="5FAFB4B8" w14:textId="77777777" w:rsidR="00E152B1" w:rsidRPr="009316FE" w:rsidRDefault="00E152B1" w:rsidP="00056D28">
            <w:pPr>
              <w:tabs>
                <w:tab w:val="left" w:pos="2880"/>
              </w:tabs>
              <w:spacing w:line="240" w:lineRule="auto"/>
              <w:rPr>
                <w:b/>
                <w:sz w:val="16"/>
                <w:szCs w:val="16"/>
              </w:rPr>
            </w:pPr>
            <w:r w:rsidRPr="009316FE">
              <w:rPr>
                <w:b/>
                <w:sz w:val="16"/>
                <w:szCs w:val="16"/>
              </w:rPr>
              <w:t>Datum</w:t>
            </w:r>
          </w:p>
        </w:tc>
        <w:tc>
          <w:tcPr>
            <w:tcW w:w="4365" w:type="dxa"/>
            <w:shd w:val="clear" w:color="auto" w:fill="CCCCCC"/>
          </w:tcPr>
          <w:p w14:paraId="5FAFB4B9" w14:textId="54C1C06B" w:rsidR="00E152B1" w:rsidRPr="009316FE" w:rsidRDefault="004916DA" w:rsidP="00056D28">
            <w:pPr>
              <w:tabs>
                <w:tab w:val="left" w:pos="2880"/>
              </w:tabs>
              <w:spacing w:line="240" w:lineRule="auto"/>
              <w:rPr>
                <w:b/>
                <w:sz w:val="16"/>
                <w:szCs w:val="16"/>
              </w:rPr>
            </w:pPr>
            <w:r w:rsidRPr="009316FE">
              <w:rPr>
                <w:b/>
                <w:sz w:val="16"/>
                <w:szCs w:val="16"/>
              </w:rPr>
              <w:t>Rol/Functie</w:t>
            </w:r>
          </w:p>
        </w:tc>
      </w:tr>
      <w:tr w:rsidR="00E152B1" w:rsidRPr="009316FE" w14:paraId="5FAFB4BE" w14:textId="77777777" w:rsidTr="009316FE">
        <w:tc>
          <w:tcPr>
            <w:tcW w:w="3289" w:type="dxa"/>
          </w:tcPr>
          <w:p w14:paraId="11B85ABC" w14:textId="77777777" w:rsidR="009316FE" w:rsidRPr="009316FE" w:rsidRDefault="009316FE" w:rsidP="00056D28">
            <w:pPr>
              <w:spacing w:line="240" w:lineRule="auto"/>
              <w:jc w:val="both"/>
              <w:rPr>
                <w:rFonts w:cs="Arial"/>
                <w:sz w:val="16"/>
                <w:szCs w:val="16"/>
              </w:rPr>
            </w:pPr>
            <w:r w:rsidRPr="009316FE">
              <w:rPr>
                <w:rFonts w:cs="Arial"/>
                <w:sz w:val="16"/>
                <w:szCs w:val="16"/>
              </w:rPr>
              <w:t>Paul Verboom</w:t>
            </w:r>
          </w:p>
          <w:p w14:paraId="5FAFB4BB" w14:textId="74F90EC4" w:rsidR="00E152B1" w:rsidRPr="009316FE" w:rsidRDefault="009316FE" w:rsidP="00056D28">
            <w:pPr>
              <w:spacing w:line="240" w:lineRule="auto"/>
              <w:jc w:val="both"/>
              <w:rPr>
                <w:rFonts w:cs="Arial"/>
                <w:sz w:val="16"/>
                <w:szCs w:val="16"/>
              </w:rPr>
            </w:pPr>
            <w:r w:rsidRPr="009316FE">
              <w:rPr>
                <w:rFonts w:cs="Arial"/>
                <w:sz w:val="16"/>
                <w:szCs w:val="16"/>
              </w:rPr>
              <w:t>Marcel de Beer</w:t>
            </w:r>
          </w:p>
        </w:tc>
        <w:tc>
          <w:tcPr>
            <w:tcW w:w="1560" w:type="dxa"/>
            <w:shd w:val="clear" w:color="auto" w:fill="auto"/>
          </w:tcPr>
          <w:p w14:paraId="5FAFB4BC" w14:textId="77777777" w:rsidR="00E152B1" w:rsidRPr="009316FE" w:rsidRDefault="00E152B1" w:rsidP="00056D28">
            <w:pPr>
              <w:tabs>
                <w:tab w:val="left" w:pos="2880"/>
              </w:tabs>
              <w:spacing w:line="240" w:lineRule="auto"/>
              <w:rPr>
                <w:sz w:val="16"/>
                <w:szCs w:val="16"/>
              </w:rPr>
            </w:pPr>
          </w:p>
        </w:tc>
        <w:tc>
          <w:tcPr>
            <w:tcW w:w="4365" w:type="dxa"/>
            <w:shd w:val="clear" w:color="auto" w:fill="auto"/>
          </w:tcPr>
          <w:p w14:paraId="5FAFB4BD" w14:textId="27FF9F91" w:rsidR="00E152B1" w:rsidRPr="009316FE" w:rsidRDefault="004916DA" w:rsidP="00056D28">
            <w:pPr>
              <w:tabs>
                <w:tab w:val="left" w:pos="2880"/>
              </w:tabs>
              <w:spacing w:line="240" w:lineRule="auto"/>
              <w:rPr>
                <w:sz w:val="16"/>
                <w:szCs w:val="16"/>
              </w:rPr>
            </w:pPr>
            <w:r w:rsidRPr="009316FE">
              <w:rPr>
                <w:sz w:val="16"/>
                <w:szCs w:val="16"/>
              </w:rPr>
              <w:t>Eigenaar / PO Veranderopdracht</w:t>
            </w:r>
          </w:p>
        </w:tc>
      </w:tr>
      <w:tr w:rsidR="00BB56E0" w:rsidRPr="009316FE" w14:paraId="7BF4A0FD" w14:textId="77777777" w:rsidTr="009316FE">
        <w:tc>
          <w:tcPr>
            <w:tcW w:w="3289" w:type="dxa"/>
          </w:tcPr>
          <w:p w14:paraId="3AE4768A" w14:textId="7E7F8E4A" w:rsidR="00BB56E0" w:rsidRPr="00BB6D0D" w:rsidRDefault="009316FE" w:rsidP="00BB6D0D">
            <w:pPr>
              <w:spacing w:line="240" w:lineRule="auto"/>
              <w:rPr>
                <w:rFonts w:cs="Arial"/>
                <w:sz w:val="16"/>
                <w:szCs w:val="16"/>
                <w:lang w:val="en-US"/>
              </w:rPr>
            </w:pPr>
            <w:r w:rsidRPr="00BB6D0D">
              <w:rPr>
                <w:rFonts w:cs="Arial"/>
                <w:sz w:val="16"/>
                <w:szCs w:val="16"/>
                <w:lang w:val="en-US"/>
              </w:rPr>
              <w:t>PO’s betrokken ontwikkel teams:</w:t>
            </w:r>
          </w:p>
        </w:tc>
        <w:tc>
          <w:tcPr>
            <w:tcW w:w="1560" w:type="dxa"/>
            <w:shd w:val="clear" w:color="auto" w:fill="auto"/>
          </w:tcPr>
          <w:p w14:paraId="69A450FD" w14:textId="3485C863" w:rsidR="00BB56E0" w:rsidRPr="00BB6D0D" w:rsidRDefault="00BB56E0" w:rsidP="00056D28">
            <w:pPr>
              <w:tabs>
                <w:tab w:val="left" w:pos="2880"/>
              </w:tabs>
              <w:spacing w:line="240" w:lineRule="auto"/>
              <w:rPr>
                <w:sz w:val="16"/>
                <w:szCs w:val="16"/>
                <w:lang w:val="en-US"/>
              </w:rPr>
            </w:pPr>
          </w:p>
        </w:tc>
        <w:tc>
          <w:tcPr>
            <w:tcW w:w="4365" w:type="dxa"/>
            <w:shd w:val="clear" w:color="auto" w:fill="auto"/>
          </w:tcPr>
          <w:p w14:paraId="5FC3F757" w14:textId="68F16D38" w:rsidR="00BB56E0" w:rsidRPr="009316FE" w:rsidRDefault="00BB56E0" w:rsidP="00056D28">
            <w:pPr>
              <w:tabs>
                <w:tab w:val="left" w:pos="2880"/>
              </w:tabs>
              <w:spacing w:line="240" w:lineRule="auto"/>
              <w:rPr>
                <w:sz w:val="16"/>
                <w:szCs w:val="16"/>
                <w:lang w:val="en-US"/>
              </w:rPr>
            </w:pPr>
            <w:r w:rsidRPr="009316FE">
              <w:rPr>
                <w:sz w:val="16"/>
                <w:szCs w:val="16"/>
                <w:lang w:val="en-US"/>
              </w:rPr>
              <w:t>PO IV Werkbedrijf</w:t>
            </w:r>
          </w:p>
        </w:tc>
      </w:tr>
      <w:tr w:rsidR="00E152B1" w:rsidRPr="009316FE" w14:paraId="5FAFB4C2" w14:textId="77777777" w:rsidTr="009316FE">
        <w:tc>
          <w:tcPr>
            <w:tcW w:w="3289" w:type="dxa"/>
          </w:tcPr>
          <w:p w14:paraId="5FAFB4BF" w14:textId="41B8A11E" w:rsidR="00F53E98" w:rsidRPr="009316FE" w:rsidRDefault="009316FE" w:rsidP="00056D28">
            <w:pPr>
              <w:spacing w:line="240" w:lineRule="auto"/>
              <w:jc w:val="both"/>
              <w:rPr>
                <w:rFonts w:cs="Arial"/>
                <w:sz w:val="16"/>
                <w:szCs w:val="16"/>
              </w:rPr>
            </w:pPr>
            <w:r w:rsidRPr="009316FE">
              <w:rPr>
                <w:rFonts w:cs="Arial"/>
                <w:sz w:val="16"/>
                <w:szCs w:val="16"/>
              </w:rPr>
              <w:t>Robin van der Krogt</w:t>
            </w:r>
          </w:p>
        </w:tc>
        <w:tc>
          <w:tcPr>
            <w:tcW w:w="1560" w:type="dxa"/>
            <w:shd w:val="clear" w:color="auto" w:fill="auto"/>
          </w:tcPr>
          <w:p w14:paraId="5FAFB4C0" w14:textId="77777777" w:rsidR="00E152B1" w:rsidRPr="009316FE" w:rsidRDefault="00E152B1" w:rsidP="00056D28">
            <w:pPr>
              <w:tabs>
                <w:tab w:val="left" w:pos="2880"/>
              </w:tabs>
              <w:spacing w:line="240" w:lineRule="auto"/>
              <w:rPr>
                <w:sz w:val="16"/>
                <w:szCs w:val="16"/>
              </w:rPr>
            </w:pPr>
          </w:p>
        </w:tc>
        <w:tc>
          <w:tcPr>
            <w:tcW w:w="4365" w:type="dxa"/>
            <w:shd w:val="clear" w:color="auto" w:fill="auto"/>
          </w:tcPr>
          <w:p w14:paraId="5FAFB4C1" w14:textId="14993739" w:rsidR="00E152B1" w:rsidRPr="009316FE" w:rsidRDefault="004916DA" w:rsidP="00056D28">
            <w:pPr>
              <w:tabs>
                <w:tab w:val="left" w:pos="2880"/>
              </w:tabs>
              <w:spacing w:line="240" w:lineRule="auto"/>
              <w:rPr>
                <w:sz w:val="16"/>
                <w:szCs w:val="16"/>
                <w:lang w:val="en-US"/>
              </w:rPr>
            </w:pPr>
            <w:r w:rsidRPr="009316FE">
              <w:rPr>
                <w:sz w:val="16"/>
                <w:szCs w:val="16"/>
                <w:lang w:val="en-US"/>
              </w:rPr>
              <w:t>IT Architect</w:t>
            </w:r>
          </w:p>
        </w:tc>
      </w:tr>
      <w:tr w:rsidR="00791331" w:rsidRPr="009316FE" w14:paraId="04EC2F14" w14:textId="77777777" w:rsidTr="009316FE">
        <w:tc>
          <w:tcPr>
            <w:tcW w:w="3289" w:type="dxa"/>
          </w:tcPr>
          <w:p w14:paraId="4DECAA0B" w14:textId="77777777" w:rsidR="00791331" w:rsidRPr="009316FE" w:rsidRDefault="00791331" w:rsidP="00056D28">
            <w:pPr>
              <w:spacing w:line="240" w:lineRule="auto"/>
              <w:rPr>
                <w:rFonts w:cs="Arial"/>
                <w:sz w:val="16"/>
                <w:szCs w:val="16"/>
                <w:lang w:val="en-US"/>
              </w:rPr>
            </w:pPr>
          </w:p>
        </w:tc>
        <w:tc>
          <w:tcPr>
            <w:tcW w:w="1560" w:type="dxa"/>
            <w:shd w:val="clear" w:color="auto" w:fill="auto"/>
          </w:tcPr>
          <w:p w14:paraId="0B444942" w14:textId="77777777" w:rsidR="00791331" w:rsidRPr="009316FE" w:rsidRDefault="00791331" w:rsidP="00056D28">
            <w:pPr>
              <w:tabs>
                <w:tab w:val="left" w:pos="2880"/>
              </w:tabs>
              <w:spacing w:line="240" w:lineRule="auto"/>
              <w:rPr>
                <w:sz w:val="16"/>
                <w:szCs w:val="16"/>
                <w:lang w:val="en-US"/>
              </w:rPr>
            </w:pPr>
          </w:p>
        </w:tc>
        <w:tc>
          <w:tcPr>
            <w:tcW w:w="4365" w:type="dxa"/>
            <w:shd w:val="clear" w:color="auto" w:fill="auto"/>
          </w:tcPr>
          <w:p w14:paraId="55BB139C" w14:textId="73D6B8DA" w:rsidR="00791331" w:rsidRPr="009316FE" w:rsidRDefault="00791331" w:rsidP="00056D28">
            <w:pPr>
              <w:tabs>
                <w:tab w:val="left" w:pos="2880"/>
              </w:tabs>
              <w:spacing w:line="240" w:lineRule="auto"/>
              <w:rPr>
                <w:sz w:val="16"/>
                <w:szCs w:val="16"/>
                <w:lang w:val="en-US"/>
              </w:rPr>
            </w:pPr>
            <w:r w:rsidRPr="009316FE">
              <w:rPr>
                <w:sz w:val="16"/>
                <w:szCs w:val="16"/>
                <w:lang w:val="en-US"/>
              </w:rPr>
              <w:t>UX</w:t>
            </w:r>
          </w:p>
        </w:tc>
      </w:tr>
      <w:tr w:rsidR="00E152B1" w:rsidRPr="009316FE" w14:paraId="5FAFB4C6" w14:textId="77777777" w:rsidTr="009316FE">
        <w:tc>
          <w:tcPr>
            <w:tcW w:w="3289" w:type="dxa"/>
          </w:tcPr>
          <w:p w14:paraId="5FAFB4C3" w14:textId="5F628881" w:rsidR="00E152B1" w:rsidRPr="009316FE" w:rsidRDefault="009316FE" w:rsidP="00056D28">
            <w:pPr>
              <w:spacing w:line="240" w:lineRule="auto"/>
              <w:rPr>
                <w:rFonts w:cs="Arial"/>
                <w:sz w:val="16"/>
                <w:szCs w:val="16"/>
                <w:lang w:val="en-US"/>
              </w:rPr>
            </w:pPr>
            <w:r>
              <w:rPr>
                <w:rFonts w:cs="Arial"/>
                <w:sz w:val="16"/>
                <w:szCs w:val="16"/>
                <w:lang w:val="en-US"/>
              </w:rPr>
              <w:t>Hans de Weme</w:t>
            </w:r>
          </w:p>
        </w:tc>
        <w:tc>
          <w:tcPr>
            <w:tcW w:w="1560" w:type="dxa"/>
            <w:shd w:val="clear" w:color="auto" w:fill="auto"/>
          </w:tcPr>
          <w:p w14:paraId="5FAFB4C4" w14:textId="77777777" w:rsidR="00E152B1" w:rsidRPr="009316FE" w:rsidRDefault="00E152B1" w:rsidP="00056D28">
            <w:pPr>
              <w:tabs>
                <w:tab w:val="left" w:pos="2880"/>
              </w:tabs>
              <w:spacing w:line="240" w:lineRule="auto"/>
              <w:rPr>
                <w:sz w:val="16"/>
                <w:szCs w:val="16"/>
                <w:lang w:val="en-US"/>
              </w:rPr>
            </w:pPr>
          </w:p>
        </w:tc>
        <w:tc>
          <w:tcPr>
            <w:tcW w:w="4365" w:type="dxa"/>
            <w:shd w:val="clear" w:color="auto" w:fill="auto"/>
          </w:tcPr>
          <w:p w14:paraId="5FAFB4C5" w14:textId="54E84C5D" w:rsidR="00E152B1" w:rsidRPr="009316FE" w:rsidRDefault="004916DA" w:rsidP="00056D28">
            <w:pPr>
              <w:tabs>
                <w:tab w:val="left" w:pos="2880"/>
              </w:tabs>
              <w:spacing w:line="240" w:lineRule="auto"/>
              <w:rPr>
                <w:sz w:val="16"/>
                <w:szCs w:val="16"/>
                <w:lang w:val="en-US"/>
              </w:rPr>
            </w:pPr>
            <w:r w:rsidRPr="009316FE">
              <w:rPr>
                <w:sz w:val="16"/>
                <w:szCs w:val="16"/>
                <w:lang w:val="en-US"/>
              </w:rPr>
              <w:t>Business Architect</w:t>
            </w:r>
          </w:p>
        </w:tc>
      </w:tr>
      <w:tr w:rsidR="00E152B1" w:rsidRPr="009316FE" w14:paraId="5FAFB4CA" w14:textId="77777777" w:rsidTr="009316FE">
        <w:tc>
          <w:tcPr>
            <w:tcW w:w="3289" w:type="dxa"/>
          </w:tcPr>
          <w:p w14:paraId="5FAFB4C7" w14:textId="5A60BECF" w:rsidR="00E152B1" w:rsidRPr="009316FE" w:rsidRDefault="00E152B1" w:rsidP="00056D28">
            <w:pPr>
              <w:spacing w:line="240" w:lineRule="auto"/>
              <w:rPr>
                <w:rFonts w:cs="Arial"/>
                <w:sz w:val="16"/>
                <w:szCs w:val="16"/>
                <w:lang w:val="en-US"/>
              </w:rPr>
            </w:pPr>
          </w:p>
        </w:tc>
        <w:tc>
          <w:tcPr>
            <w:tcW w:w="1560" w:type="dxa"/>
            <w:shd w:val="clear" w:color="auto" w:fill="auto"/>
          </w:tcPr>
          <w:p w14:paraId="5FAFB4C8" w14:textId="77777777" w:rsidR="00E152B1" w:rsidRPr="009316FE" w:rsidRDefault="00E152B1" w:rsidP="00056D28">
            <w:pPr>
              <w:tabs>
                <w:tab w:val="left" w:pos="2880"/>
              </w:tabs>
              <w:spacing w:line="240" w:lineRule="auto"/>
              <w:rPr>
                <w:sz w:val="16"/>
                <w:szCs w:val="16"/>
                <w:lang w:val="en-US"/>
              </w:rPr>
            </w:pPr>
          </w:p>
        </w:tc>
        <w:tc>
          <w:tcPr>
            <w:tcW w:w="4365" w:type="dxa"/>
            <w:shd w:val="clear" w:color="auto" w:fill="auto"/>
          </w:tcPr>
          <w:p w14:paraId="5FAFB4C9" w14:textId="6EC670A3" w:rsidR="00E152B1" w:rsidRPr="009316FE" w:rsidRDefault="004916DA" w:rsidP="00056D28">
            <w:pPr>
              <w:tabs>
                <w:tab w:val="left" w:pos="2880"/>
              </w:tabs>
              <w:spacing w:line="240" w:lineRule="auto"/>
              <w:rPr>
                <w:sz w:val="16"/>
                <w:szCs w:val="16"/>
                <w:lang w:val="en-US"/>
              </w:rPr>
            </w:pPr>
            <w:r w:rsidRPr="009316FE">
              <w:rPr>
                <w:sz w:val="16"/>
                <w:szCs w:val="16"/>
                <w:lang w:val="en-US"/>
              </w:rPr>
              <w:t>Software Architect</w:t>
            </w:r>
          </w:p>
        </w:tc>
      </w:tr>
      <w:tr w:rsidR="004916DA" w:rsidRPr="009316FE" w14:paraId="633FC620" w14:textId="77777777" w:rsidTr="009316FE">
        <w:tc>
          <w:tcPr>
            <w:tcW w:w="3289" w:type="dxa"/>
          </w:tcPr>
          <w:p w14:paraId="7AAA6044" w14:textId="4C84E842" w:rsidR="004916DA" w:rsidRPr="009316FE" w:rsidRDefault="004916DA" w:rsidP="00056D28">
            <w:pPr>
              <w:spacing w:line="240" w:lineRule="auto"/>
              <w:rPr>
                <w:rFonts w:cs="Arial"/>
                <w:sz w:val="16"/>
                <w:szCs w:val="16"/>
                <w:lang w:val="en-US"/>
              </w:rPr>
            </w:pPr>
          </w:p>
        </w:tc>
        <w:tc>
          <w:tcPr>
            <w:tcW w:w="1560" w:type="dxa"/>
            <w:shd w:val="clear" w:color="auto" w:fill="auto"/>
          </w:tcPr>
          <w:p w14:paraId="753C1B2B" w14:textId="77777777" w:rsidR="004916DA" w:rsidRPr="009316FE" w:rsidRDefault="004916DA" w:rsidP="00056D28">
            <w:pPr>
              <w:tabs>
                <w:tab w:val="left" w:pos="2880"/>
              </w:tabs>
              <w:spacing w:line="240" w:lineRule="auto"/>
              <w:rPr>
                <w:sz w:val="16"/>
                <w:szCs w:val="16"/>
                <w:lang w:val="en-US"/>
              </w:rPr>
            </w:pPr>
          </w:p>
        </w:tc>
        <w:tc>
          <w:tcPr>
            <w:tcW w:w="4365" w:type="dxa"/>
            <w:shd w:val="clear" w:color="auto" w:fill="auto"/>
          </w:tcPr>
          <w:p w14:paraId="1DEB343D" w14:textId="20A09BC9" w:rsidR="004916DA" w:rsidRPr="009316FE" w:rsidRDefault="004916DA" w:rsidP="00056D28">
            <w:pPr>
              <w:tabs>
                <w:tab w:val="left" w:pos="2880"/>
              </w:tabs>
              <w:spacing w:line="240" w:lineRule="auto"/>
              <w:rPr>
                <w:sz w:val="16"/>
                <w:szCs w:val="16"/>
                <w:lang w:val="en-US"/>
              </w:rPr>
            </w:pPr>
            <w:r w:rsidRPr="009316FE">
              <w:rPr>
                <w:sz w:val="16"/>
                <w:szCs w:val="16"/>
                <w:lang w:val="en-US"/>
              </w:rPr>
              <w:t>Infra Architect</w:t>
            </w:r>
          </w:p>
        </w:tc>
      </w:tr>
      <w:tr w:rsidR="00E152B1" w:rsidRPr="009316FE" w14:paraId="5FAFB4CE" w14:textId="77777777" w:rsidTr="009316FE">
        <w:tc>
          <w:tcPr>
            <w:tcW w:w="3289" w:type="dxa"/>
          </w:tcPr>
          <w:p w14:paraId="5FAFB4CB" w14:textId="77777777" w:rsidR="00E152B1" w:rsidRPr="009316FE" w:rsidRDefault="00E152B1" w:rsidP="00056D28">
            <w:pPr>
              <w:spacing w:line="240" w:lineRule="auto"/>
              <w:rPr>
                <w:rFonts w:cs="Arial"/>
                <w:sz w:val="16"/>
                <w:szCs w:val="16"/>
                <w:lang w:val="en-US"/>
              </w:rPr>
            </w:pPr>
          </w:p>
        </w:tc>
        <w:tc>
          <w:tcPr>
            <w:tcW w:w="1560" w:type="dxa"/>
            <w:shd w:val="clear" w:color="auto" w:fill="auto"/>
          </w:tcPr>
          <w:p w14:paraId="5FAFB4CC" w14:textId="77777777" w:rsidR="00E152B1" w:rsidRPr="009316FE" w:rsidRDefault="00E152B1" w:rsidP="00056D28">
            <w:pPr>
              <w:tabs>
                <w:tab w:val="left" w:pos="2880"/>
              </w:tabs>
              <w:spacing w:line="240" w:lineRule="auto"/>
              <w:rPr>
                <w:sz w:val="16"/>
                <w:szCs w:val="16"/>
                <w:lang w:val="en-US"/>
              </w:rPr>
            </w:pPr>
          </w:p>
        </w:tc>
        <w:tc>
          <w:tcPr>
            <w:tcW w:w="4365" w:type="dxa"/>
            <w:shd w:val="clear" w:color="auto" w:fill="auto"/>
          </w:tcPr>
          <w:p w14:paraId="5FAFB4CD" w14:textId="4DDC09C9" w:rsidR="00E152B1" w:rsidRPr="009316FE" w:rsidRDefault="004916DA" w:rsidP="00056D28">
            <w:pPr>
              <w:tabs>
                <w:tab w:val="left" w:pos="2880"/>
              </w:tabs>
              <w:spacing w:line="240" w:lineRule="auto"/>
              <w:rPr>
                <w:sz w:val="16"/>
                <w:szCs w:val="16"/>
                <w:lang w:val="en-US"/>
              </w:rPr>
            </w:pPr>
            <w:r w:rsidRPr="009316FE">
              <w:rPr>
                <w:sz w:val="16"/>
                <w:szCs w:val="16"/>
                <w:lang w:val="en-US"/>
              </w:rPr>
              <w:t>Business Analist</w:t>
            </w:r>
          </w:p>
        </w:tc>
      </w:tr>
      <w:tr w:rsidR="00E152B1" w:rsidRPr="009316FE" w14:paraId="5FAFB4D2" w14:textId="77777777" w:rsidTr="009316FE">
        <w:tc>
          <w:tcPr>
            <w:tcW w:w="3289" w:type="dxa"/>
          </w:tcPr>
          <w:p w14:paraId="5FAFB4CF" w14:textId="3E6828B6" w:rsidR="00BB56E0" w:rsidRPr="009316FE" w:rsidRDefault="009316FE" w:rsidP="00056D28">
            <w:pPr>
              <w:spacing w:line="240" w:lineRule="auto"/>
              <w:rPr>
                <w:rFonts w:cs="Arial"/>
                <w:sz w:val="16"/>
                <w:szCs w:val="16"/>
                <w:lang w:val="en-US"/>
              </w:rPr>
            </w:pPr>
            <w:r>
              <w:rPr>
                <w:rFonts w:cs="Arial"/>
                <w:sz w:val="16"/>
                <w:szCs w:val="16"/>
                <w:lang w:val="en-US"/>
              </w:rPr>
              <w:t>FO-ers betrokken ontwikkelteams</w:t>
            </w:r>
          </w:p>
        </w:tc>
        <w:tc>
          <w:tcPr>
            <w:tcW w:w="1560" w:type="dxa"/>
            <w:shd w:val="clear" w:color="auto" w:fill="auto"/>
          </w:tcPr>
          <w:p w14:paraId="5FAFB4D0" w14:textId="012DA38A" w:rsidR="00BB56E0" w:rsidRPr="009316FE" w:rsidRDefault="00BB56E0" w:rsidP="00056D28">
            <w:pPr>
              <w:tabs>
                <w:tab w:val="left" w:pos="2880"/>
              </w:tabs>
              <w:spacing w:line="240" w:lineRule="auto"/>
              <w:rPr>
                <w:sz w:val="16"/>
                <w:szCs w:val="16"/>
                <w:lang w:val="en-US"/>
              </w:rPr>
            </w:pPr>
          </w:p>
        </w:tc>
        <w:tc>
          <w:tcPr>
            <w:tcW w:w="4365" w:type="dxa"/>
            <w:shd w:val="clear" w:color="auto" w:fill="auto"/>
          </w:tcPr>
          <w:p w14:paraId="5FAFB4D1" w14:textId="7ABEFE14" w:rsidR="00E94708" w:rsidRPr="009316FE" w:rsidRDefault="004916DA" w:rsidP="00056D28">
            <w:pPr>
              <w:tabs>
                <w:tab w:val="left" w:pos="2880"/>
              </w:tabs>
              <w:spacing w:line="240" w:lineRule="auto"/>
              <w:rPr>
                <w:sz w:val="16"/>
                <w:szCs w:val="16"/>
                <w:lang w:val="en-GB"/>
              </w:rPr>
            </w:pPr>
            <w:r w:rsidRPr="009316FE">
              <w:rPr>
                <w:sz w:val="16"/>
                <w:szCs w:val="16"/>
                <w:lang w:val="en-GB"/>
              </w:rPr>
              <w:t>F</w:t>
            </w:r>
            <w:r w:rsidR="00530073" w:rsidRPr="009316FE">
              <w:rPr>
                <w:sz w:val="16"/>
                <w:szCs w:val="16"/>
                <w:lang w:val="en-GB"/>
              </w:rPr>
              <w:t xml:space="preserve">unctioneel </w:t>
            </w:r>
            <w:r w:rsidRPr="009316FE">
              <w:rPr>
                <w:sz w:val="16"/>
                <w:szCs w:val="16"/>
                <w:lang w:val="en-GB"/>
              </w:rPr>
              <w:t>O</w:t>
            </w:r>
            <w:r w:rsidR="00530073" w:rsidRPr="009316FE">
              <w:rPr>
                <w:sz w:val="16"/>
                <w:szCs w:val="16"/>
                <w:lang w:val="en-GB"/>
              </w:rPr>
              <w:t xml:space="preserve">ntwerper </w:t>
            </w:r>
            <w:r w:rsidRPr="009316FE">
              <w:rPr>
                <w:sz w:val="16"/>
                <w:szCs w:val="16"/>
                <w:lang w:val="en-GB"/>
              </w:rPr>
              <w:t>/</w:t>
            </w:r>
            <w:r w:rsidR="00530073" w:rsidRPr="009316FE">
              <w:rPr>
                <w:sz w:val="16"/>
                <w:szCs w:val="16"/>
                <w:lang w:val="en-GB"/>
              </w:rPr>
              <w:t xml:space="preserve"> </w:t>
            </w:r>
            <w:r w:rsidRPr="009316FE">
              <w:rPr>
                <w:sz w:val="16"/>
                <w:szCs w:val="16"/>
                <w:lang w:val="en-GB"/>
              </w:rPr>
              <w:t>I</w:t>
            </w:r>
            <w:r w:rsidR="00530073" w:rsidRPr="009316FE">
              <w:rPr>
                <w:sz w:val="16"/>
                <w:szCs w:val="16"/>
                <w:lang w:val="en-GB"/>
              </w:rPr>
              <w:t xml:space="preserve">nformatie </w:t>
            </w:r>
            <w:r w:rsidRPr="009316FE">
              <w:rPr>
                <w:sz w:val="16"/>
                <w:szCs w:val="16"/>
                <w:lang w:val="en-GB"/>
              </w:rPr>
              <w:t>A</w:t>
            </w:r>
            <w:r w:rsidR="00530073" w:rsidRPr="009316FE">
              <w:rPr>
                <w:sz w:val="16"/>
                <w:szCs w:val="16"/>
                <w:lang w:val="en-GB"/>
              </w:rPr>
              <w:t>nalist</w:t>
            </w:r>
          </w:p>
        </w:tc>
      </w:tr>
      <w:tr w:rsidR="004916DA" w:rsidRPr="009316FE" w14:paraId="297B0AB0" w14:textId="77777777" w:rsidTr="009316FE">
        <w:tc>
          <w:tcPr>
            <w:tcW w:w="3289" w:type="dxa"/>
          </w:tcPr>
          <w:p w14:paraId="2F7022F2" w14:textId="77777777" w:rsidR="004916DA" w:rsidRPr="009316FE" w:rsidRDefault="004916DA" w:rsidP="00056D28">
            <w:pPr>
              <w:spacing w:line="240" w:lineRule="auto"/>
              <w:rPr>
                <w:rFonts w:cs="Arial"/>
                <w:sz w:val="16"/>
                <w:szCs w:val="16"/>
                <w:lang w:val="en-GB"/>
              </w:rPr>
            </w:pPr>
          </w:p>
        </w:tc>
        <w:tc>
          <w:tcPr>
            <w:tcW w:w="1560" w:type="dxa"/>
            <w:shd w:val="clear" w:color="auto" w:fill="auto"/>
          </w:tcPr>
          <w:p w14:paraId="7BF97221" w14:textId="77777777" w:rsidR="004916DA" w:rsidRPr="009316FE" w:rsidRDefault="004916DA" w:rsidP="00056D28">
            <w:pPr>
              <w:tabs>
                <w:tab w:val="left" w:pos="2880"/>
              </w:tabs>
              <w:spacing w:line="240" w:lineRule="auto"/>
              <w:rPr>
                <w:sz w:val="16"/>
                <w:szCs w:val="16"/>
                <w:lang w:val="en-GB"/>
              </w:rPr>
            </w:pPr>
          </w:p>
        </w:tc>
        <w:tc>
          <w:tcPr>
            <w:tcW w:w="4365" w:type="dxa"/>
            <w:shd w:val="clear" w:color="auto" w:fill="auto"/>
          </w:tcPr>
          <w:p w14:paraId="2B9C627C" w14:textId="1BDC92C1" w:rsidR="004916DA" w:rsidRPr="009316FE" w:rsidRDefault="00791331" w:rsidP="00056D28">
            <w:pPr>
              <w:tabs>
                <w:tab w:val="left" w:pos="2880"/>
              </w:tabs>
              <w:spacing w:line="240" w:lineRule="auto"/>
              <w:rPr>
                <w:sz w:val="16"/>
                <w:szCs w:val="16"/>
              </w:rPr>
            </w:pPr>
            <w:r w:rsidRPr="009316FE">
              <w:rPr>
                <w:sz w:val="16"/>
                <w:szCs w:val="16"/>
              </w:rPr>
              <w:t>Sr Front End dev</w:t>
            </w:r>
          </w:p>
        </w:tc>
      </w:tr>
      <w:tr w:rsidR="004916DA" w:rsidRPr="009316FE" w14:paraId="1561E26D" w14:textId="77777777" w:rsidTr="009316FE">
        <w:tc>
          <w:tcPr>
            <w:tcW w:w="3289" w:type="dxa"/>
          </w:tcPr>
          <w:p w14:paraId="7350F5BF" w14:textId="77777777" w:rsidR="004916DA" w:rsidRPr="009316FE" w:rsidRDefault="004916DA" w:rsidP="00056D28">
            <w:pPr>
              <w:spacing w:line="240" w:lineRule="auto"/>
              <w:rPr>
                <w:rFonts w:cs="Arial"/>
                <w:sz w:val="16"/>
                <w:szCs w:val="16"/>
              </w:rPr>
            </w:pPr>
          </w:p>
        </w:tc>
        <w:tc>
          <w:tcPr>
            <w:tcW w:w="1560" w:type="dxa"/>
            <w:shd w:val="clear" w:color="auto" w:fill="auto"/>
          </w:tcPr>
          <w:p w14:paraId="03F092CE" w14:textId="77777777" w:rsidR="004916DA" w:rsidRPr="009316FE" w:rsidRDefault="004916DA" w:rsidP="00056D28">
            <w:pPr>
              <w:tabs>
                <w:tab w:val="left" w:pos="2880"/>
              </w:tabs>
              <w:spacing w:line="240" w:lineRule="auto"/>
              <w:rPr>
                <w:sz w:val="16"/>
                <w:szCs w:val="16"/>
              </w:rPr>
            </w:pPr>
          </w:p>
        </w:tc>
        <w:tc>
          <w:tcPr>
            <w:tcW w:w="4365" w:type="dxa"/>
            <w:shd w:val="clear" w:color="auto" w:fill="auto"/>
          </w:tcPr>
          <w:p w14:paraId="3F3CAA66" w14:textId="77F6A8C3" w:rsidR="004916DA" w:rsidRPr="009316FE" w:rsidRDefault="00791331" w:rsidP="00056D28">
            <w:pPr>
              <w:tabs>
                <w:tab w:val="left" w:pos="2880"/>
              </w:tabs>
              <w:spacing w:line="240" w:lineRule="auto"/>
              <w:rPr>
                <w:sz w:val="16"/>
                <w:szCs w:val="16"/>
              </w:rPr>
            </w:pPr>
            <w:r w:rsidRPr="009316FE">
              <w:rPr>
                <w:sz w:val="16"/>
                <w:szCs w:val="16"/>
              </w:rPr>
              <w:t>Sr Middleware dev</w:t>
            </w:r>
          </w:p>
        </w:tc>
      </w:tr>
      <w:tr w:rsidR="004916DA" w:rsidRPr="009316FE" w14:paraId="4661A502" w14:textId="77777777" w:rsidTr="009316FE">
        <w:tc>
          <w:tcPr>
            <w:tcW w:w="3289" w:type="dxa"/>
          </w:tcPr>
          <w:p w14:paraId="24BC8D8E" w14:textId="77777777" w:rsidR="004916DA" w:rsidRPr="009316FE" w:rsidRDefault="004916DA" w:rsidP="00056D28">
            <w:pPr>
              <w:spacing w:line="240" w:lineRule="auto"/>
              <w:rPr>
                <w:rFonts w:cs="Arial"/>
                <w:sz w:val="16"/>
                <w:szCs w:val="16"/>
              </w:rPr>
            </w:pPr>
          </w:p>
        </w:tc>
        <w:tc>
          <w:tcPr>
            <w:tcW w:w="1560" w:type="dxa"/>
            <w:shd w:val="clear" w:color="auto" w:fill="auto"/>
          </w:tcPr>
          <w:p w14:paraId="708F48F7" w14:textId="77777777" w:rsidR="004916DA" w:rsidRPr="009316FE" w:rsidRDefault="004916DA" w:rsidP="00056D28">
            <w:pPr>
              <w:tabs>
                <w:tab w:val="left" w:pos="2880"/>
              </w:tabs>
              <w:spacing w:line="240" w:lineRule="auto"/>
              <w:rPr>
                <w:sz w:val="16"/>
                <w:szCs w:val="16"/>
              </w:rPr>
            </w:pPr>
          </w:p>
        </w:tc>
        <w:tc>
          <w:tcPr>
            <w:tcW w:w="4365" w:type="dxa"/>
            <w:shd w:val="clear" w:color="auto" w:fill="auto"/>
          </w:tcPr>
          <w:p w14:paraId="43EF1767" w14:textId="4CB538F3" w:rsidR="004916DA" w:rsidRPr="009316FE" w:rsidRDefault="00791331" w:rsidP="00056D28">
            <w:pPr>
              <w:tabs>
                <w:tab w:val="left" w:pos="2880"/>
              </w:tabs>
              <w:spacing w:line="240" w:lineRule="auto"/>
              <w:rPr>
                <w:sz w:val="16"/>
                <w:szCs w:val="16"/>
              </w:rPr>
            </w:pPr>
            <w:r w:rsidRPr="009316FE">
              <w:rPr>
                <w:sz w:val="16"/>
                <w:szCs w:val="16"/>
              </w:rPr>
              <w:t>Sr Back End dev</w:t>
            </w:r>
          </w:p>
        </w:tc>
      </w:tr>
      <w:tr w:rsidR="00791331" w:rsidRPr="009316FE" w14:paraId="2CD8B4C5" w14:textId="77777777" w:rsidTr="009316FE">
        <w:tc>
          <w:tcPr>
            <w:tcW w:w="3289" w:type="dxa"/>
          </w:tcPr>
          <w:p w14:paraId="13CB4A08" w14:textId="7938D6AC" w:rsidR="00791331" w:rsidRPr="009316FE" w:rsidRDefault="009316FE" w:rsidP="00056D28">
            <w:pPr>
              <w:spacing w:line="240" w:lineRule="auto"/>
              <w:rPr>
                <w:rFonts w:cs="Arial"/>
                <w:sz w:val="16"/>
                <w:szCs w:val="16"/>
              </w:rPr>
            </w:pPr>
            <w:r>
              <w:rPr>
                <w:rFonts w:cs="Arial"/>
                <w:sz w:val="16"/>
                <w:szCs w:val="16"/>
              </w:rPr>
              <w:t>FB-ers betrokken applicaties</w:t>
            </w:r>
          </w:p>
        </w:tc>
        <w:tc>
          <w:tcPr>
            <w:tcW w:w="1560" w:type="dxa"/>
            <w:shd w:val="clear" w:color="auto" w:fill="auto"/>
          </w:tcPr>
          <w:p w14:paraId="78E3DDA9" w14:textId="77777777" w:rsidR="00791331" w:rsidRPr="009316FE" w:rsidRDefault="00791331" w:rsidP="00056D28">
            <w:pPr>
              <w:tabs>
                <w:tab w:val="left" w:pos="2880"/>
              </w:tabs>
              <w:spacing w:line="240" w:lineRule="auto"/>
              <w:rPr>
                <w:sz w:val="16"/>
                <w:szCs w:val="16"/>
              </w:rPr>
            </w:pPr>
          </w:p>
        </w:tc>
        <w:tc>
          <w:tcPr>
            <w:tcW w:w="4365" w:type="dxa"/>
            <w:shd w:val="clear" w:color="auto" w:fill="auto"/>
          </w:tcPr>
          <w:p w14:paraId="58BB848B" w14:textId="109BAF1A" w:rsidR="00791331" w:rsidRPr="009316FE" w:rsidRDefault="00791331" w:rsidP="00056D28">
            <w:pPr>
              <w:tabs>
                <w:tab w:val="left" w:pos="2880"/>
              </w:tabs>
              <w:spacing w:line="240" w:lineRule="auto"/>
              <w:rPr>
                <w:sz w:val="16"/>
                <w:szCs w:val="16"/>
              </w:rPr>
            </w:pPr>
            <w:r w:rsidRPr="009316FE">
              <w:rPr>
                <w:sz w:val="16"/>
                <w:szCs w:val="16"/>
              </w:rPr>
              <w:t>(Functioneel) beheerder</w:t>
            </w:r>
          </w:p>
        </w:tc>
      </w:tr>
    </w:tbl>
    <w:p w14:paraId="63C744B8" w14:textId="77777777" w:rsidR="00BB6D0D" w:rsidRDefault="00BB6D0D" w:rsidP="00BB6D0D">
      <w:bookmarkStart w:id="6" w:name="_Brondocumentatie"/>
      <w:bookmarkEnd w:id="3"/>
      <w:bookmarkEnd w:id="4"/>
      <w:bookmarkEnd w:id="6"/>
    </w:p>
    <w:p w14:paraId="04C83BA7" w14:textId="737828EF" w:rsidR="0084415B" w:rsidRDefault="0084415B" w:rsidP="004F5BD1">
      <w:pPr>
        <w:pStyle w:val="Kop2"/>
      </w:pPr>
      <w:bookmarkStart w:id="7" w:name="_Toc150432186"/>
      <w:r>
        <w:t>Brondocumentatie</w:t>
      </w:r>
      <w:bookmarkEnd w:id="7"/>
    </w:p>
    <w:p w14:paraId="10A53AD4" w14:textId="77777777" w:rsidR="0084415B" w:rsidRPr="000E3537" w:rsidRDefault="0084415B" w:rsidP="00056D28">
      <w:pPr>
        <w:spacing w:line="240" w:lineRule="auto"/>
      </w:pPr>
      <w:r w:rsidRPr="000E3537">
        <w:t xml:space="preserve">Bij het uitwerken van deze </w:t>
      </w:r>
      <w:r>
        <w:t>probleem</w:t>
      </w:r>
      <w:r w:rsidRPr="000E3537">
        <w:t>analyse is gebruik gemaakt van de volgende brondocumenten:</w:t>
      </w:r>
    </w:p>
    <w:p w14:paraId="2DCEA398" w14:textId="77777777" w:rsidR="0084415B" w:rsidRPr="00766516" w:rsidRDefault="0084415B" w:rsidP="00056D28">
      <w:pPr>
        <w:spacing w:line="240" w:lineRule="auto"/>
      </w:pPr>
    </w:p>
    <w:tbl>
      <w:tblPr>
        <w:tblW w:w="92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851"/>
        <w:gridCol w:w="1559"/>
        <w:gridCol w:w="2160"/>
      </w:tblGrid>
      <w:tr w:rsidR="0084415B" w:rsidRPr="00766516" w14:paraId="50BC414F" w14:textId="77777777" w:rsidTr="00214BBD">
        <w:tc>
          <w:tcPr>
            <w:tcW w:w="4678" w:type="dxa"/>
            <w:shd w:val="pct20" w:color="auto" w:fill="auto"/>
          </w:tcPr>
          <w:p w14:paraId="6B66CA1E" w14:textId="77777777" w:rsidR="0084415B" w:rsidRPr="00766516" w:rsidRDefault="0084415B" w:rsidP="00056D28">
            <w:pPr>
              <w:spacing w:line="240" w:lineRule="auto"/>
              <w:rPr>
                <w:b/>
              </w:rPr>
            </w:pPr>
            <w:r w:rsidRPr="00766516">
              <w:rPr>
                <w:b/>
              </w:rPr>
              <w:t>Titel</w:t>
            </w:r>
            <w:r>
              <w:rPr>
                <w:b/>
              </w:rPr>
              <w:t xml:space="preserve"> brondocument</w:t>
            </w:r>
          </w:p>
        </w:tc>
        <w:tc>
          <w:tcPr>
            <w:tcW w:w="851" w:type="dxa"/>
            <w:shd w:val="pct20" w:color="auto" w:fill="auto"/>
          </w:tcPr>
          <w:p w14:paraId="6164E12D" w14:textId="77777777" w:rsidR="0084415B" w:rsidRPr="00766516" w:rsidRDefault="0084415B" w:rsidP="00056D28">
            <w:pPr>
              <w:spacing w:line="240" w:lineRule="auto"/>
              <w:rPr>
                <w:b/>
              </w:rPr>
            </w:pPr>
            <w:r w:rsidRPr="00766516">
              <w:rPr>
                <w:b/>
              </w:rPr>
              <w:t>Versie</w:t>
            </w:r>
          </w:p>
        </w:tc>
        <w:tc>
          <w:tcPr>
            <w:tcW w:w="1559" w:type="dxa"/>
            <w:shd w:val="pct20" w:color="auto" w:fill="auto"/>
          </w:tcPr>
          <w:p w14:paraId="761F53FC" w14:textId="77777777" w:rsidR="0084415B" w:rsidRPr="00766516" w:rsidRDefault="0084415B" w:rsidP="00056D28">
            <w:pPr>
              <w:spacing w:line="240" w:lineRule="auto"/>
              <w:rPr>
                <w:b/>
              </w:rPr>
            </w:pPr>
            <w:r w:rsidRPr="00766516">
              <w:rPr>
                <w:b/>
              </w:rPr>
              <w:t>Datum</w:t>
            </w:r>
          </w:p>
        </w:tc>
        <w:tc>
          <w:tcPr>
            <w:tcW w:w="2160" w:type="dxa"/>
            <w:shd w:val="pct20" w:color="auto" w:fill="auto"/>
          </w:tcPr>
          <w:p w14:paraId="2AE5E62E" w14:textId="77777777" w:rsidR="0084415B" w:rsidRPr="00766516" w:rsidRDefault="0084415B" w:rsidP="00056D28">
            <w:pPr>
              <w:spacing w:line="240" w:lineRule="auto"/>
              <w:rPr>
                <w:b/>
              </w:rPr>
            </w:pPr>
            <w:r w:rsidRPr="00766516">
              <w:rPr>
                <w:b/>
              </w:rPr>
              <w:t>Auteur</w:t>
            </w:r>
          </w:p>
        </w:tc>
      </w:tr>
      <w:tr w:rsidR="0084415B" w:rsidRPr="00766516" w14:paraId="4CD12B93" w14:textId="77777777" w:rsidTr="00214BBD">
        <w:tc>
          <w:tcPr>
            <w:tcW w:w="4678" w:type="dxa"/>
          </w:tcPr>
          <w:p w14:paraId="6122624B" w14:textId="6D4AF89D" w:rsidR="0084415B" w:rsidRPr="00766516" w:rsidRDefault="003825B4" w:rsidP="00056D28">
            <w:pPr>
              <w:spacing w:line="240" w:lineRule="auto"/>
            </w:pPr>
            <w:hyperlink r:id="rId18" w:history="1">
              <w:r w:rsidR="006A7356" w:rsidRPr="006A7356">
                <w:rPr>
                  <w:rStyle w:val="Hyperlink"/>
                </w:rPr>
                <w:t>PSA</w:t>
              </w:r>
            </w:hyperlink>
          </w:p>
        </w:tc>
        <w:tc>
          <w:tcPr>
            <w:tcW w:w="851" w:type="dxa"/>
          </w:tcPr>
          <w:p w14:paraId="7F21B4FA" w14:textId="1E60CFE3" w:rsidR="0084415B" w:rsidRPr="00766516" w:rsidRDefault="006A7356" w:rsidP="00056D28">
            <w:pPr>
              <w:spacing w:line="240" w:lineRule="auto"/>
            </w:pPr>
            <w:r>
              <w:t>1.0</w:t>
            </w:r>
          </w:p>
        </w:tc>
        <w:tc>
          <w:tcPr>
            <w:tcW w:w="1559" w:type="dxa"/>
          </w:tcPr>
          <w:p w14:paraId="4B28E3F0" w14:textId="34EAD73E" w:rsidR="0084415B" w:rsidRPr="00766516" w:rsidRDefault="006A7356" w:rsidP="00056D28">
            <w:pPr>
              <w:spacing w:line="240" w:lineRule="auto"/>
            </w:pPr>
            <w:r>
              <w:t>14-03-2023</w:t>
            </w:r>
          </w:p>
        </w:tc>
        <w:tc>
          <w:tcPr>
            <w:tcW w:w="2160" w:type="dxa"/>
          </w:tcPr>
          <w:p w14:paraId="7ABD5775" w14:textId="2103E8EA" w:rsidR="00B730D3" w:rsidRPr="00766516" w:rsidRDefault="006A7356" w:rsidP="00056D28">
            <w:pPr>
              <w:spacing w:line="240" w:lineRule="auto"/>
            </w:pPr>
            <w:r>
              <w:t>Hans de Weme, Bardo Pfaff</w:t>
            </w:r>
          </w:p>
        </w:tc>
      </w:tr>
      <w:tr w:rsidR="00A5576C" w:rsidRPr="00766516" w14:paraId="7FE28E84" w14:textId="77777777" w:rsidTr="00214BBD">
        <w:tc>
          <w:tcPr>
            <w:tcW w:w="4678" w:type="dxa"/>
          </w:tcPr>
          <w:p w14:paraId="38808E5E" w14:textId="65D7A2E2" w:rsidR="00A5576C" w:rsidRDefault="003825B4" w:rsidP="00056D28">
            <w:pPr>
              <w:spacing w:line="240" w:lineRule="auto"/>
            </w:pPr>
            <w:hyperlink r:id="rId19" w:history="1">
              <w:r w:rsidR="00F320B1" w:rsidRPr="00F320B1">
                <w:rPr>
                  <w:rStyle w:val="Hyperlink"/>
                </w:rPr>
                <w:t>Gegevensanalyse BMS</w:t>
              </w:r>
            </w:hyperlink>
          </w:p>
        </w:tc>
        <w:tc>
          <w:tcPr>
            <w:tcW w:w="851" w:type="dxa"/>
          </w:tcPr>
          <w:p w14:paraId="36E28AC9" w14:textId="2918C7BE" w:rsidR="00A5576C" w:rsidRDefault="00F320B1" w:rsidP="00056D28">
            <w:pPr>
              <w:spacing w:line="240" w:lineRule="auto"/>
            </w:pPr>
            <w:r>
              <w:t>0.2</w:t>
            </w:r>
          </w:p>
        </w:tc>
        <w:tc>
          <w:tcPr>
            <w:tcW w:w="1559" w:type="dxa"/>
          </w:tcPr>
          <w:p w14:paraId="2BF3044F" w14:textId="5A74CD1C" w:rsidR="00A5576C" w:rsidRDefault="00F320B1" w:rsidP="00056D28">
            <w:pPr>
              <w:spacing w:line="240" w:lineRule="auto"/>
            </w:pPr>
            <w:r>
              <w:t>16-08-2023</w:t>
            </w:r>
          </w:p>
        </w:tc>
        <w:tc>
          <w:tcPr>
            <w:tcW w:w="2160" w:type="dxa"/>
          </w:tcPr>
          <w:p w14:paraId="24F90286" w14:textId="34D0B643" w:rsidR="00B730D3" w:rsidRDefault="00F320B1" w:rsidP="00056D28">
            <w:pPr>
              <w:spacing w:line="240" w:lineRule="auto"/>
            </w:pPr>
            <w:r>
              <w:t>Percy Pollet, Rick de Rooij</w:t>
            </w:r>
          </w:p>
        </w:tc>
      </w:tr>
      <w:tr w:rsidR="003E4C44" w:rsidRPr="00766516" w14:paraId="7D2D40B1" w14:textId="77777777" w:rsidTr="00214BBD">
        <w:tc>
          <w:tcPr>
            <w:tcW w:w="4678" w:type="dxa"/>
          </w:tcPr>
          <w:p w14:paraId="0F817ADA" w14:textId="5A392374" w:rsidR="003E4C44" w:rsidRPr="00766516" w:rsidRDefault="001B0375" w:rsidP="00056D28">
            <w:pPr>
              <w:spacing w:line="240" w:lineRule="auto"/>
            </w:pPr>
            <w:r>
              <w:t>Fase 1 scope aanpassing 02-10-2023</w:t>
            </w:r>
          </w:p>
        </w:tc>
        <w:tc>
          <w:tcPr>
            <w:tcW w:w="851" w:type="dxa"/>
          </w:tcPr>
          <w:p w14:paraId="7552A581" w14:textId="706060FB" w:rsidR="003E4C44" w:rsidRPr="00766516" w:rsidRDefault="001B0375" w:rsidP="00056D28">
            <w:pPr>
              <w:spacing w:line="240" w:lineRule="auto"/>
            </w:pPr>
            <w:r>
              <w:t>n.v.t.</w:t>
            </w:r>
          </w:p>
        </w:tc>
        <w:tc>
          <w:tcPr>
            <w:tcW w:w="1559" w:type="dxa"/>
          </w:tcPr>
          <w:p w14:paraId="7EA43B6C" w14:textId="0F275C5A" w:rsidR="003E4C44" w:rsidRPr="00766516" w:rsidRDefault="001B0375" w:rsidP="00056D28">
            <w:pPr>
              <w:spacing w:line="240" w:lineRule="auto"/>
            </w:pPr>
            <w:r>
              <w:t>02-10-2023</w:t>
            </w:r>
          </w:p>
        </w:tc>
        <w:tc>
          <w:tcPr>
            <w:tcW w:w="2160" w:type="dxa"/>
          </w:tcPr>
          <w:p w14:paraId="7D889E49" w14:textId="7E4F9559" w:rsidR="003E4C44" w:rsidRPr="00766516" w:rsidRDefault="001B0375" w:rsidP="00056D28">
            <w:pPr>
              <w:spacing w:line="240" w:lineRule="auto"/>
            </w:pPr>
            <w:r>
              <w:t xml:space="preserve">Hans de Weme </w:t>
            </w:r>
          </w:p>
        </w:tc>
      </w:tr>
      <w:tr w:rsidR="003E4C44" w:rsidRPr="00766516" w14:paraId="26C10F4A" w14:textId="77777777" w:rsidTr="00214BBD">
        <w:tc>
          <w:tcPr>
            <w:tcW w:w="4678" w:type="dxa"/>
          </w:tcPr>
          <w:p w14:paraId="5929760A" w14:textId="7C214FEC" w:rsidR="003E4C44" w:rsidRPr="00766516" w:rsidRDefault="003825B4" w:rsidP="00056D28">
            <w:pPr>
              <w:spacing w:line="240" w:lineRule="auto"/>
            </w:pPr>
            <w:hyperlink r:id="rId20" w:history="1">
              <w:r w:rsidR="00BE12C0" w:rsidRPr="00BE12C0">
                <w:rPr>
                  <w:rStyle w:val="Hyperlink"/>
                  <w:szCs w:val="18"/>
                </w:rPr>
                <w:t>Oorspronkelijk IA-T</w:t>
              </w:r>
            </w:hyperlink>
          </w:p>
        </w:tc>
        <w:tc>
          <w:tcPr>
            <w:tcW w:w="851" w:type="dxa"/>
          </w:tcPr>
          <w:p w14:paraId="26A245A3" w14:textId="1B98D5A6" w:rsidR="003E4C44" w:rsidRPr="00766516" w:rsidRDefault="00BE12C0" w:rsidP="00056D28">
            <w:pPr>
              <w:spacing w:line="240" w:lineRule="auto"/>
            </w:pPr>
            <w:r>
              <w:t>n.v.t.</w:t>
            </w:r>
          </w:p>
        </w:tc>
        <w:tc>
          <w:tcPr>
            <w:tcW w:w="1559" w:type="dxa"/>
          </w:tcPr>
          <w:p w14:paraId="3A563630" w14:textId="31B30886" w:rsidR="003E4C44" w:rsidRPr="00766516" w:rsidRDefault="00BE12C0" w:rsidP="00056D28">
            <w:pPr>
              <w:spacing w:line="240" w:lineRule="auto"/>
            </w:pPr>
            <w:r>
              <w:t>19-09-2023</w:t>
            </w:r>
          </w:p>
        </w:tc>
        <w:tc>
          <w:tcPr>
            <w:tcW w:w="2160" w:type="dxa"/>
          </w:tcPr>
          <w:p w14:paraId="18699D37" w14:textId="41AB4EF9" w:rsidR="003E4C44" w:rsidRPr="00766516" w:rsidRDefault="00BE12C0" w:rsidP="00056D28">
            <w:pPr>
              <w:spacing w:line="240" w:lineRule="auto"/>
            </w:pPr>
            <w:r>
              <w:t>Percy Pollet</w:t>
            </w:r>
          </w:p>
        </w:tc>
      </w:tr>
      <w:tr w:rsidR="00EE11E1" w:rsidRPr="00766516" w14:paraId="23062F86" w14:textId="77777777" w:rsidTr="00214BBD">
        <w:tc>
          <w:tcPr>
            <w:tcW w:w="4678" w:type="dxa"/>
          </w:tcPr>
          <w:p w14:paraId="40FF8F63" w14:textId="0FC0DB51" w:rsidR="00EE11E1" w:rsidRDefault="003825B4" w:rsidP="00056D28">
            <w:pPr>
              <w:spacing w:line="240" w:lineRule="auto"/>
            </w:pPr>
            <w:hyperlink r:id="rId21" w:history="1">
              <w:r w:rsidR="00FB6A80">
                <w:rPr>
                  <w:rStyle w:val="Hyperlink"/>
                </w:rPr>
                <w:t>PvE - PES Suite Versie 1.0</w:t>
              </w:r>
            </w:hyperlink>
          </w:p>
        </w:tc>
        <w:tc>
          <w:tcPr>
            <w:tcW w:w="851" w:type="dxa"/>
          </w:tcPr>
          <w:p w14:paraId="272C9338" w14:textId="509E849E" w:rsidR="00EE11E1" w:rsidRPr="00766516" w:rsidRDefault="00FB6A80" w:rsidP="00056D28">
            <w:pPr>
              <w:spacing w:line="240" w:lineRule="auto"/>
            </w:pPr>
            <w:r>
              <w:t>1.0</w:t>
            </w:r>
          </w:p>
        </w:tc>
        <w:tc>
          <w:tcPr>
            <w:tcW w:w="1559" w:type="dxa"/>
          </w:tcPr>
          <w:p w14:paraId="7418A568" w14:textId="69F30BB5" w:rsidR="00EE11E1" w:rsidRPr="00766516" w:rsidRDefault="00EE11E1" w:rsidP="00056D28">
            <w:pPr>
              <w:spacing w:line="240" w:lineRule="auto"/>
            </w:pPr>
          </w:p>
        </w:tc>
        <w:tc>
          <w:tcPr>
            <w:tcW w:w="2160" w:type="dxa"/>
          </w:tcPr>
          <w:p w14:paraId="708E6D5B" w14:textId="1B5D6B88" w:rsidR="00EE11E1" w:rsidRDefault="00EE11E1" w:rsidP="00056D28">
            <w:pPr>
              <w:spacing w:line="240" w:lineRule="auto"/>
            </w:pPr>
          </w:p>
        </w:tc>
      </w:tr>
      <w:tr w:rsidR="001379BE" w:rsidRPr="001379BE" w14:paraId="4CB2B3E6" w14:textId="77777777" w:rsidTr="00214BBD">
        <w:tc>
          <w:tcPr>
            <w:tcW w:w="4678" w:type="dxa"/>
          </w:tcPr>
          <w:p w14:paraId="1A039516" w14:textId="34A8CC7C" w:rsidR="001379BE" w:rsidRPr="001379BE" w:rsidRDefault="003825B4" w:rsidP="00056D28">
            <w:pPr>
              <w:spacing w:line="240" w:lineRule="auto"/>
              <w:rPr>
                <w:lang w:val="fr-FR"/>
              </w:rPr>
            </w:pPr>
            <w:hyperlink r:id="rId22" w:history="1">
              <w:r w:rsidR="001379BE" w:rsidRPr="001379BE">
                <w:rPr>
                  <w:rStyle w:val="Hyperlink"/>
                  <w:lang w:val="fr-FR"/>
                </w:rPr>
                <w:t>Bijlage PvE - PES Suite Versie 1.0</w:t>
              </w:r>
            </w:hyperlink>
          </w:p>
        </w:tc>
        <w:tc>
          <w:tcPr>
            <w:tcW w:w="851" w:type="dxa"/>
          </w:tcPr>
          <w:p w14:paraId="167B3A52" w14:textId="09EEBDD7" w:rsidR="001379BE" w:rsidRPr="001379BE" w:rsidRDefault="001379BE" w:rsidP="00056D28">
            <w:pPr>
              <w:spacing w:line="240" w:lineRule="auto"/>
              <w:rPr>
                <w:lang w:val="fr-FR"/>
              </w:rPr>
            </w:pPr>
            <w:r>
              <w:rPr>
                <w:lang w:val="fr-FR"/>
              </w:rPr>
              <w:t>1.0</w:t>
            </w:r>
          </w:p>
        </w:tc>
        <w:tc>
          <w:tcPr>
            <w:tcW w:w="1559" w:type="dxa"/>
          </w:tcPr>
          <w:p w14:paraId="107920A7" w14:textId="77777777" w:rsidR="001379BE" w:rsidRPr="001379BE" w:rsidRDefault="001379BE" w:rsidP="00056D28">
            <w:pPr>
              <w:spacing w:line="240" w:lineRule="auto"/>
              <w:rPr>
                <w:lang w:val="fr-FR"/>
              </w:rPr>
            </w:pPr>
          </w:p>
        </w:tc>
        <w:tc>
          <w:tcPr>
            <w:tcW w:w="2160" w:type="dxa"/>
          </w:tcPr>
          <w:p w14:paraId="11E65760" w14:textId="77777777" w:rsidR="001379BE" w:rsidRPr="001379BE" w:rsidRDefault="001379BE" w:rsidP="00056D28">
            <w:pPr>
              <w:spacing w:line="240" w:lineRule="auto"/>
              <w:rPr>
                <w:lang w:val="fr-FR"/>
              </w:rPr>
            </w:pPr>
          </w:p>
        </w:tc>
      </w:tr>
      <w:tr w:rsidR="00D47036" w:rsidRPr="001379BE" w14:paraId="5C5A9EF9" w14:textId="77777777" w:rsidTr="00214BBD">
        <w:tc>
          <w:tcPr>
            <w:tcW w:w="4678" w:type="dxa"/>
          </w:tcPr>
          <w:p w14:paraId="405C923F" w14:textId="710B23A5" w:rsidR="00D47036" w:rsidRDefault="003825B4" w:rsidP="00056D28">
            <w:pPr>
              <w:spacing w:line="240" w:lineRule="auto"/>
            </w:pPr>
            <w:hyperlink r:id="rId23" w:history="1">
              <w:r w:rsidR="00D47036" w:rsidRPr="00D47036">
                <w:rPr>
                  <w:rStyle w:val="Hyperlink"/>
                </w:rPr>
                <w:t>Werkdocument Werk.nl</w:t>
              </w:r>
            </w:hyperlink>
          </w:p>
        </w:tc>
        <w:tc>
          <w:tcPr>
            <w:tcW w:w="851" w:type="dxa"/>
          </w:tcPr>
          <w:p w14:paraId="3A635327" w14:textId="77777777" w:rsidR="00D47036" w:rsidRDefault="00D47036" w:rsidP="00056D28">
            <w:pPr>
              <w:spacing w:line="240" w:lineRule="auto"/>
              <w:rPr>
                <w:lang w:val="fr-FR"/>
              </w:rPr>
            </w:pPr>
          </w:p>
        </w:tc>
        <w:tc>
          <w:tcPr>
            <w:tcW w:w="1559" w:type="dxa"/>
          </w:tcPr>
          <w:p w14:paraId="0F79D7F6" w14:textId="77777777" w:rsidR="00D47036" w:rsidRPr="001379BE" w:rsidRDefault="00D47036" w:rsidP="00056D28">
            <w:pPr>
              <w:spacing w:line="240" w:lineRule="auto"/>
              <w:rPr>
                <w:lang w:val="fr-FR"/>
              </w:rPr>
            </w:pPr>
          </w:p>
        </w:tc>
        <w:tc>
          <w:tcPr>
            <w:tcW w:w="2160" w:type="dxa"/>
          </w:tcPr>
          <w:p w14:paraId="505EB535" w14:textId="5BE1231C" w:rsidR="00D47036" w:rsidRPr="00D47036" w:rsidRDefault="00D47036" w:rsidP="00056D28">
            <w:pPr>
              <w:spacing w:line="240" w:lineRule="auto"/>
            </w:pPr>
            <w:r w:rsidRPr="00D47036">
              <w:t>Hein van Bon, Marcel Horvath, Bert-Alef Nijborg</w:t>
            </w:r>
          </w:p>
        </w:tc>
      </w:tr>
      <w:tr w:rsidR="003825B4" w:rsidRPr="001379BE" w14:paraId="6B5FCCD9" w14:textId="77777777" w:rsidTr="00214BBD">
        <w:tc>
          <w:tcPr>
            <w:tcW w:w="4678" w:type="dxa"/>
          </w:tcPr>
          <w:p w14:paraId="381E4DEE" w14:textId="7DDAD0C9" w:rsidR="003825B4" w:rsidRDefault="003825B4" w:rsidP="00056D28">
            <w:pPr>
              <w:spacing w:line="240" w:lineRule="auto"/>
            </w:pPr>
            <w:hyperlink r:id="rId24" w:history="1">
              <w:r w:rsidRPr="00A7046E">
                <w:rPr>
                  <w:rStyle w:val="Hyperlink"/>
                </w:rPr>
                <w:t>Actielijst BMS</w:t>
              </w:r>
            </w:hyperlink>
          </w:p>
        </w:tc>
        <w:tc>
          <w:tcPr>
            <w:tcW w:w="851" w:type="dxa"/>
          </w:tcPr>
          <w:p w14:paraId="7DA06253" w14:textId="74253282" w:rsidR="003825B4" w:rsidRDefault="003825B4" w:rsidP="00056D28">
            <w:pPr>
              <w:spacing w:line="240" w:lineRule="auto"/>
              <w:rPr>
                <w:lang w:val="fr-FR"/>
              </w:rPr>
            </w:pPr>
            <w:r>
              <w:rPr>
                <w:lang w:val="fr-FR"/>
              </w:rPr>
              <w:t>n.v.t.</w:t>
            </w:r>
          </w:p>
        </w:tc>
        <w:tc>
          <w:tcPr>
            <w:tcW w:w="1559" w:type="dxa"/>
          </w:tcPr>
          <w:p w14:paraId="0CE8F335" w14:textId="7C3D6D27" w:rsidR="003825B4" w:rsidRPr="001379BE" w:rsidRDefault="003825B4" w:rsidP="00056D28">
            <w:pPr>
              <w:spacing w:line="240" w:lineRule="auto"/>
              <w:rPr>
                <w:lang w:val="fr-FR"/>
              </w:rPr>
            </w:pPr>
            <w:r>
              <w:rPr>
                <w:lang w:val="fr-FR"/>
              </w:rPr>
              <w:t>09-11-2023</w:t>
            </w:r>
          </w:p>
        </w:tc>
        <w:tc>
          <w:tcPr>
            <w:tcW w:w="2160" w:type="dxa"/>
          </w:tcPr>
          <w:p w14:paraId="5FC6DED7" w14:textId="00C85DA4" w:rsidR="003825B4" w:rsidRPr="00D47036" w:rsidRDefault="003825B4" w:rsidP="00056D28">
            <w:pPr>
              <w:spacing w:line="240" w:lineRule="auto"/>
            </w:pPr>
            <w:r>
              <w:t>Diversen</w:t>
            </w:r>
          </w:p>
        </w:tc>
      </w:tr>
    </w:tbl>
    <w:p w14:paraId="57744839" w14:textId="1C6FBBCD" w:rsidR="0084415B" w:rsidRPr="00D47036" w:rsidRDefault="0084415B" w:rsidP="00056D28">
      <w:pPr>
        <w:spacing w:line="240" w:lineRule="auto"/>
        <w:rPr>
          <w:i/>
        </w:rPr>
      </w:pPr>
    </w:p>
    <w:p w14:paraId="5AEBA041" w14:textId="19F846F7" w:rsidR="0084415B" w:rsidRPr="00D47036" w:rsidRDefault="0084415B" w:rsidP="00056D28">
      <w:pPr>
        <w:spacing w:line="240" w:lineRule="auto"/>
        <w:rPr>
          <w:i/>
        </w:rPr>
      </w:pPr>
      <w:r w:rsidRPr="00D47036">
        <w:rPr>
          <w:i/>
        </w:rPr>
        <w:br w:type="page"/>
      </w:r>
    </w:p>
    <w:p w14:paraId="5FAFB4E4" w14:textId="11635716" w:rsidR="00BA7D82" w:rsidRPr="00766516" w:rsidRDefault="00BA7D82" w:rsidP="00056D28">
      <w:pPr>
        <w:pStyle w:val="Kop1"/>
      </w:pPr>
      <w:bookmarkStart w:id="8" w:name="_Toc160279914"/>
      <w:bookmarkStart w:id="9" w:name="_Toc167087466"/>
      <w:bookmarkStart w:id="10" w:name="_Toc150432187"/>
      <w:r w:rsidRPr="003F3A5D">
        <w:lastRenderedPageBreak/>
        <w:t>Inhoudsopgave</w:t>
      </w:r>
      <w:bookmarkEnd w:id="8"/>
      <w:bookmarkEnd w:id="9"/>
      <w:bookmarkEnd w:id="10"/>
    </w:p>
    <w:bookmarkStart w:id="11" w:name="_GoBack"/>
    <w:bookmarkEnd w:id="11"/>
    <w:p w14:paraId="681795A9" w14:textId="7796E0FF" w:rsidR="00237C1C" w:rsidRDefault="00416310">
      <w:pPr>
        <w:pStyle w:val="Inhopg1"/>
        <w:rPr>
          <w:rFonts w:asciiTheme="minorHAnsi" w:eastAsiaTheme="minorEastAsia" w:hAnsiTheme="minorHAnsi" w:cstheme="minorBidi"/>
          <w:b w:val="0"/>
          <w:bCs w:val="0"/>
          <w:caps w:val="0"/>
          <w:noProof/>
          <w:sz w:val="22"/>
          <w:szCs w:val="22"/>
        </w:rPr>
      </w:pPr>
      <w:r w:rsidRPr="00766516">
        <w:fldChar w:fldCharType="begin"/>
      </w:r>
      <w:r w:rsidR="00BA7D82" w:rsidRPr="00766516">
        <w:instrText xml:space="preserve"> TOC \o "1-3" \h \z \u </w:instrText>
      </w:r>
      <w:r w:rsidRPr="00766516">
        <w:fldChar w:fldCharType="separate"/>
      </w:r>
      <w:hyperlink w:anchor="_Toc150432185" w:history="1">
        <w:r w:rsidR="00237C1C" w:rsidRPr="001D2E2D">
          <w:rPr>
            <w:rStyle w:val="Hyperlink"/>
            <w:noProof/>
          </w:rPr>
          <w:t>1</w:t>
        </w:r>
        <w:r w:rsidR="00237C1C">
          <w:rPr>
            <w:rFonts w:asciiTheme="minorHAnsi" w:eastAsiaTheme="minorEastAsia" w:hAnsiTheme="minorHAnsi" w:cstheme="minorBidi"/>
            <w:b w:val="0"/>
            <w:bCs w:val="0"/>
            <w:caps w:val="0"/>
            <w:noProof/>
            <w:sz w:val="22"/>
            <w:szCs w:val="22"/>
          </w:rPr>
          <w:tab/>
        </w:r>
        <w:r w:rsidR="00237C1C" w:rsidRPr="001D2E2D">
          <w:rPr>
            <w:rStyle w:val="Hyperlink"/>
            <w:noProof/>
          </w:rPr>
          <w:t>Metagegevens &amp; Versiebeheer</w:t>
        </w:r>
        <w:r w:rsidR="00237C1C">
          <w:rPr>
            <w:noProof/>
            <w:webHidden/>
          </w:rPr>
          <w:tab/>
        </w:r>
        <w:r w:rsidR="00237C1C">
          <w:rPr>
            <w:noProof/>
            <w:webHidden/>
          </w:rPr>
          <w:fldChar w:fldCharType="begin"/>
        </w:r>
        <w:r w:rsidR="00237C1C">
          <w:rPr>
            <w:noProof/>
            <w:webHidden/>
          </w:rPr>
          <w:instrText xml:space="preserve"> PAGEREF _Toc150432185 \h </w:instrText>
        </w:r>
        <w:r w:rsidR="00237C1C">
          <w:rPr>
            <w:noProof/>
            <w:webHidden/>
          </w:rPr>
        </w:r>
        <w:r w:rsidR="00237C1C">
          <w:rPr>
            <w:noProof/>
            <w:webHidden/>
          </w:rPr>
          <w:fldChar w:fldCharType="separate"/>
        </w:r>
        <w:r w:rsidR="00237C1C">
          <w:rPr>
            <w:noProof/>
            <w:webHidden/>
          </w:rPr>
          <w:t>2</w:t>
        </w:r>
        <w:r w:rsidR="00237C1C">
          <w:rPr>
            <w:noProof/>
            <w:webHidden/>
          </w:rPr>
          <w:fldChar w:fldCharType="end"/>
        </w:r>
      </w:hyperlink>
    </w:p>
    <w:p w14:paraId="6BD55413" w14:textId="2EB9AF1A" w:rsidR="00237C1C" w:rsidRDefault="00237C1C">
      <w:pPr>
        <w:pStyle w:val="Inhopg2"/>
        <w:rPr>
          <w:rFonts w:asciiTheme="minorHAnsi" w:eastAsiaTheme="minorEastAsia" w:hAnsiTheme="minorHAnsi" w:cstheme="minorBidi"/>
          <w:sz w:val="22"/>
          <w:szCs w:val="22"/>
        </w:rPr>
      </w:pPr>
      <w:hyperlink w:anchor="_Toc150432186" w:history="1">
        <w:r w:rsidRPr="001D2E2D">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rsidRPr="001D2E2D">
          <w:rPr>
            <w:rStyle w:val="Hyperlink"/>
          </w:rPr>
          <w:t>Brondocumentatie</w:t>
        </w:r>
        <w:r>
          <w:rPr>
            <w:webHidden/>
          </w:rPr>
          <w:tab/>
        </w:r>
        <w:r>
          <w:rPr>
            <w:webHidden/>
          </w:rPr>
          <w:fldChar w:fldCharType="begin"/>
        </w:r>
        <w:r>
          <w:rPr>
            <w:webHidden/>
          </w:rPr>
          <w:instrText xml:space="preserve"> PAGEREF _Toc150432186 \h </w:instrText>
        </w:r>
        <w:r>
          <w:rPr>
            <w:webHidden/>
          </w:rPr>
        </w:r>
        <w:r>
          <w:rPr>
            <w:webHidden/>
          </w:rPr>
          <w:fldChar w:fldCharType="separate"/>
        </w:r>
        <w:r>
          <w:rPr>
            <w:webHidden/>
          </w:rPr>
          <w:t>2</w:t>
        </w:r>
        <w:r>
          <w:rPr>
            <w:webHidden/>
          </w:rPr>
          <w:fldChar w:fldCharType="end"/>
        </w:r>
      </w:hyperlink>
    </w:p>
    <w:p w14:paraId="72075B61" w14:textId="236570C5" w:rsidR="00237C1C" w:rsidRDefault="00237C1C">
      <w:pPr>
        <w:pStyle w:val="Inhopg1"/>
        <w:rPr>
          <w:rFonts w:asciiTheme="minorHAnsi" w:eastAsiaTheme="minorEastAsia" w:hAnsiTheme="minorHAnsi" w:cstheme="minorBidi"/>
          <w:b w:val="0"/>
          <w:bCs w:val="0"/>
          <w:caps w:val="0"/>
          <w:noProof/>
          <w:sz w:val="22"/>
          <w:szCs w:val="22"/>
        </w:rPr>
      </w:pPr>
      <w:hyperlink w:anchor="_Toc150432187" w:history="1">
        <w:r w:rsidRPr="001D2E2D">
          <w:rPr>
            <w:rStyle w:val="Hyperlink"/>
            <w:noProof/>
          </w:rPr>
          <w:t>2</w:t>
        </w:r>
        <w:r>
          <w:rPr>
            <w:rFonts w:asciiTheme="minorHAnsi" w:eastAsiaTheme="minorEastAsia" w:hAnsiTheme="minorHAnsi" w:cstheme="minorBidi"/>
            <w:b w:val="0"/>
            <w:bCs w:val="0"/>
            <w:caps w:val="0"/>
            <w:noProof/>
            <w:sz w:val="22"/>
            <w:szCs w:val="22"/>
          </w:rPr>
          <w:tab/>
        </w:r>
        <w:r w:rsidRPr="001D2E2D">
          <w:rPr>
            <w:rStyle w:val="Hyperlink"/>
            <w:noProof/>
          </w:rPr>
          <w:t>Inhoudsopgave</w:t>
        </w:r>
        <w:r>
          <w:rPr>
            <w:noProof/>
            <w:webHidden/>
          </w:rPr>
          <w:tab/>
        </w:r>
        <w:r>
          <w:rPr>
            <w:noProof/>
            <w:webHidden/>
          </w:rPr>
          <w:fldChar w:fldCharType="begin"/>
        </w:r>
        <w:r>
          <w:rPr>
            <w:noProof/>
            <w:webHidden/>
          </w:rPr>
          <w:instrText xml:space="preserve"> PAGEREF _Toc150432187 \h </w:instrText>
        </w:r>
        <w:r>
          <w:rPr>
            <w:noProof/>
            <w:webHidden/>
          </w:rPr>
        </w:r>
        <w:r>
          <w:rPr>
            <w:noProof/>
            <w:webHidden/>
          </w:rPr>
          <w:fldChar w:fldCharType="separate"/>
        </w:r>
        <w:r>
          <w:rPr>
            <w:noProof/>
            <w:webHidden/>
          </w:rPr>
          <w:t>3</w:t>
        </w:r>
        <w:r>
          <w:rPr>
            <w:noProof/>
            <w:webHidden/>
          </w:rPr>
          <w:fldChar w:fldCharType="end"/>
        </w:r>
      </w:hyperlink>
    </w:p>
    <w:p w14:paraId="1F498975" w14:textId="77E129F5" w:rsidR="00237C1C" w:rsidRDefault="00237C1C">
      <w:pPr>
        <w:pStyle w:val="Inhopg1"/>
        <w:rPr>
          <w:rFonts w:asciiTheme="minorHAnsi" w:eastAsiaTheme="minorEastAsia" w:hAnsiTheme="minorHAnsi" w:cstheme="minorBidi"/>
          <w:b w:val="0"/>
          <w:bCs w:val="0"/>
          <w:caps w:val="0"/>
          <w:noProof/>
          <w:sz w:val="22"/>
          <w:szCs w:val="22"/>
        </w:rPr>
      </w:pPr>
      <w:hyperlink w:anchor="_Toc150432188" w:history="1">
        <w:r w:rsidRPr="001D2E2D">
          <w:rPr>
            <w:rStyle w:val="Hyperlink"/>
            <w:smallCaps/>
            <w:noProof/>
          </w:rPr>
          <w:t>3</w:t>
        </w:r>
        <w:r>
          <w:rPr>
            <w:rFonts w:asciiTheme="minorHAnsi" w:eastAsiaTheme="minorEastAsia" w:hAnsiTheme="minorHAnsi" w:cstheme="minorBidi"/>
            <w:b w:val="0"/>
            <w:bCs w:val="0"/>
            <w:caps w:val="0"/>
            <w:noProof/>
            <w:sz w:val="22"/>
            <w:szCs w:val="22"/>
          </w:rPr>
          <w:tab/>
        </w:r>
        <w:r w:rsidRPr="001D2E2D">
          <w:rPr>
            <w:rStyle w:val="Hyperlink"/>
            <w:noProof/>
          </w:rPr>
          <w:t>Inleiding</w:t>
        </w:r>
        <w:r>
          <w:rPr>
            <w:noProof/>
            <w:webHidden/>
          </w:rPr>
          <w:tab/>
        </w:r>
        <w:r>
          <w:rPr>
            <w:noProof/>
            <w:webHidden/>
          </w:rPr>
          <w:fldChar w:fldCharType="begin"/>
        </w:r>
        <w:r>
          <w:rPr>
            <w:noProof/>
            <w:webHidden/>
          </w:rPr>
          <w:instrText xml:space="preserve"> PAGEREF _Toc150432188 \h </w:instrText>
        </w:r>
        <w:r>
          <w:rPr>
            <w:noProof/>
            <w:webHidden/>
          </w:rPr>
        </w:r>
        <w:r>
          <w:rPr>
            <w:noProof/>
            <w:webHidden/>
          </w:rPr>
          <w:fldChar w:fldCharType="separate"/>
        </w:r>
        <w:r>
          <w:rPr>
            <w:noProof/>
            <w:webHidden/>
          </w:rPr>
          <w:t>6</w:t>
        </w:r>
        <w:r>
          <w:rPr>
            <w:noProof/>
            <w:webHidden/>
          </w:rPr>
          <w:fldChar w:fldCharType="end"/>
        </w:r>
      </w:hyperlink>
    </w:p>
    <w:p w14:paraId="632B12A9" w14:textId="47C679BD" w:rsidR="00237C1C" w:rsidRDefault="00237C1C">
      <w:pPr>
        <w:pStyle w:val="Inhopg2"/>
        <w:rPr>
          <w:rFonts w:asciiTheme="minorHAnsi" w:eastAsiaTheme="minorEastAsia" w:hAnsiTheme="minorHAnsi" w:cstheme="minorBidi"/>
          <w:sz w:val="22"/>
          <w:szCs w:val="22"/>
        </w:rPr>
      </w:pPr>
      <w:hyperlink w:anchor="_Toc150432189" w:history="1">
        <w:r w:rsidRPr="001D2E2D">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rsidRPr="001D2E2D">
          <w:rPr>
            <w:rStyle w:val="Hyperlink"/>
          </w:rPr>
          <w:t>Doel(en) IA-T</w:t>
        </w:r>
        <w:r>
          <w:rPr>
            <w:webHidden/>
          </w:rPr>
          <w:tab/>
        </w:r>
        <w:r>
          <w:rPr>
            <w:webHidden/>
          </w:rPr>
          <w:fldChar w:fldCharType="begin"/>
        </w:r>
        <w:r>
          <w:rPr>
            <w:webHidden/>
          </w:rPr>
          <w:instrText xml:space="preserve"> PAGEREF _Toc150432189 \h </w:instrText>
        </w:r>
        <w:r>
          <w:rPr>
            <w:webHidden/>
          </w:rPr>
        </w:r>
        <w:r>
          <w:rPr>
            <w:webHidden/>
          </w:rPr>
          <w:fldChar w:fldCharType="separate"/>
        </w:r>
        <w:r>
          <w:rPr>
            <w:webHidden/>
          </w:rPr>
          <w:t>6</w:t>
        </w:r>
        <w:r>
          <w:rPr>
            <w:webHidden/>
          </w:rPr>
          <w:fldChar w:fldCharType="end"/>
        </w:r>
      </w:hyperlink>
    </w:p>
    <w:p w14:paraId="0677D057" w14:textId="5269DF29" w:rsidR="00237C1C" w:rsidRDefault="00237C1C">
      <w:pPr>
        <w:pStyle w:val="Inhopg2"/>
        <w:rPr>
          <w:rFonts w:asciiTheme="minorHAnsi" w:eastAsiaTheme="minorEastAsia" w:hAnsiTheme="minorHAnsi" w:cstheme="minorBidi"/>
          <w:sz w:val="22"/>
          <w:szCs w:val="22"/>
        </w:rPr>
      </w:pPr>
      <w:hyperlink w:anchor="_Toc150432190" w:history="1">
        <w:r w:rsidRPr="001D2E2D">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rsidRPr="001D2E2D">
          <w:rPr>
            <w:rStyle w:val="Hyperlink"/>
          </w:rPr>
          <w:t>Fases</w:t>
        </w:r>
        <w:r>
          <w:rPr>
            <w:webHidden/>
          </w:rPr>
          <w:tab/>
        </w:r>
        <w:r>
          <w:rPr>
            <w:webHidden/>
          </w:rPr>
          <w:fldChar w:fldCharType="begin"/>
        </w:r>
        <w:r>
          <w:rPr>
            <w:webHidden/>
          </w:rPr>
          <w:instrText xml:space="preserve"> PAGEREF _Toc150432190 \h </w:instrText>
        </w:r>
        <w:r>
          <w:rPr>
            <w:webHidden/>
          </w:rPr>
        </w:r>
        <w:r>
          <w:rPr>
            <w:webHidden/>
          </w:rPr>
          <w:fldChar w:fldCharType="separate"/>
        </w:r>
        <w:r>
          <w:rPr>
            <w:webHidden/>
          </w:rPr>
          <w:t>6</w:t>
        </w:r>
        <w:r>
          <w:rPr>
            <w:webHidden/>
          </w:rPr>
          <w:fldChar w:fldCharType="end"/>
        </w:r>
      </w:hyperlink>
    </w:p>
    <w:p w14:paraId="3D803F25" w14:textId="22965804" w:rsidR="00237C1C" w:rsidRDefault="00237C1C">
      <w:pPr>
        <w:pStyle w:val="Inhopg3"/>
        <w:rPr>
          <w:rFonts w:asciiTheme="minorHAnsi" w:eastAsiaTheme="minorEastAsia" w:hAnsiTheme="minorHAnsi" w:cstheme="minorBidi"/>
          <w:i w:val="0"/>
          <w:iCs w:val="0"/>
          <w:noProof/>
          <w:sz w:val="22"/>
          <w:szCs w:val="22"/>
        </w:rPr>
      </w:pPr>
      <w:hyperlink w:anchor="_Toc150432191" w:history="1">
        <w:r w:rsidRPr="001D2E2D">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i w:val="0"/>
            <w:iCs w:val="0"/>
            <w:noProof/>
            <w:sz w:val="22"/>
            <w:szCs w:val="22"/>
          </w:rPr>
          <w:tab/>
        </w:r>
        <w:r w:rsidRPr="001D2E2D">
          <w:rPr>
            <w:rStyle w:val="Hyperlink"/>
            <w:noProof/>
          </w:rPr>
          <w:t>Fase 0.0</w:t>
        </w:r>
        <w:r>
          <w:rPr>
            <w:noProof/>
            <w:webHidden/>
          </w:rPr>
          <w:tab/>
        </w:r>
        <w:r>
          <w:rPr>
            <w:noProof/>
            <w:webHidden/>
          </w:rPr>
          <w:fldChar w:fldCharType="begin"/>
        </w:r>
        <w:r>
          <w:rPr>
            <w:noProof/>
            <w:webHidden/>
          </w:rPr>
          <w:instrText xml:space="preserve"> PAGEREF _Toc150432191 \h </w:instrText>
        </w:r>
        <w:r>
          <w:rPr>
            <w:noProof/>
            <w:webHidden/>
          </w:rPr>
        </w:r>
        <w:r>
          <w:rPr>
            <w:noProof/>
            <w:webHidden/>
          </w:rPr>
          <w:fldChar w:fldCharType="separate"/>
        </w:r>
        <w:r>
          <w:rPr>
            <w:noProof/>
            <w:webHidden/>
          </w:rPr>
          <w:t>6</w:t>
        </w:r>
        <w:r>
          <w:rPr>
            <w:noProof/>
            <w:webHidden/>
          </w:rPr>
          <w:fldChar w:fldCharType="end"/>
        </w:r>
      </w:hyperlink>
    </w:p>
    <w:p w14:paraId="7C03485A" w14:textId="3A1AC6D0" w:rsidR="00237C1C" w:rsidRDefault="00237C1C">
      <w:pPr>
        <w:pStyle w:val="Inhopg3"/>
        <w:rPr>
          <w:rFonts w:asciiTheme="minorHAnsi" w:eastAsiaTheme="minorEastAsia" w:hAnsiTheme="minorHAnsi" w:cstheme="minorBidi"/>
          <w:i w:val="0"/>
          <w:iCs w:val="0"/>
          <w:noProof/>
          <w:sz w:val="22"/>
          <w:szCs w:val="22"/>
        </w:rPr>
      </w:pPr>
      <w:hyperlink w:anchor="_Toc150432192" w:history="1">
        <w:r w:rsidRPr="001D2E2D">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i w:val="0"/>
            <w:iCs w:val="0"/>
            <w:noProof/>
            <w:sz w:val="22"/>
            <w:szCs w:val="22"/>
          </w:rPr>
          <w:tab/>
        </w:r>
        <w:r w:rsidRPr="001D2E2D">
          <w:rPr>
            <w:rStyle w:val="Hyperlink"/>
            <w:noProof/>
          </w:rPr>
          <w:t>Fase 1.0</w:t>
        </w:r>
        <w:r>
          <w:rPr>
            <w:noProof/>
            <w:webHidden/>
          </w:rPr>
          <w:tab/>
        </w:r>
        <w:r>
          <w:rPr>
            <w:noProof/>
            <w:webHidden/>
          </w:rPr>
          <w:fldChar w:fldCharType="begin"/>
        </w:r>
        <w:r>
          <w:rPr>
            <w:noProof/>
            <w:webHidden/>
          </w:rPr>
          <w:instrText xml:space="preserve"> PAGEREF _Toc150432192 \h </w:instrText>
        </w:r>
        <w:r>
          <w:rPr>
            <w:noProof/>
            <w:webHidden/>
          </w:rPr>
        </w:r>
        <w:r>
          <w:rPr>
            <w:noProof/>
            <w:webHidden/>
          </w:rPr>
          <w:fldChar w:fldCharType="separate"/>
        </w:r>
        <w:r>
          <w:rPr>
            <w:noProof/>
            <w:webHidden/>
          </w:rPr>
          <w:t>7</w:t>
        </w:r>
        <w:r>
          <w:rPr>
            <w:noProof/>
            <w:webHidden/>
          </w:rPr>
          <w:fldChar w:fldCharType="end"/>
        </w:r>
      </w:hyperlink>
    </w:p>
    <w:p w14:paraId="24FBA3B3" w14:textId="3912BA9A" w:rsidR="00237C1C" w:rsidRDefault="00237C1C">
      <w:pPr>
        <w:pStyle w:val="Inhopg3"/>
        <w:rPr>
          <w:rFonts w:asciiTheme="minorHAnsi" w:eastAsiaTheme="minorEastAsia" w:hAnsiTheme="minorHAnsi" w:cstheme="minorBidi"/>
          <w:i w:val="0"/>
          <w:iCs w:val="0"/>
          <w:noProof/>
          <w:sz w:val="22"/>
          <w:szCs w:val="22"/>
        </w:rPr>
      </w:pPr>
      <w:hyperlink w:anchor="_Toc150432193" w:history="1">
        <w:r w:rsidRPr="001D2E2D">
          <w:rPr>
            <w:rStyle w:val="Hyperlink"/>
            <w:noProof/>
            <w14:scene3d>
              <w14:camera w14:prst="orthographicFront"/>
              <w14:lightRig w14:rig="threePt" w14:dir="t">
                <w14:rot w14:lat="0" w14:lon="0" w14:rev="0"/>
              </w14:lightRig>
            </w14:scene3d>
          </w:rPr>
          <w:t>3.2.3</w:t>
        </w:r>
        <w:r>
          <w:rPr>
            <w:rFonts w:asciiTheme="minorHAnsi" w:eastAsiaTheme="minorEastAsia" w:hAnsiTheme="minorHAnsi" w:cstheme="minorBidi"/>
            <w:i w:val="0"/>
            <w:iCs w:val="0"/>
            <w:noProof/>
            <w:sz w:val="22"/>
            <w:szCs w:val="22"/>
          </w:rPr>
          <w:tab/>
        </w:r>
        <w:r w:rsidRPr="001D2E2D">
          <w:rPr>
            <w:rStyle w:val="Hyperlink"/>
            <w:noProof/>
          </w:rPr>
          <w:t>Fase 2.0</w:t>
        </w:r>
        <w:r>
          <w:rPr>
            <w:noProof/>
            <w:webHidden/>
          </w:rPr>
          <w:tab/>
        </w:r>
        <w:r>
          <w:rPr>
            <w:noProof/>
            <w:webHidden/>
          </w:rPr>
          <w:fldChar w:fldCharType="begin"/>
        </w:r>
        <w:r>
          <w:rPr>
            <w:noProof/>
            <w:webHidden/>
          </w:rPr>
          <w:instrText xml:space="preserve"> PAGEREF _Toc150432193 \h </w:instrText>
        </w:r>
        <w:r>
          <w:rPr>
            <w:noProof/>
            <w:webHidden/>
          </w:rPr>
        </w:r>
        <w:r>
          <w:rPr>
            <w:noProof/>
            <w:webHidden/>
          </w:rPr>
          <w:fldChar w:fldCharType="separate"/>
        </w:r>
        <w:r>
          <w:rPr>
            <w:noProof/>
            <w:webHidden/>
          </w:rPr>
          <w:t>7</w:t>
        </w:r>
        <w:r>
          <w:rPr>
            <w:noProof/>
            <w:webHidden/>
          </w:rPr>
          <w:fldChar w:fldCharType="end"/>
        </w:r>
      </w:hyperlink>
    </w:p>
    <w:p w14:paraId="64C3DF5E" w14:textId="5E195869" w:rsidR="00237C1C" w:rsidRDefault="00237C1C">
      <w:pPr>
        <w:pStyle w:val="Inhopg2"/>
        <w:rPr>
          <w:rFonts w:asciiTheme="minorHAnsi" w:eastAsiaTheme="minorEastAsia" w:hAnsiTheme="minorHAnsi" w:cstheme="minorBidi"/>
          <w:sz w:val="22"/>
          <w:szCs w:val="22"/>
        </w:rPr>
      </w:pPr>
      <w:hyperlink w:anchor="_Toc150432194" w:history="1">
        <w:r w:rsidRPr="001D2E2D">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Pr>
          <w:tab/>
        </w:r>
        <w:r w:rsidRPr="001D2E2D">
          <w:rPr>
            <w:rStyle w:val="Hyperlink"/>
          </w:rPr>
          <w:t>Scope IA-T</w:t>
        </w:r>
        <w:r>
          <w:rPr>
            <w:webHidden/>
          </w:rPr>
          <w:tab/>
        </w:r>
        <w:r>
          <w:rPr>
            <w:webHidden/>
          </w:rPr>
          <w:fldChar w:fldCharType="begin"/>
        </w:r>
        <w:r>
          <w:rPr>
            <w:webHidden/>
          </w:rPr>
          <w:instrText xml:space="preserve"> PAGEREF _Toc150432194 \h </w:instrText>
        </w:r>
        <w:r>
          <w:rPr>
            <w:webHidden/>
          </w:rPr>
        </w:r>
        <w:r>
          <w:rPr>
            <w:webHidden/>
          </w:rPr>
          <w:fldChar w:fldCharType="separate"/>
        </w:r>
        <w:r>
          <w:rPr>
            <w:webHidden/>
          </w:rPr>
          <w:t>7</w:t>
        </w:r>
        <w:r>
          <w:rPr>
            <w:webHidden/>
          </w:rPr>
          <w:fldChar w:fldCharType="end"/>
        </w:r>
      </w:hyperlink>
    </w:p>
    <w:p w14:paraId="495D1514" w14:textId="296B3040" w:rsidR="00237C1C" w:rsidRDefault="00237C1C">
      <w:pPr>
        <w:pStyle w:val="Inhopg2"/>
        <w:rPr>
          <w:rFonts w:asciiTheme="minorHAnsi" w:eastAsiaTheme="minorEastAsia" w:hAnsiTheme="minorHAnsi" w:cstheme="minorBidi"/>
          <w:sz w:val="22"/>
          <w:szCs w:val="22"/>
        </w:rPr>
      </w:pPr>
      <w:hyperlink w:anchor="_Toc150432195" w:history="1">
        <w:r w:rsidRPr="001D2E2D">
          <w:rPr>
            <w:rStyle w:val="Hyperlink"/>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Pr>
          <w:tab/>
        </w:r>
        <w:r w:rsidRPr="001D2E2D">
          <w:rPr>
            <w:rStyle w:val="Hyperlink"/>
          </w:rPr>
          <w:t>Opdrachtverstrekking</w:t>
        </w:r>
        <w:r>
          <w:rPr>
            <w:webHidden/>
          </w:rPr>
          <w:tab/>
        </w:r>
        <w:r>
          <w:rPr>
            <w:webHidden/>
          </w:rPr>
          <w:fldChar w:fldCharType="begin"/>
        </w:r>
        <w:r>
          <w:rPr>
            <w:webHidden/>
          </w:rPr>
          <w:instrText xml:space="preserve"> PAGEREF _Toc150432195 \h </w:instrText>
        </w:r>
        <w:r>
          <w:rPr>
            <w:webHidden/>
          </w:rPr>
        </w:r>
        <w:r>
          <w:rPr>
            <w:webHidden/>
          </w:rPr>
          <w:fldChar w:fldCharType="separate"/>
        </w:r>
        <w:r>
          <w:rPr>
            <w:webHidden/>
          </w:rPr>
          <w:t>8</w:t>
        </w:r>
        <w:r>
          <w:rPr>
            <w:webHidden/>
          </w:rPr>
          <w:fldChar w:fldCharType="end"/>
        </w:r>
      </w:hyperlink>
    </w:p>
    <w:p w14:paraId="12FE8ABE" w14:textId="3ECB1D0E" w:rsidR="00237C1C" w:rsidRDefault="00237C1C">
      <w:pPr>
        <w:pStyle w:val="Inhopg1"/>
        <w:rPr>
          <w:rFonts w:asciiTheme="minorHAnsi" w:eastAsiaTheme="minorEastAsia" w:hAnsiTheme="minorHAnsi" w:cstheme="minorBidi"/>
          <w:b w:val="0"/>
          <w:bCs w:val="0"/>
          <w:caps w:val="0"/>
          <w:noProof/>
          <w:sz w:val="22"/>
          <w:szCs w:val="22"/>
        </w:rPr>
      </w:pPr>
      <w:hyperlink w:anchor="_Toc150432196" w:history="1">
        <w:r w:rsidRPr="001D2E2D">
          <w:rPr>
            <w:rStyle w:val="Hyperlink"/>
            <w:smallCaps/>
            <w:noProof/>
          </w:rPr>
          <w:t>4</w:t>
        </w:r>
        <w:r>
          <w:rPr>
            <w:rFonts w:asciiTheme="minorHAnsi" w:eastAsiaTheme="minorEastAsia" w:hAnsiTheme="minorHAnsi" w:cstheme="minorBidi"/>
            <w:b w:val="0"/>
            <w:bCs w:val="0"/>
            <w:caps w:val="0"/>
            <w:noProof/>
            <w:sz w:val="22"/>
            <w:szCs w:val="22"/>
          </w:rPr>
          <w:tab/>
        </w:r>
        <w:r w:rsidRPr="001D2E2D">
          <w:rPr>
            <w:rStyle w:val="Hyperlink"/>
            <w:noProof/>
          </w:rPr>
          <w:t>Oplossingsrichting</w:t>
        </w:r>
        <w:r>
          <w:rPr>
            <w:noProof/>
            <w:webHidden/>
          </w:rPr>
          <w:tab/>
        </w:r>
        <w:r>
          <w:rPr>
            <w:noProof/>
            <w:webHidden/>
          </w:rPr>
          <w:fldChar w:fldCharType="begin"/>
        </w:r>
        <w:r>
          <w:rPr>
            <w:noProof/>
            <w:webHidden/>
          </w:rPr>
          <w:instrText xml:space="preserve"> PAGEREF _Toc150432196 \h </w:instrText>
        </w:r>
        <w:r>
          <w:rPr>
            <w:noProof/>
            <w:webHidden/>
          </w:rPr>
        </w:r>
        <w:r>
          <w:rPr>
            <w:noProof/>
            <w:webHidden/>
          </w:rPr>
          <w:fldChar w:fldCharType="separate"/>
        </w:r>
        <w:r>
          <w:rPr>
            <w:noProof/>
            <w:webHidden/>
          </w:rPr>
          <w:t>9</w:t>
        </w:r>
        <w:r>
          <w:rPr>
            <w:noProof/>
            <w:webHidden/>
          </w:rPr>
          <w:fldChar w:fldCharType="end"/>
        </w:r>
      </w:hyperlink>
    </w:p>
    <w:p w14:paraId="4A1D52C5" w14:textId="5ADB2EAF" w:rsidR="00237C1C" w:rsidRDefault="00237C1C">
      <w:pPr>
        <w:pStyle w:val="Inhopg2"/>
        <w:rPr>
          <w:rFonts w:asciiTheme="minorHAnsi" w:eastAsiaTheme="minorEastAsia" w:hAnsiTheme="minorHAnsi" w:cstheme="minorBidi"/>
          <w:sz w:val="22"/>
          <w:szCs w:val="22"/>
        </w:rPr>
      </w:pPr>
      <w:hyperlink w:anchor="_Toc150432197" w:history="1">
        <w:r w:rsidRPr="001D2E2D">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rsidRPr="001D2E2D">
          <w:rPr>
            <w:rStyle w:val="Hyperlink"/>
          </w:rPr>
          <w:t>Oplossingsrichting functioneel</w:t>
        </w:r>
        <w:r>
          <w:rPr>
            <w:webHidden/>
          </w:rPr>
          <w:tab/>
        </w:r>
        <w:r>
          <w:rPr>
            <w:webHidden/>
          </w:rPr>
          <w:fldChar w:fldCharType="begin"/>
        </w:r>
        <w:r>
          <w:rPr>
            <w:webHidden/>
          </w:rPr>
          <w:instrText xml:space="preserve"> PAGEREF _Toc150432197 \h </w:instrText>
        </w:r>
        <w:r>
          <w:rPr>
            <w:webHidden/>
          </w:rPr>
        </w:r>
        <w:r>
          <w:rPr>
            <w:webHidden/>
          </w:rPr>
          <w:fldChar w:fldCharType="separate"/>
        </w:r>
        <w:r>
          <w:rPr>
            <w:webHidden/>
          </w:rPr>
          <w:t>9</w:t>
        </w:r>
        <w:r>
          <w:rPr>
            <w:webHidden/>
          </w:rPr>
          <w:fldChar w:fldCharType="end"/>
        </w:r>
      </w:hyperlink>
    </w:p>
    <w:p w14:paraId="61FD2ECC" w14:textId="5DCEA687" w:rsidR="00237C1C" w:rsidRDefault="00237C1C">
      <w:pPr>
        <w:pStyle w:val="Inhopg3"/>
        <w:rPr>
          <w:rFonts w:asciiTheme="minorHAnsi" w:eastAsiaTheme="minorEastAsia" w:hAnsiTheme="minorHAnsi" w:cstheme="minorBidi"/>
          <w:i w:val="0"/>
          <w:iCs w:val="0"/>
          <w:noProof/>
          <w:sz w:val="22"/>
          <w:szCs w:val="22"/>
        </w:rPr>
      </w:pPr>
      <w:hyperlink w:anchor="_Toc150432198" w:history="1">
        <w:r w:rsidRPr="001D2E2D">
          <w:rPr>
            <w:rStyle w:val="Hyperlink"/>
            <w:noProof/>
            <w14:scene3d>
              <w14:camera w14:prst="orthographicFront"/>
              <w14:lightRig w14:rig="threePt" w14:dir="t">
                <w14:rot w14:lat="0" w14:lon="0" w14:rev="0"/>
              </w14:lightRig>
            </w14:scene3d>
          </w:rPr>
          <w:t>4.1.1</w:t>
        </w:r>
        <w:r>
          <w:rPr>
            <w:rFonts w:asciiTheme="minorHAnsi" w:eastAsiaTheme="minorEastAsia" w:hAnsiTheme="minorHAnsi" w:cstheme="minorBidi"/>
            <w:i w:val="0"/>
            <w:iCs w:val="0"/>
            <w:noProof/>
            <w:sz w:val="22"/>
            <w:szCs w:val="22"/>
          </w:rPr>
          <w:tab/>
        </w:r>
        <w:r w:rsidRPr="001D2E2D">
          <w:rPr>
            <w:rStyle w:val="Hyperlink"/>
            <w:noProof/>
          </w:rPr>
          <w:t>Toelichting</w:t>
        </w:r>
        <w:r>
          <w:rPr>
            <w:noProof/>
            <w:webHidden/>
          </w:rPr>
          <w:tab/>
        </w:r>
        <w:r>
          <w:rPr>
            <w:noProof/>
            <w:webHidden/>
          </w:rPr>
          <w:fldChar w:fldCharType="begin"/>
        </w:r>
        <w:r>
          <w:rPr>
            <w:noProof/>
            <w:webHidden/>
          </w:rPr>
          <w:instrText xml:space="preserve"> PAGEREF _Toc150432198 \h </w:instrText>
        </w:r>
        <w:r>
          <w:rPr>
            <w:noProof/>
            <w:webHidden/>
          </w:rPr>
        </w:r>
        <w:r>
          <w:rPr>
            <w:noProof/>
            <w:webHidden/>
          </w:rPr>
          <w:fldChar w:fldCharType="separate"/>
        </w:r>
        <w:r>
          <w:rPr>
            <w:noProof/>
            <w:webHidden/>
          </w:rPr>
          <w:t>9</w:t>
        </w:r>
        <w:r>
          <w:rPr>
            <w:noProof/>
            <w:webHidden/>
          </w:rPr>
          <w:fldChar w:fldCharType="end"/>
        </w:r>
      </w:hyperlink>
    </w:p>
    <w:p w14:paraId="48F94324" w14:textId="6D43C03B" w:rsidR="00237C1C" w:rsidRDefault="00237C1C">
      <w:pPr>
        <w:pStyle w:val="Inhopg2"/>
        <w:rPr>
          <w:rFonts w:asciiTheme="minorHAnsi" w:eastAsiaTheme="minorEastAsia" w:hAnsiTheme="minorHAnsi" w:cstheme="minorBidi"/>
          <w:sz w:val="22"/>
          <w:szCs w:val="22"/>
        </w:rPr>
      </w:pPr>
      <w:hyperlink w:anchor="_Toc150432199" w:history="1">
        <w:r w:rsidRPr="001D2E2D">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1D2E2D">
          <w:rPr>
            <w:rStyle w:val="Hyperlink"/>
          </w:rPr>
          <w:t>Relatie met andere Veranderopdrachten of projecten</w:t>
        </w:r>
        <w:r>
          <w:rPr>
            <w:webHidden/>
          </w:rPr>
          <w:tab/>
        </w:r>
        <w:r>
          <w:rPr>
            <w:webHidden/>
          </w:rPr>
          <w:fldChar w:fldCharType="begin"/>
        </w:r>
        <w:r>
          <w:rPr>
            <w:webHidden/>
          </w:rPr>
          <w:instrText xml:space="preserve"> PAGEREF _Toc150432199 \h </w:instrText>
        </w:r>
        <w:r>
          <w:rPr>
            <w:webHidden/>
          </w:rPr>
        </w:r>
        <w:r>
          <w:rPr>
            <w:webHidden/>
          </w:rPr>
          <w:fldChar w:fldCharType="separate"/>
        </w:r>
        <w:r>
          <w:rPr>
            <w:webHidden/>
          </w:rPr>
          <w:t>10</w:t>
        </w:r>
        <w:r>
          <w:rPr>
            <w:webHidden/>
          </w:rPr>
          <w:fldChar w:fldCharType="end"/>
        </w:r>
      </w:hyperlink>
    </w:p>
    <w:p w14:paraId="1D919FA9" w14:textId="36327056" w:rsidR="00237C1C" w:rsidRDefault="00237C1C">
      <w:pPr>
        <w:pStyle w:val="Inhopg2"/>
        <w:rPr>
          <w:rFonts w:asciiTheme="minorHAnsi" w:eastAsiaTheme="minorEastAsia" w:hAnsiTheme="minorHAnsi" w:cstheme="minorBidi"/>
          <w:sz w:val="22"/>
          <w:szCs w:val="22"/>
        </w:rPr>
      </w:pPr>
      <w:hyperlink w:anchor="_Toc150432200" w:history="1">
        <w:r w:rsidRPr="001D2E2D">
          <w:rPr>
            <w:rStyle w:val="Hyperlink"/>
            <w:lang w:val="fr-FR"/>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Pr>
          <w:tab/>
        </w:r>
        <w:r w:rsidRPr="001D2E2D">
          <w:rPr>
            <w:rStyle w:val="Hyperlink"/>
            <w:lang w:val="fr-FR"/>
          </w:rPr>
          <w:t>Relevante Non-functional Requirements (uit het PSA)</w:t>
        </w:r>
        <w:r>
          <w:rPr>
            <w:webHidden/>
          </w:rPr>
          <w:tab/>
        </w:r>
        <w:r>
          <w:rPr>
            <w:webHidden/>
          </w:rPr>
          <w:fldChar w:fldCharType="begin"/>
        </w:r>
        <w:r>
          <w:rPr>
            <w:webHidden/>
          </w:rPr>
          <w:instrText xml:space="preserve"> PAGEREF _Toc150432200 \h </w:instrText>
        </w:r>
        <w:r>
          <w:rPr>
            <w:webHidden/>
          </w:rPr>
        </w:r>
        <w:r>
          <w:rPr>
            <w:webHidden/>
          </w:rPr>
          <w:fldChar w:fldCharType="separate"/>
        </w:r>
        <w:r>
          <w:rPr>
            <w:webHidden/>
          </w:rPr>
          <w:t>10</w:t>
        </w:r>
        <w:r>
          <w:rPr>
            <w:webHidden/>
          </w:rPr>
          <w:fldChar w:fldCharType="end"/>
        </w:r>
      </w:hyperlink>
    </w:p>
    <w:p w14:paraId="76A6D93A" w14:textId="026BDC8E" w:rsidR="00237C1C" w:rsidRDefault="00237C1C">
      <w:pPr>
        <w:pStyle w:val="Inhopg1"/>
        <w:rPr>
          <w:rFonts w:asciiTheme="minorHAnsi" w:eastAsiaTheme="minorEastAsia" w:hAnsiTheme="minorHAnsi" w:cstheme="minorBidi"/>
          <w:b w:val="0"/>
          <w:bCs w:val="0"/>
          <w:caps w:val="0"/>
          <w:noProof/>
          <w:sz w:val="22"/>
          <w:szCs w:val="22"/>
        </w:rPr>
      </w:pPr>
      <w:hyperlink w:anchor="_Toc150432201" w:history="1">
        <w:r w:rsidRPr="001D2E2D">
          <w:rPr>
            <w:rStyle w:val="Hyperlink"/>
            <w:noProof/>
          </w:rPr>
          <w:t>5</w:t>
        </w:r>
        <w:r>
          <w:rPr>
            <w:rFonts w:asciiTheme="minorHAnsi" w:eastAsiaTheme="minorEastAsia" w:hAnsiTheme="minorHAnsi" w:cstheme="minorBidi"/>
            <w:b w:val="0"/>
            <w:bCs w:val="0"/>
            <w:caps w:val="0"/>
            <w:noProof/>
            <w:sz w:val="22"/>
            <w:szCs w:val="22"/>
          </w:rPr>
          <w:tab/>
        </w:r>
        <w:r w:rsidRPr="001D2E2D">
          <w:rPr>
            <w:rStyle w:val="Hyperlink"/>
            <w:noProof/>
          </w:rPr>
          <w:t>Applicatie context functioneel</w:t>
        </w:r>
        <w:r>
          <w:rPr>
            <w:noProof/>
            <w:webHidden/>
          </w:rPr>
          <w:tab/>
        </w:r>
        <w:r>
          <w:rPr>
            <w:noProof/>
            <w:webHidden/>
          </w:rPr>
          <w:fldChar w:fldCharType="begin"/>
        </w:r>
        <w:r>
          <w:rPr>
            <w:noProof/>
            <w:webHidden/>
          </w:rPr>
          <w:instrText xml:space="preserve"> PAGEREF _Toc150432201 \h </w:instrText>
        </w:r>
        <w:r>
          <w:rPr>
            <w:noProof/>
            <w:webHidden/>
          </w:rPr>
        </w:r>
        <w:r>
          <w:rPr>
            <w:noProof/>
            <w:webHidden/>
          </w:rPr>
          <w:fldChar w:fldCharType="separate"/>
        </w:r>
        <w:r>
          <w:rPr>
            <w:noProof/>
            <w:webHidden/>
          </w:rPr>
          <w:t>11</w:t>
        </w:r>
        <w:r>
          <w:rPr>
            <w:noProof/>
            <w:webHidden/>
          </w:rPr>
          <w:fldChar w:fldCharType="end"/>
        </w:r>
      </w:hyperlink>
    </w:p>
    <w:p w14:paraId="79E8872B" w14:textId="25617B1F" w:rsidR="00237C1C" w:rsidRDefault="00237C1C">
      <w:pPr>
        <w:pStyle w:val="Inhopg2"/>
        <w:rPr>
          <w:rFonts w:asciiTheme="minorHAnsi" w:eastAsiaTheme="minorEastAsia" w:hAnsiTheme="minorHAnsi" w:cstheme="minorBidi"/>
          <w:sz w:val="22"/>
          <w:szCs w:val="22"/>
        </w:rPr>
      </w:pPr>
      <w:hyperlink w:anchor="_Toc150432202" w:history="1">
        <w:r w:rsidRPr="001D2E2D">
          <w:rPr>
            <w:rStyle w:val="Hyperlink"/>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rsidRPr="001D2E2D">
          <w:rPr>
            <w:rStyle w:val="Hyperlink"/>
          </w:rPr>
          <w:t>Betrokken applicaties en hun functies</w:t>
        </w:r>
        <w:r>
          <w:rPr>
            <w:webHidden/>
          </w:rPr>
          <w:tab/>
        </w:r>
        <w:r>
          <w:rPr>
            <w:webHidden/>
          </w:rPr>
          <w:fldChar w:fldCharType="begin"/>
        </w:r>
        <w:r>
          <w:rPr>
            <w:webHidden/>
          </w:rPr>
          <w:instrText xml:space="preserve"> PAGEREF _Toc150432202 \h </w:instrText>
        </w:r>
        <w:r>
          <w:rPr>
            <w:webHidden/>
          </w:rPr>
        </w:r>
        <w:r>
          <w:rPr>
            <w:webHidden/>
          </w:rPr>
          <w:fldChar w:fldCharType="separate"/>
        </w:r>
        <w:r>
          <w:rPr>
            <w:webHidden/>
          </w:rPr>
          <w:t>11</w:t>
        </w:r>
        <w:r>
          <w:rPr>
            <w:webHidden/>
          </w:rPr>
          <w:fldChar w:fldCharType="end"/>
        </w:r>
      </w:hyperlink>
    </w:p>
    <w:p w14:paraId="68967B9F" w14:textId="2323CBBA" w:rsidR="00237C1C" w:rsidRDefault="00237C1C">
      <w:pPr>
        <w:pStyle w:val="Inhopg3"/>
        <w:rPr>
          <w:rFonts w:asciiTheme="minorHAnsi" w:eastAsiaTheme="minorEastAsia" w:hAnsiTheme="minorHAnsi" w:cstheme="minorBidi"/>
          <w:i w:val="0"/>
          <w:iCs w:val="0"/>
          <w:noProof/>
          <w:sz w:val="22"/>
          <w:szCs w:val="22"/>
        </w:rPr>
      </w:pPr>
      <w:hyperlink w:anchor="_Toc150432203" w:history="1">
        <w:r w:rsidRPr="001D2E2D">
          <w:rPr>
            <w:rStyle w:val="Hyperlink"/>
            <w:noProof/>
            <w14:scene3d>
              <w14:camera w14:prst="orthographicFront"/>
              <w14:lightRig w14:rig="threePt" w14:dir="t">
                <w14:rot w14:lat="0" w14:lon="0" w14:rev="0"/>
              </w14:lightRig>
            </w14:scene3d>
          </w:rPr>
          <w:t>5.1.1</w:t>
        </w:r>
        <w:r>
          <w:rPr>
            <w:rFonts w:asciiTheme="minorHAnsi" w:eastAsiaTheme="minorEastAsia" w:hAnsiTheme="minorHAnsi" w:cstheme="minorBidi"/>
            <w:i w:val="0"/>
            <w:iCs w:val="0"/>
            <w:noProof/>
            <w:sz w:val="22"/>
            <w:szCs w:val="22"/>
          </w:rPr>
          <w:tab/>
        </w:r>
        <w:r w:rsidRPr="001D2E2D">
          <w:rPr>
            <w:rStyle w:val="Hyperlink"/>
            <w:noProof/>
          </w:rPr>
          <w:t>WBS</w:t>
        </w:r>
        <w:r>
          <w:rPr>
            <w:noProof/>
            <w:webHidden/>
          </w:rPr>
          <w:tab/>
        </w:r>
        <w:r>
          <w:rPr>
            <w:noProof/>
            <w:webHidden/>
          </w:rPr>
          <w:fldChar w:fldCharType="begin"/>
        </w:r>
        <w:r>
          <w:rPr>
            <w:noProof/>
            <w:webHidden/>
          </w:rPr>
          <w:instrText xml:space="preserve"> PAGEREF _Toc150432203 \h </w:instrText>
        </w:r>
        <w:r>
          <w:rPr>
            <w:noProof/>
            <w:webHidden/>
          </w:rPr>
        </w:r>
        <w:r>
          <w:rPr>
            <w:noProof/>
            <w:webHidden/>
          </w:rPr>
          <w:fldChar w:fldCharType="separate"/>
        </w:r>
        <w:r>
          <w:rPr>
            <w:noProof/>
            <w:webHidden/>
          </w:rPr>
          <w:t>11</w:t>
        </w:r>
        <w:r>
          <w:rPr>
            <w:noProof/>
            <w:webHidden/>
          </w:rPr>
          <w:fldChar w:fldCharType="end"/>
        </w:r>
      </w:hyperlink>
    </w:p>
    <w:p w14:paraId="70117E77" w14:textId="759432A6" w:rsidR="00237C1C" w:rsidRDefault="00237C1C">
      <w:pPr>
        <w:pStyle w:val="Inhopg3"/>
        <w:rPr>
          <w:rFonts w:asciiTheme="minorHAnsi" w:eastAsiaTheme="minorEastAsia" w:hAnsiTheme="minorHAnsi" w:cstheme="minorBidi"/>
          <w:i w:val="0"/>
          <w:iCs w:val="0"/>
          <w:noProof/>
          <w:sz w:val="22"/>
          <w:szCs w:val="22"/>
        </w:rPr>
      </w:pPr>
      <w:hyperlink w:anchor="_Toc150432204" w:history="1">
        <w:r w:rsidRPr="001D2E2D">
          <w:rPr>
            <w:rStyle w:val="Hyperlink"/>
            <w:noProof/>
            <w14:scene3d>
              <w14:camera w14:prst="orthographicFront"/>
              <w14:lightRig w14:rig="threePt" w14:dir="t">
                <w14:rot w14:lat="0" w14:lon="0" w14:rev="0"/>
              </w14:lightRig>
            </w14:scene3d>
          </w:rPr>
          <w:t>5.1.2</w:t>
        </w:r>
        <w:r>
          <w:rPr>
            <w:rFonts w:asciiTheme="minorHAnsi" w:eastAsiaTheme="minorEastAsia" w:hAnsiTheme="minorHAnsi" w:cstheme="minorBidi"/>
            <w:i w:val="0"/>
            <w:iCs w:val="0"/>
            <w:noProof/>
            <w:sz w:val="22"/>
            <w:szCs w:val="22"/>
          </w:rPr>
          <w:tab/>
        </w:r>
        <w:r w:rsidRPr="001D2E2D">
          <w:rPr>
            <w:rStyle w:val="Hyperlink"/>
            <w:noProof/>
          </w:rPr>
          <w:t>Sonar</w:t>
        </w:r>
        <w:r>
          <w:rPr>
            <w:noProof/>
            <w:webHidden/>
          </w:rPr>
          <w:tab/>
        </w:r>
        <w:r>
          <w:rPr>
            <w:noProof/>
            <w:webHidden/>
          </w:rPr>
          <w:fldChar w:fldCharType="begin"/>
        </w:r>
        <w:r>
          <w:rPr>
            <w:noProof/>
            <w:webHidden/>
          </w:rPr>
          <w:instrText xml:space="preserve"> PAGEREF _Toc150432204 \h </w:instrText>
        </w:r>
        <w:r>
          <w:rPr>
            <w:noProof/>
            <w:webHidden/>
          </w:rPr>
        </w:r>
        <w:r>
          <w:rPr>
            <w:noProof/>
            <w:webHidden/>
          </w:rPr>
          <w:fldChar w:fldCharType="separate"/>
        </w:r>
        <w:r>
          <w:rPr>
            <w:noProof/>
            <w:webHidden/>
          </w:rPr>
          <w:t>11</w:t>
        </w:r>
        <w:r>
          <w:rPr>
            <w:noProof/>
            <w:webHidden/>
          </w:rPr>
          <w:fldChar w:fldCharType="end"/>
        </w:r>
      </w:hyperlink>
    </w:p>
    <w:p w14:paraId="6A2D9729" w14:textId="246D7E1B" w:rsidR="00237C1C" w:rsidRDefault="00237C1C">
      <w:pPr>
        <w:pStyle w:val="Inhopg3"/>
        <w:rPr>
          <w:rFonts w:asciiTheme="minorHAnsi" w:eastAsiaTheme="minorEastAsia" w:hAnsiTheme="minorHAnsi" w:cstheme="minorBidi"/>
          <w:i w:val="0"/>
          <w:iCs w:val="0"/>
          <w:noProof/>
          <w:sz w:val="22"/>
          <w:szCs w:val="22"/>
        </w:rPr>
      </w:pPr>
      <w:hyperlink w:anchor="_Toc150432205" w:history="1">
        <w:r w:rsidRPr="001D2E2D">
          <w:rPr>
            <w:rStyle w:val="Hyperlink"/>
            <w:noProof/>
            <w14:scene3d>
              <w14:camera w14:prst="orthographicFront"/>
              <w14:lightRig w14:rig="threePt" w14:dir="t">
                <w14:rot w14:lat="0" w14:lon="0" w14:rev="0"/>
              </w14:lightRig>
            </w14:scene3d>
          </w:rPr>
          <w:t>5.1.3</w:t>
        </w:r>
        <w:r>
          <w:rPr>
            <w:rFonts w:asciiTheme="minorHAnsi" w:eastAsiaTheme="minorEastAsia" w:hAnsiTheme="minorHAnsi" w:cstheme="minorBidi"/>
            <w:i w:val="0"/>
            <w:iCs w:val="0"/>
            <w:noProof/>
            <w:sz w:val="22"/>
            <w:szCs w:val="22"/>
          </w:rPr>
          <w:tab/>
        </w:r>
        <w:r w:rsidRPr="001D2E2D">
          <w:rPr>
            <w:rStyle w:val="Hyperlink"/>
            <w:noProof/>
          </w:rPr>
          <w:t>Werk.nl</w:t>
        </w:r>
        <w:r>
          <w:rPr>
            <w:noProof/>
            <w:webHidden/>
          </w:rPr>
          <w:tab/>
        </w:r>
        <w:r>
          <w:rPr>
            <w:noProof/>
            <w:webHidden/>
          </w:rPr>
          <w:fldChar w:fldCharType="begin"/>
        </w:r>
        <w:r>
          <w:rPr>
            <w:noProof/>
            <w:webHidden/>
          </w:rPr>
          <w:instrText xml:space="preserve"> PAGEREF _Toc150432205 \h </w:instrText>
        </w:r>
        <w:r>
          <w:rPr>
            <w:noProof/>
            <w:webHidden/>
          </w:rPr>
        </w:r>
        <w:r>
          <w:rPr>
            <w:noProof/>
            <w:webHidden/>
          </w:rPr>
          <w:fldChar w:fldCharType="separate"/>
        </w:r>
        <w:r>
          <w:rPr>
            <w:noProof/>
            <w:webHidden/>
          </w:rPr>
          <w:t>12</w:t>
        </w:r>
        <w:r>
          <w:rPr>
            <w:noProof/>
            <w:webHidden/>
          </w:rPr>
          <w:fldChar w:fldCharType="end"/>
        </w:r>
      </w:hyperlink>
    </w:p>
    <w:p w14:paraId="720CEA84" w14:textId="5CD73A3C" w:rsidR="00237C1C" w:rsidRDefault="00237C1C">
      <w:pPr>
        <w:pStyle w:val="Inhopg3"/>
        <w:rPr>
          <w:rFonts w:asciiTheme="minorHAnsi" w:eastAsiaTheme="minorEastAsia" w:hAnsiTheme="minorHAnsi" w:cstheme="minorBidi"/>
          <w:i w:val="0"/>
          <w:iCs w:val="0"/>
          <w:noProof/>
          <w:sz w:val="22"/>
          <w:szCs w:val="22"/>
        </w:rPr>
      </w:pPr>
      <w:hyperlink w:anchor="_Toc150432206" w:history="1">
        <w:r w:rsidRPr="001D2E2D">
          <w:rPr>
            <w:rStyle w:val="Hyperlink"/>
            <w:noProof/>
            <w14:scene3d>
              <w14:camera w14:prst="orthographicFront"/>
              <w14:lightRig w14:rig="threePt" w14:dir="t">
                <w14:rot w14:lat="0" w14:lon="0" w14:rev="0"/>
              </w14:lightRig>
            </w14:scene3d>
          </w:rPr>
          <w:t>5.1.4</w:t>
        </w:r>
        <w:r>
          <w:rPr>
            <w:rFonts w:asciiTheme="minorHAnsi" w:eastAsiaTheme="minorEastAsia" w:hAnsiTheme="minorHAnsi" w:cstheme="minorBidi"/>
            <w:i w:val="0"/>
            <w:iCs w:val="0"/>
            <w:noProof/>
            <w:sz w:val="22"/>
            <w:szCs w:val="22"/>
          </w:rPr>
          <w:tab/>
        </w:r>
        <w:r w:rsidRPr="001D2E2D">
          <w:rPr>
            <w:rStyle w:val="Hyperlink"/>
            <w:noProof/>
          </w:rPr>
          <w:t>De ABR (Geconsolideerde database)</w:t>
        </w:r>
        <w:r>
          <w:rPr>
            <w:noProof/>
            <w:webHidden/>
          </w:rPr>
          <w:tab/>
        </w:r>
        <w:r>
          <w:rPr>
            <w:noProof/>
            <w:webHidden/>
          </w:rPr>
          <w:fldChar w:fldCharType="begin"/>
        </w:r>
        <w:r>
          <w:rPr>
            <w:noProof/>
            <w:webHidden/>
          </w:rPr>
          <w:instrText xml:space="preserve"> PAGEREF _Toc150432206 \h </w:instrText>
        </w:r>
        <w:r>
          <w:rPr>
            <w:noProof/>
            <w:webHidden/>
          </w:rPr>
        </w:r>
        <w:r>
          <w:rPr>
            <w:noProof/>
            <w:webHidden/>
          </w:rPr>
          <w:fldChar w:fldCharType="separate"/>
        </w:r>
        <w:r>
          <w:rPr>
            <w:noProof/>
            <w:webHidden/>
          </w:rPr>
          <w:t>12</w:t>
        </w:r>
        <w:r>
          <w:rPr>
            <w:noProof/>
            <w:webHidden/>
          </w:rPr>
          <w:fldChar w:fldCharType="end"/>
        </w:r>
      </w:hyperlink>
    </w:p>
    <w:p w14:paraId="748DB5FF" w14:textId="6821444B" w:rsidR="00237C1C" w:rsidRDefault="00237C1C">
      <w:pPr>
        <w:pStyle w:val="Inhopg3"/>
        <w:rPr>
          <w:rFonts w:asciiTheme="minorHAnsi" w:eastAsiaTheme="minorEastAsia" w:hAnsiTheme="minorHAnsi" w:cstheme="minorBidi"/>
          <w:i w:val="0"/>
          <w:iCs w:val="0"/>
          <w:noProof/>
          <w:sz w:val="22"/>
          <w:szCs w:val="22"/>
        </w:rPr>
      </w:pPr>
      <w:hyperlink w:anchor="_Toc150432207" w:history="1">
        <w:r w:rsidRPr="001D2E2D">
          <w:rPr>
            <w:rStyle w:val="Hyperlink"/>
            <w:noProof/>
            <w14:scene3d>
              <w14:camera w14:prst="orthographicFront"/>
              <w14:lightRig w14:rig="threePt" w14:dir="t">
                <w14:rot w14:lat="0" w14:lon="0" w14:rev="0"/>
              </w14:lightRig>
            </w14:scene3d>
          </w:rPr>
          <w:t>5.1.5</w:t>
        </w:r>
        <w:r>
          <w:rPr>
            <w:rFonts w:asciiTheme="minorHAnsi" w:eastAsiaTheme="minorEastAsia" w:hAnsiTheme="minorHAnsi" w:cstheme="minorBidi"/>
            <w:i w:val="0"/>
            <w:iCs w:val="0"/>
            <w:noProof/>
            <w:sz w:val="22"/>
            <w:szCs w:val="22"/>
          </w:rPr>
          <w:tab/>
        </w:r>
        <w:r w:rsidRPr="001D2E2D">
          <w:rPr>
            <w:rStyle w:val="Hyperlink"/>
            <w:noProof/>
          </w:rPr>
          <w:t>VUM/EURES</w:t>
        </w:r>
        <w:r>
          <w:rPr>
            <w:noProof/>
            <w:webHidden/>
          </w:rPr>
          <w:tab/>
        </w:r>
        <w:r>
          <w:rPr>
            <w:noProof/>
            <w:webHidden/>
          </w:rPr>
          <w:fldChar w:fldCharType="begin"/>
        </w:r>
        <w:r>
          <w:rPr>
            <w:noProof/>
            <w:webHidden/>
          </w:rPr>
          <w:instrText xml:space="preserve"> PAGEREF _Toc150432207 \h </w:instrText>
        </w:r>
        <w:r>
          <w:rPr>
            <w:noProof/>
            <w:webHidden/>
          </w:rPr>
        </w:r>
        <w:r>
          <w:rPr>
            <w:noProof/>
            <w:webHidden/>
          </w:rPr>
          <w:fldChar w:fldCharType="separate"/>
        </w:r>
        <w:r>
          <w:rPr>
            <w:noProof/>
            <w:webHidden/>
          </w:rPr>
          <w:t>12</w:t>
        </w:r>
        <w:r>
          <w:rPr>
            <w:noProof/>
            <w:webHidden/>
          </w:rPr>
          <w:fldChar w:fldCharType="end"/>
        </w:r>
      </w:hyperlink>
    </w:p>
    <w:p w14:paraId="7B8BF523" w14:textId="69F7FF5D" w:rsidR="00237C1C" w:rsidRDefault="00237C1C">
      <w:pPr>
        <w:pStyle w:val="Inhopg3"/>
        <w:rPr>
          <w:rFonts w:asciiTheme="minorHAnsi" w:eastAsiaTheme="minorEastAsia" w:hAnsiTheme="minorHAnsi" w:cstheme="minorBidi"/>
          <w:i w:val="0"/>
          <w:iCs w:val="0"/>
          <w:noProof/>
          <w:sz w:val="22"/>
          <w:szCs w:val="22"/>
        </w:rPr>
      </w:pPr>
      <w:hyperlink w:anchor="_Toc150432208" w:history="1">
        <w:r w:rsidRPr="001D2E2D">
          <w:rPr>
            <w:rStyle w:val="Hyperlink"/>
            <w:noProof/>
            <w14:scene3d>
              <w14:camera w14:prst="orthographicFront"/>
              <w14:lightRig w14:rig="threePt" w14:dir="t">
                <w14:rot w14:lat="0" w14:lon="0" w14:rev="0"/>
              </w14:lightRig>
            </w14:scene3d>
          </w:rPr>
          <w:t>5.1.6</w:t>
        </w:r>
        <w:r>
          <w:rPr>
            <w:rFonts w:asciiTheme="minorHAnsi" w:eastAsiaTheme="minorEastAsia" w:hAnsiTheme="minorHAnsi" w:cstheme="minorBidi"/>
            <w:i w:val="0"/>
            <w:iCs w:val="0"/>
            <w:noProof/>
            <w:sz w:val="22"/>
            <w:szCs w:val="22"/>
          </w:rPr>
          <w:tab/>
        </w:r>
        <w:r w:rsidRPr="001D2E2D">
          <w:rPr>
            <w:rStyle w:val="Hyperlink"/>
            <w:noProof/>
          </w:rPr>
          <w:t>EURES/VUM</w:t>
        </w:r>
        <w:r>
          <w:rPr>
            <w:noProof/>
            <w:webHidden/>
          </w:rPr>
          <w:tab/>
        </w:r>
        <w:r>
          <w:rPr>
            <w:noProof/>
            <w:webHidden/>
          </w:rPr>
          <w:fldChar w:fldCharType="begin"/>
        </w:r>
        <w:r>
          <w:rPr>
            <w:noProof/>
            <w:webHidden/>
          </w:rPr>
          <w:instrText xml:space="preserve"> PAGEREF _Toc150432208 \h </w:instrText>
        </w:r>
        <w:r>
          <w:rPr>
            <w:noProof/>
            <w:webHidden/>
          </w:rPr>
        </w:r>
        <w:r>
          <w:rPr>
            <w:noProof/>
            <w:webHidden/>
          </w:rPr>
          <w:fldChar w:fldCharType="separate"/>
        </w:r>
        <w:r>
          <w:rPr>
            <w:noProof/>
            <w:webHidden/>
          </w:rPr>
          <w:t>12</w:t>
        </w:r>
        <w:r>
          <w:rPr>
            <w:noProof/>
            <w:webHidden/>
          </w:rPr>
          <w:fldChar w:fldCharType="end"/>
        </w:r>
      </w:hyperlink>
    </w:p>
    <w:p w14:paraId="43484982" w14:textId="073F51F5" w:rsidR="00237C1C" w:rsidRDefault="00237C1C">
      <w:pPr>
        <w:pStyle w:val="Inhopg3"/>
        <w:rPr>
          <w:rFonts w:asciiTheme="minorHAnsi" w:eastAsiaTheme="minorEastAsia" w:hAnsiTheme="minorHAnsi" w:cstheme="minorBidi"/>
          <w:i w:val="0"/>
          <w:iCs w:val="0"/>
          <w:noProof/>
          <w:sz w:val="22"/>
          <w:szCs w:val="22"/>
        </w:rPr>
      </w:pPr>
      <w:hyperlink w:anchor="_Toc150432209" w:history="1">
        <w:r w:rsidRPr="001D2E2D">
          <w:rPr>
            <w:rStyle w:val="Hyperlink"/>
            <w:noProof/>
            <w14:scene3d>
              <w14:camera w14:prst="orthographicFront"/>
              <w14:lightRig w14:rig="threePt" w14:dir="t">
                <w14:rot w14:lat="0" w14:lon="0" w14:rev="0"/>
              </w14:lightRig>
            </w14:scene3d>
          </w:rPr>
          <w:t>5.1.7</w:t>
        </w:r>
        <w:r>
          <w:rPr>
            <w:rFonts w:asciiTheme="minorHAnsi" w:eastAsiaTheme="minorEastAsia" w:hAnsiTheme="minorHAnsi" w:cstheme="minorBidi"/>
            <w:i w:val="0"/>
            <w:iCs w:val="0"/>
            <w:noProof/>
            <w:sz w:val="22"/>
            <w:szCs w:val="22"/>
          </w:rPr>
          <w:tab/>
        </w:r>
        <w:r w:rsidRPr="001D2E2D">
          <w:rPr>
            <w:rStyle w:val="Hyperlink"/>
            <w:noProof/>
          </w:rPr>
          <w:t>Elise (WBS, Werk.nl)</w:t>
        </w:r>
        <w:r>
          <w:rPr>
            <w:noProof/>
            <w:webHidden/>
          </w:rPr>
          <w:tab/>
        </w:r>
        <w:r>
          <w:rPr>
            <w:noProof/>
            <w:webHidden/>
          </w:rPr>
          <w:fldChar w:fldCharType="begin"/>
        </w:r>
        <w:r>
          <w:rPr>
            <w:noProof/>
            <w:webHidden/>
          </w:rPr>
          <w:instrText xml:space="preserve"> PAGEREF _Toc150432209 \h </w:instrText>
        </w:r>
        <w:r>
          <w:rPr>
            <w:noProof/>
            <w:webHidden/>
          </w:rPr>
        </w:r>
        <w:r>
          <w:rPr>
            <w:noProof/>
            <w:webHidden/>
          </w:rPr>
          <w:fldChar w:fldCharType="separate"/>
        </w:r>
        <w:r>
          <w:rPr>
            <w:noProof/>
            <w:webHidden/>
          </w:rPr>
          <w:t>13</w:t>
        </w:r>
        <w:r>
          <w:rPr>
            <w:noProof/>
            <w:webHidden/>
          </w:rPr>
          <w:fldChar w:fldCharType="end"/>
        </w:r>
      </w:hyperlink>
    </w:p>
    <w:p w14:paraId="4738DB90" w14:textId="07BE76A1" w:rsidR="00237C1C" w:rsidRDefault="00237C1C">
      <w:pPr>
        <w:pStyle w:val="Inhopg3"/>
        <w:rPr>
          <w:rFonts w:asciiTheme="minorHAnsi" w:eastAsiaTheme="minorEastAsia" w:hAnsiTheme="minorHAnsi" w:cstheme="minorBidi"/>
          <w:i w:val="0"/>
          <w:iCs w:val="0"/>
          <w:noProof/>
          <w:sz w:val="22"/>
          <w:szCs w:val="22"/>
        </w:rPr>
      </w:pPr>
      <w:hyperlink w:anchor="_Toc150432210" w:history="1">
        <w:r w:rsidRPr="001D2E2D">
          <w:rPr>
            <w:rStyle w:val="Hyperlink"/>
            <w:noProof/>
            <w14:scene3d>
              <w14:camera w14:prst="orthographicFront"/>
              <w14:lightRig w14:rig="threePt" w14:dir="t">
                <w14:rot w14:lat="0" w14:lon="0" w14:rev="0"/>
              </w14:lightRig>
            </w14:scene3d>
          </w:rPr>
          <w:t>5.1.8</w:t>
        </w:r>
        <w:r>
          <w:rPr>
            <w:rFonts w:asciiTheme="minorHAnsi" w:eastAsiaTheme="minorEastAsia" w:hAnsiTheme="minorHAnsi" w:cstheme="minorBidi"/>
            <w:i w:val="0"/>
            <w:iCs w:val="0"/>
            <w:noProof/>
            <w:sz w:val="22"/>
            <w:szCs w:val="22"/>
          </w:rPr>
          <w:tab/>
        </w:r>
        <w:r w:rsidRPr="001D2E2D">
          <w:rPr>
            <w:rStyle w:val="Hyperlink"/>
            <w:noProof/>
          </w:rPr>
          <w:t>Datawarehouse (DIM/DWH)</w:t>
        </w:r>
        <w:r>
          <w:rPr>
            <w:noProof/>
            <w:webHidden/>
          </w:rPr>
          <w:tab/>
        </w:r>
        <w:r>
          <w:rPr>
            <w:noProof/>
            <w:webHidden/>
          </w:rPr>
          <w:fldChar w:fldCharType="begin"/>
        </w:r>
        <w:r>
          <w:rPr>
            <w:noProof/>
            <w:webHidden/>
          </w:rPr>
          <w:instrText xml:space="preserve"> PAGEREF _Toc150432210 \h </w:instrText>
        </w:r>
        <w:r>
          <w:rPr>
            <w:noProof/>
            <w:webHidden/>
          </w:rPr>
        </w:r>
        <w:r>
          <w:rPr>
            <w:noProof/>
            <w:webHidden/>
          </w:rPr>
          <w:fldChar w:fldCharType="separate"/>
        </w:r>
        <w:r>
          <w:rPr>
            <w:noProof/>
            <w:webHidden/>
          </w:rPr>
          <w:t>13</w:t>
        </w:r>
        <w:r>
          <w:rPr>
            <w:noProof/>
            <w:webHidden/>
          </w:rPr>
          <w:fldChar w:fldCharType="end"/>
        </w:r>
      </w:hyperlink>
    </w:p>
    <w:p w14:paraId="6B4C0D42" w14:textId="649B1B74" w:rsidR="00237C1C" w:rsidRDefault="00237C1C">
      <w:pPr>
        <w:pStyle w:val="Inhopg3"/>
        <w:rPr>
          <w:rFonts w:asciiTheme="minorHAnsi" w:eastAsiaTheme="minorEastAsia" w:hAnsiTheme="minorHAnsi" w:cstheme="minorBidi"/>
          <w:i w:val="0"/>
          <w:iCs w:val="0"/>
          <w:noProof/>
          <w:sz w:val="22"/>
          <w:szCs w:val="22"/>
        </w:rPr>
      </w:pPr>
      <w:hyperlink w:anchor="_Toc150432211" w:history="1">
        <w:r w:rsidRPr="001D2E2D">
          <w:rPr>
            <w:rStyle w:val="Hyperlink"/>
            <w:noProof/>
            <w14:scene3d>
              <w14:camera w14:prst="orthographicFront"/>
              <w14:lightRig w14:rig="threePt" w14:dir="t">
                <w14:rot w14:lat="0" w14:lon="0" w14:rev="0"/>
              </w14:lightRig>
            </w14:scene3d>
          </w:rPr>
          <w:t>5.1.9</w:t>
        </w:r>
        <w:r>
          <w:rPr>
            <w:rFonts w:asciiTheme="minorHAnsi" w:eastAsiaTheme="minorEastAsia" w:hAnsiTheme="minorHAnsi" w:cstheme="minorBidi"/>
            <w:i w:val="0"/>
            <w:iCs w:val="0"/>
            <w:noProof/>
            <w:sz w:val="22"/>
            <w:szCs w:val="22"/>
          </w:rPr>
          <w:tab/>
        </w:r>
        <w:r w:rsidRPr="001D2E2D">
          <w:rPr>
            <w:rStyle w:val="Hyperlink"/>
            <w:noProof/>
          </w:rPr>
          <w:t>DWI</w:t>
        </w:r>
        <w:r>
          <w:rPr>
            <w:noProof/>
            <w:webHidden/>
          </w:rPr>
          <w:tab/>
        </w:r>
        <w:r>
          <w:rPr>
            <w:noProof/>
            <w:webHidden/>
          </w:rPr>
          <w:fldChar w:fldCharType="begin"/>
        </w:r>
        <w:r>
          <w:rPr>
            <w:noProof/>
            <w:webHidden/>
          </w:rPr>
          <w:instrText xml:space="preserve"> PAGEREF _Toc150432211 \h </w:instrText>
        </w:r>
        <w:r>
          <w:rPr>
            <w:noProof/>
            <w:webHidden/>
          </w:rPr>
        </w:r>
        <w:r>
          <w:rPr>
            <w:noProof/>
            <w:webHidden/>
          </w:rPr>
          <w:fldChar w:fldCharType="separate"/>
        </w:r>
        <w:r>
          <w:rPr>
            <w:noProof/>
            <w:webHidden/>
          </w:rPr>
          <w:t>13</w:t>
        </w:r>
        <w:r>
          <w:rPr>
            <w:noProof/>
            <w:webHidden/>
          </w:rPr>
          <w:fldChar w:fldCharType="end"/>
        </w:r>
      </w:hyperlink>
    </w:p>
    <w:p w14:paraId="5FA59708" w14:textId="0A7CFD18" w:rsidR="00237C1C" w:rsidRDefault="00237C1C">
      <w:pPr>
        <w:pStyle w:val="Inhopg3"/>
        <w:rPr>
          <w:rFonts w:asciiTheme="minorHAnsi" w:eastAsiaTheme="minorEastAsia" w:hAnsiTheme="minorHAnsi" w:cstheme="minorBidi"/>
          <w:i w:val="0"/>
          <w:iCs w:val="0"/>
          <w:noProof/>
          <w:sz w:val="22"/>
          <w:szCs w:val="22"/>
        </w:rPr>
      </w:pPr>
      <w:hyperlink w:anchor="_Toc150432212" w:history="1">
        <w:r w:rsidRPr="001D2E2D">
          <w:rPr>
            <w:rStyle w:val="Hyperlink"/>
            <w:noProof/>
            <w14:scene3d>
              <w14:camera w14:prst="orthographicFront"/>
              <w14:lightRig w14:rig="threePt" w14:dir="t">
                <w14:rot w14:lat="0" w14:lon="0" w14:rev="0"/>
              </w14:lightRig>
            </w14:scene3d>
          </w:rPr>
          <w:t>5.1.10</w:t>
        </w:r>
        <w:r>
          <w:rPr>
            <w:rFonts w:asciiTheme="minorHAnsi" w:eastAsiaTheme="minorEastAsia" w:hAnsiTheme="minorHAnsi" w:cstheme="minorBidi"/>
            <w:i w:val="0"/>
            <w:iCs w:val="0"/>
            <w:noProof/>
            <w:sz w:val="22"/>
            <w:szCs w:val="22"/>
          </w:rPr>
          <w:tab/>
        </w:r>
        <w:r w:rsidRPr="001D2E2D">
          <w:rPr>
            <w:rStyle w:val="Hyperlink"/>
            <w:noProof/>
          </w:rPr>
          <w:t>Verwijsadministratie vanuit CDK</w:t>
        </w:r>
        <w:r>
          <w:rPr>
            <w:noProof/>
            <w:webHidden/>
          </w:rPr>
          <w:tab/>
        </w:r>
        <w:r>
          <w:rPr>
            <w:noProof/>
            <w:webHidden/>
          </w:rPr>
          <w:fldChar w:fldCharType="begin"/>
        </w:r>
        <w:r>
          <w:rPr>
            <w:noProof/>
            <w:webHidden/>
          </w:rPr>
          <w:instrText xml:space="preserve"> PAGEREF _Toc150432212 \h </w:instrText>
        </w:r>
        <w:r>
          <w:rPr>
            <w:noProof/>
            <w:webHidden/>
          </w:rPr>
        </w:r>
        <w:r>
          <w:rPr>
            <w:noProof/>
            <w:webHidden/>
          </w:rPr>
          <w:fldChar w:fldCharType="separate"/>
        </w:r>
        <w:r>
          <w:rPr>
            <w:noProof/>
            <w:webHidden/>
          </w:rPr>
          <w:t>13</w:t>
        </w:r>
        <w:r>
          <w:rPr>
            <w:noProof/>
            <w:webHidden/>
          </w:rPr>
          <w:fldChar w:fldCharType="end"/>
        </w:r>
      </w:hyperlink>
    </w:p>
    <w:p w14:paraId="6EA00A0F" w14:textId="16E6A5E0" w:rsidR="00237C1C" w:rsidRDefault="00237C1C">
      <w:pPr>
        <w:pStyle w:val="Inhopg3"/>
        <w:rPr>
          <w:rFonts w:asciiTheme="minorHAnsi" w:eastAsiaTheme="minorEastAsia" w:hAnsiTheme="minorHAnsi" w:cstheme="minorBidi"/>
          <w:i w:val="0"/>
          <w:iCs w:val="0"/>
          <w:noProof/>
          <w:sz w:val="22"/>
          <w:szCs w:val="22"/>
        </w:rPr>
      </w:pPr>
      <w:hyperlink w:anchor="_Toc150432213" w:history="1">
        <w:r w:rsidRPr="001D2E2D">
          <w:rPr>
            <w:rStyle w:val="Hyperlink"/>
            <w:noProof/>
            <w14:scene3d>
              <w14:camera w14:prst="orthographicFront"/>
              <w14:lightRig w14:rig="threePt" w14:dir="t">
                <w14:rot w14:lat="0" w14:lon="0" w14:rev="0"/>
              </w14:lightRig>
            </w14:scene3d>
          </w:rPr>
          <w:t>5.1.11</w:t>
        </w:r>
        <w:r>
          <w:rPr>
            <w:rFonts w:asciiTheme="minorHAnsi" w:eastAsiaTheme="minorEastAsia" w:hAnsiTheme="minorHAnsi" w:cstheme="minorBidi"/>
            <w:i w:val="0"/>
            <w:iCs w:val="0"/>
            <w:noProof/>
            <w:sz w:val="22"/>
            <w:szCs w:val="22"/>
          </w:rPr>
          <w:tab/>
        </w:r>
        <w:r w:rsidRPr="001D2E2D">
          <w:rPr>
            <w:rStyle w:val="Hyperlink"/>
            <w:noProof/>
          </w:rPr>
          <w:t>Werkm@p</w:t>
        </w:r>
        <w:r>
          <w:rPr>
            <w:noProof/>
            <w:webHidden/>
          </w:rPr>
          <w:tab/>
        </w:r>
        <w:r>
          <w:rPr>
            <w:noProof/>
            <w:webHidden/>
          </w:rPr>
          <w:fldChar w:fldCharType="begin"/>
        </w:r>
        <w:r>
          <w:rPr>
            <w:noProof/>
            <w:webHidden/>
          </w:rPr>
          <w:instrText xml:space="preserve"> PAGEREF _Toc150432213 \h </w:instrText>
        </w:r>
        <w:r>
          <w:rPr>
            <w:noProof/>
            <w:webHidden/>
          </w:rPr>
        </w:r>
        <w:r>
          <w:rPr>
            <w:noProof/>
            <w:webHidden/>
          </w:rPr>
          <w:fldChar w:fldCharType="separate"/>
        </w:r>
        <w:r>
          <w:rPr>
            <w:noProof/>
            <w:webHidden/>
          </w:rPr>
          <w:t>13</w:t>
        </w:r>
        <w:r>
          <w:rPr>
            <w:noProof/>
            <w:webHidden/>
          </w:rPr>
          <w:fldChar w:fldCharType="end"/>
        </w:r>
      </w:hyperlink>
    </w:p>
    <w:p w14:paraId="0CAEE0D5" w14:textId="7A90AFE1" w:rsidR="00237C1C" w:rsidRDefault="00237C1C">
      <w:pPr>
        <w:pStyle w:val="Inhopg3"/>
        <w:rPr>
          <w:rFonts w:asciiTheme="minorHAnsi" w:eastAsiaTheme="minorEastAsia" w:hAnsiTheme="minorHAnsi" w:cstheme="minorBidi"/>
          <w:i w:val="0"/>
          <w:iCs w:val="0"/>
          <w:noProof/>
          <w:sz w:val="22"/>
          <w:szCs w:val="22"/>
        </w:rPr>
      </w:pPr>
      <w:hyperlink w:anchor="_Toc150432214" w:history="1">
        <w:r w:rsidRPr="001D2E2D">
          <w:rPr>
            <w:rStyle w:val="Hyperlink"/>
            <w:noProof/>
            <w14:scene3d>
              <w14:camera w14:prst="orthographicFront"/>
              <w14:lightRig w14:rig="threePt" w14:dir="t">
                <w14:rot w14:lat="0" w14:lon="0" w14:rev="0"/>
              </w14:lightRig>
            </w14:scene3d>
          </w:rPr>
          <w:t>5.1.12</w:t>
        </w:r>
        <w:r>
          <w:rPr>
            <w:rFonts w:asciiTheme="minorHAnsi" w:eastAsiaTheme="minorEastAsia" w:hAnsiTheme="minorHAnsi" w:cstheme="minorBidi"/>
            <w:i w:val="0"/>
            <w:iCs w:val="0"/>
            <w:noProof/>
            <w:sz w:val="22"/>
            <w:szCs w:val="22"/>
          </w:rPr>
          <w:tab/>
        </w:r>
        <w:r w:rsidRPr="001D2E2D">
          <w:rPr>
            <w:rStyle w:val="Hyperlink"/>
            <w:noProof/>
          </w:rPr>
          <w:t>Overige</w:t>
        </w:r>
        <w:r>
          <w:rPr>
            <w:noProof/>
            <w:webHidden/>
          </w:rPr>
          <w:tab/>
        </w:r>
        <w:r>
          <w:rPr>
            <w:noProof/>
            <w:webHidden/>
          </w:rPr>
          <w:fldChar w:fldCharType="begin"/>
        </w:r>
        <w:r>
          <w:rPr>
            <w:noProof/>
            <w:webHidden/>
          </w:rPr>
          <w:instrText xml:space="preserve"> PAGEREF _Toc150432214 \h </w:instrText>
        </w:r>
        <w:r>
          <w:rPr>
            <w:noProof/>
            <w:webHidden/>
          </w:rPr>
        </w:r>
        <w:r>
          <w:rPr>
            <w:noProof/>
            <w:webHidden/>
          </w:rPr>
          <w:fldChar w:fldCharType="separate"/>
        </w:r>
        <w:r>
          <w:rPr>
            <w:noProof/>
            <w:webHidden/>
          </w:rPr>
          <w:t>14</w:t>
        </w:r>
        <w:r>
          <w:rPr>
            <w:noProof/>
            <w:webHidden/>
          </w:rPr>
          <w:fldChar w:fldCharType="end"/>
        </w:r>
      </w:hyperlink>
    </w:p>
    <w:p w14:paraId="2BF3F6C4" w14:textId="6EEDB805" w:rsidR="00237C1C" w:rsidRDefault="00237C1C">
      <w:pPr>
        <w:pStyle w:val="Inhopg3"/>
        <w:rPr>
          <w:rFonts w:asciiTheme="minorHAnsi" w:eastAsiaTheme="minorEastAsia" w:hAnsiTheme="minorHAnsi" w:cstheme="minorBidi"/>
          <w:i w:val="0"/>
          <w:iCs w:val="0"/>
          <w:noProof/>
          <w:sz w:val="22"/>
          <w:szCs w:val="22"/>
        </w:rPr>
      </w:pPr>
      <w:hyperlink w:anchor="_Toc150432215" w:history="1">
        <w:r w:rsidRPr="001D2E2D">
          <w:rPr>
            <w:rStyle w:val="Hyperlink"/>
            <w:noProof/>
            <w14:scene3d>
              <w14:camera w14:prst="orthographicFront"/>
              <w14:lightRig w14:rig="threePt" w14:dir="t">
                <w14:rot w14:lat="0" w14:lon="0" w14:rev="0"/>
              </w14:lightRig>
            </w14:scene3d>
          </w:rPr>
          <w:t>5.1.13</w:t>
        </w:r>
        <w:r>
          <w:rPr>
            <w:rFonts w:asciiTheme="minorHAnsi" w:eastAsiaTheme="minorEastAsia" w:hAnsiTheme="minorHAnsi" w:cstheme="minorBidi"/>
            <w:i w:val="0"/>
            <w:iCs w:val="0"/>
            <w:noProof/>
            <w:sz w:val="22"/>
            <w:szCs w:val="22"/>
          </w:rPr>
          <w:tab/>
        </w:r>
        <w:r w:rsidRPr="001D2E2D">
          <w:rPr>
            <w:rStyle w:val="Hyperlink"/>
            <w:noProof/>
          </w:rPr>
          <w:t>Trivia</w:t>
        </w:r>
        <w:r>
          <w:rPr>
            <w:noProof/>
            <w:webHidden/>
          </w:rPr>
          <w:tab/>
        </w:r>
        <w:r>
          <w:rPr>
            <w:noProof/>
            <w:webHidden/>
          </w:rPr>
          <w:fldChar w:fldCharType="begin"/>
        </w:r>
        <w:r>
          <w:rPr>
            <w:noProof/>
            <w:webHidden/>
          </w:rPr>
          <w:instrText xml:space="preserve"> PAGEREF _Toc150432215 \h </w:instrText>
        </w:r>
        <w:r>
          <w:rPr>
            <w:noProof/>
            <w:webHidden/>
          </w:rPr>
        </w:r>
        <w:r>
          <w:rPr>
            <w:noProof/>
            <w:webHidden/>
          </w:rPr>
          <w:fldChar w:fldCharType="separate"/>
        </w:r>
        <w:r>
          <w:rPr>
            <w:noProof/>
            <w:webHidden/>
          </w:rPr>
          <w:t>14</w:t>
        </w:r>
        <w:r>
          <w:rPr>
            <w:noProof/>
            <w:webHidden/>
          </w:rPr>
          <w:fldChar w:fldCharType="end"/>
        </w:r>
      </w:hyperlink>
    </w:p>
    <w:p w14:paraId="494E7733" w14:textId="1D22BE4E" w:rsidR="00237C1C" w:rsidRDefault="00237C1C">
      <w:pPr>
        <w:pStyle w:val="Inhopg2"/>
        <w:rPr>
          <w:rFonts w:asciiTheme="minorHAnsi" w:eastAsiaTheme="minorEastAsia" w:hAnsiTheme="minorHAnsi" w:cstheme="minorBidi"/>
          <w:sz w:val="22"/>
          <w:szCs w:val="22"/>
        </w:rPr>
      </w:pPr>
      <w:hyperlink w:anchor="_Toc150432216" w:history="1">
        <w:r w:rsidRPr="001D2E2D">
          <w:rPr>
            <w:rStyle w:val="Hyperlink"/>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rPr>
          <w:tab/>
        </w:r>
        <w:r w:rsidRPr="001D2E2D">
          <w:rPr>
            <w:rStyle w:val="Hyperlink"/>
          </w:rPr>
          <w:t>Generieke beschrijving van de wijzigingen</w:t>
        </w:r>
        <w:r>
          <w:rPr>
            <w:webHidden/>
          </w:rPr>
          <w:tab/>
        </w:r>
        <w:r>
          <w:rPr>
            <w:webHidden/>
          </w:rPr>
          <w:fldChar w:fldCharType="begin"/>
        </w:r>
        <w:r>
          <w:rPr>
            <w:webHidden/>
          </w:rPr>
          <w:instrText xml:space="preserve"> PAGEREF _Toc150432216 \h </w:instrText>
        </w:r>
        <w:r>
          <w:rPr>
            <w:webHidden/>
          </w:rPr>
        </w:r>
        <w:r>
          <w:rPr>
            <w:webHidden/>
          </w:rPr>
          <w:fldChar w:fldCharType="separate"/>
        </w:r>
        <w:r>
          <w:rPr>
            <w:webHidden/>
          </w:rPr>
          <w:t>14</w:t>
        </w:r>
        <w:r>
          <w:rPr>
            <w:webHidden/>
          </w:rPr>
          <w:fldChar w:fldCharType="end"/>
        </w:r>
      </w:hyperlink>
    </w:p>
    <w:p w14:paraId="623FA9A1" w14:textId="12F9F851" w:rsidR="00237C1C" w:rsidRDefault="00237C1C">
      <w:pPr>
        <w:pStyle w:val="Inhopg3"/>
        <w:rPr>
          <w:rFonts w:asciiTheme="minorHAnsi" w:eastAsiaTheme="minorEastAsia" w:hAnsiTheme="minorHAnsi" w:cstheme="minorBidi"/>
          <w:i w:val="0"/>
          <w:iCs w:val="0"/>
          <w:noProof/>
          <w:sz w:val="22"/>
          <w:szCs w:val="22"/>
        </w:rPr>
      </w:pPr>
      <w:hyperlink w:anchor="_Toc150432217" w:history="1">
        <w:r w:rsidRPr="001D2E2D">
          <w:rPr>
            <w:rStyle w:val="Hyperlink"/>
            <w:noProof/>
            <w14:scene3d>
              <w14:camera w14:prst="orthographicFront"/>
              <w14:lightRig w14:rig="threePt" w14:dir="t">
                <w14:rot w14:lat="0" w14:lon="0" w14:rev="0"/>
              </w14:lightRig>
            </w14:scene3d>
          </w:rPr>
          <w:t>5.2.1</w:t>
        </w:r>
        <w:r>
          <w:rPr>
            <w:rFonts w:asciiTheme="minorHAnsi" w:eastAsiaTheme="minorEastAsia" w:hAnsiTheme="minorHAnsi" w:cstheme="minorBidi"/>
            <w:i w:val="0"/>
            <w:iCs w:val="0"/>
            <w:noProof/>
            <w:sz w:val="22"/>
            <w:szCs w:val="22"/>
          </w:rPr>
          <w:tab/>
        </w:r>
        <w:r w:rsidRPr="001D2E2D">
          <w:rPr>
            <w:rStyle w:val="Hyperlink"/>
            <w:noProof/>
          </w:rPr>
          <w:t>WBS</w:t>
        </w:r>
        <w:r>
          <w:rPr>
            <w:noProof/>
            <w:webHidden/>
          </w:rPr>
          <w:tab/>
        </w:r>
        <w:r>
          <w:rPr>
            <w:noProof/>
            <w:webHidden/>
          </w:rPr>
          <w:fldChar w:fldCharType="begin"/>
        </w:r>
        <w:r>
          <w:rPr>
            <w:noProof/>
            <w:webHidden/>
          </w:rPr>
          <w:instrText xml:space="preserve"> PAGEREF _Toc150432217 \h </w:instrText>
        </w:r>
        <w:r>
          <w:rPr>
            <w:noProof/>
            <w:webHidden/>
          </w:rPr>
        </w:r>
        <w:r>
          <w:rPr>
            <w:noProof/>
            <w:webHidden/>
          </w:rPr>
          <w:fldChar w:fldCharType="separate"/>
        </w:r>
        <w:r>
          <w:rPr>
            <w:noProof/>
            <w:webHidden/>
          </w:rPr>
          <w:t>14</w:t>
        </w:r>
        <w:r>
          <w:rPr>
            <w:noProof/>
            <w:webHidden/>
          </w:rPr>
          <w:fldChar w:fldCharType="end"/>
        </w:r>
      </w:hyperlink>
    </w:p>
    <w:p w14:paraId="3F5B77FB" w14:textId="5E0DFDC1" w:rsidR="00237C1C" w:rsidRDefault="00237C1C">
      <w:pPr>
        <w:pStyle w:val="Inhopg3"/>
        <w:rPr>
          <w:rFonts w:asciiTheme="minorHAnsi" w:eastAsiaTheme="minorEastAsia" w:hAnsiTheme="minorHAnsi" w:cstheme="minorBidi"/>
          <w:i w:val="0"/>
          <w:iCs w:val="0"/>
          <w:noProof/>
          <w:sz w:val="22"/>
          <w:szCs w:val="22"/>
        </w:rPr>
      </w:pPr>
      <w:hyperlink w:anchor="_Toc150432218" w:history="1">
        <w:r w:rsidRPr="001D2E2D">
          <w:rPr>
            <w:rStyle w:val="Hyperlink"/>
            <w:noProof/>
            <w14:scene3d>
              <w14:camera w14:prst="orthographicFront"/>
              <w14:lightRig w14:rig="threePt" w14:dir="t">
                <w14:rot w14:lat="0" w14:lon="0" w14:rev="0"/>
              </w14:lightRig>
            </w14:scene3d>
          </w:rPr>
          <w:t>5.2.2</w:t>
        </w:r>
        <w:r>
          <w:rPr>
            <w:rFonts w:asciiTheme="minorHAnsi" w:eastAsiaTheme="minorEastAsia" w:hAnsiTheme="minorHAnsi" w:cstheme="minorBidi"/>
            <w:i w:val="0"/>
            <w:iCs w:val="0"/>
            <w:noProof/>
            <w:sz w:val="22"/>
            <w:szCs w:val="22"/>
          </w:rPr>
          <w:tab/>
        </w:r>
        <w:r w:rsidRPr="001D2E2D">
          <w:rPr>
            <w:rStyle w:val="Hyperlink"/>
            <w:noProof/>
          </w:rPr>
          <w:t>Sonar</w:t>
        </w:r>
        <w:r>
          <w:rPr>
            <w:noProof/>
            <w:webHidden/>
          </w:rPr>
          <w:tab/>
        </w:r>
        <w:r>
          <w:rPr>
            <w:noProof/>
            <w:webHidden/>
          </w:rPr>
          <w:fldChar w:fldCharType="begin"/>
        </w:r>
        <w:r>
          <w:rPr>
            <w:noProof/>
            <w:webHidden/>
          </w:rPr>
          <w:instrText xml:space="preserve"> PAGEREF _Toc150432218 \h </w:instrText>
        </w:r>
        <w:r>
          <w:rPr>
            <w:noProof/>
            <w:webHidden/>
          </w:rPr>
        </w:r>
        <w:r>
          <w:rPr>
            <w:noProof/>
            <w:webHidden/>
          </w:rPr>
          <w:fldChar w:fldCharType="separate"/>
        </w:r>
        <w:r>
          <w:rPr>
            <w:noProof/>
            <w:webHidden/>
          </w:rPr>
          <w:t>15</w:t>
        </w:r>
        <w:r>
          <w:rPr>
            <w:noProof/>
            <w:webHidden/>
          </w:rPr>
          <w:fldChar w:fldCharType="end"/>
        </w:r>
      </w:hyperlink>
    </w:p>
    <w:p w14:paraId="3316A0A4" w14:textId="5C25B37D" w:rsidR="00237C1C" w:rsidRDefault="00237C1C">
      <w:pPr>
        <w:pStyle w:val="Inhopg3"/>
        <w:rPr>
          <w:rFonts w:asciiTheme="minorHAnsi" w:eastAsiaTheme="minorEastAsia" w:hAnsiTheme="minorHAnsi" w:cstheme="minorBidi"/>
          <w:i w:val="0"/>
          <w:iCs w:val="0"/>
          <w:noProof/>
          <w:sz w:val="22"/>
          <w:szCs w:val="22"/>
        </w:rPr>
      </w:pPr>
      <w:hyperlink w:anchor="_Toc150432219" w:history="1">
        <w:r w:rsidRPr="001D2E2D">
          <w:rPr>
            <w:rStyle w:val="Hyperlink"/>
            <w:noProof/>
            <w14:scene3d>
              <w14:camera w14:prst="orthographicFront"/>
              <w14:lightRig w14:rig="threePt" w14:dir="t">
                <w14:rot w14:lat="0" w14:lon="0" w14:rev="0"/>
              </w14:lightRig>
            </w14:scene3d>
          </w:rPr>
          <w:t>5.2.3</w:t>
        </w:r>
        <w:r>
          <w:rPr>
            <w:rFonts w:asciiTheme="minorHAnsi" w:eastAsiaTheme="minorEastAsia" w:hAnsiTheme="minorHAnsi" w:cstheme="minorBidi"/>
            <w:i w:val="0"/>
            <w:iCs w:val="0"/>
            <w:noProof/>
            <w:sz w:val="22"/>
            <w:szCs w:val="22"/>
          </w:rPr>
          <w:tab/>
        </w:r>
        <w:r w:rsidRPr="001D2E2D">
          <w:rPr>
            <w:rStyle w:val="Hyperlink"/>
            <w:noProof/>
          </w:rPr>
          <w:t>Werk.nl</w:t>
        </w:r>
        <w:r>
          <w:rPr>
            <w:noProof/>
            <w:webHidden/>
          </w:rPr>
          <w:tab/>
        </w:r>
        <w:r>
          <w:rPr>
            <w:noProof/>
            <w:webHidden/>
          </w:rPr>
          <w:fldChar w:fldCharType="begin"/>
        </w:r>
        <w:r>
          <w:rPr>
            <w:noProof/>
            <w:webHidden/>
          </w:rPr>
          <w:instrText xml:space="preserve"> PAGEREF _Toc150432219 \h </w:instrText>
        </w:r>
        <w:r>
          <w:rPr>
            <w:noProof/>
            <w:webHidden/>
          </w:rPr>
        </w:r>
        <w:r>
          <w:rPr>
            <w:noProof/>
            <w:webHidden/>
          </w:rPr>
          <w:fldChar w:fldCharType="separate"/>
        </w:r>
        <w:r>
          <w:rPr>
            <w:noProof/>
            <w:webHidden/>
          </w:rPr>
          <w:t>15</w:t>
        </w:r>
        <w:r>
          <w:rPr>
            <w:noProof/>
            <w:webHidden/>
          </w:rPr>
          <w:fldChar w:fldCharType="end"/>
        </w:r>
      </w:hyperlink>
    </w:p>
    <w:p w14:paraId="061D7FDC" w14:textId="2F4DD81B" w:rsidR="00237C1C" w:rsidRDefault="00237C1C">
      <w:pPr>
        <w:pStyle w:val="Inhopg3"/>
        <w:rPr>
          <w:rFonts w:asciiTheme="minorHAnsi" w:eastAsiaTheme="minorEastAsia" w:hAnsiTheme="minorHAnsi" w:cstheme="minorBidi"/>
          <w:i w:val="0"/>
          <w:iCs w:val="0"/>
          <w:noProof/>
          <w:sz w:val="22"/>
          <w:szCs w:val="22"/>
        </w:rPr>
      </w:pPr>
      <w:hyperlink w:anchor="_Toc150432220" w:history="1">
        <w:r w:rsidRPr="001D2E2D">
          <w:rPr>
            <w:rStyle w:val="Hyperlink"/>
            <w:noProof/>
            <w14:scene3d>
              <w14:camera w14:prst="orthographicFront"/>
              <w14:lightRig w14:rig="threePt" w14:dir="t">
                <w14:rot w14:lat="0" w14:lon="0" w14:rev="0"/>
              </w14:lightRig>
            </w14:scene3d>
          </w:rPr>
          <w:t>5.2.4</w:t>
        </w:r>
        <w:r>
          <w:rPr>
            <w:rFonts w:asciiTheme="minorHAnsi" w:eastAsiaTheme="minorEastAsia" w:hAnsiTheme="minorHAnsi" w:cstheme="minorBidi"/>
            <w:i w:val="0"/>
            <w:iCs w:val="0"/>
            <w:noProof/>
            <w:sz w:val="22"/>
            <w:szCs w:val="22"/>
          </w:rPr>
          <w:tab/>
        </w:r>
        <w:r w:rsidRPr="001D2E2D">
          <w:rPr>
            <w:rStyle w:val="Hyperlink"/>
            <w:noProof/>
          </w:rPr>
          <w:t>De ABR</w:t>
        </w:r>
        <w:r>
          <w:rPr>
            <w:noProof/>
            <w:webHidden/>
          </w:rPr>
          <w:tab/>
        </w:r>
        <w:r>
          <w:rPr>
            <w:noProof/>
            <w:webHidden/>
          </w:rPr>
          <w:fldChar w:fldCharType="begin"/>
        </w:r>
        <w:r>
          <w:rPr>
            <w:noProof/>
            <w:webHidden/>
          </w:rPr>
          <w:instrText xml:space="preserve"> PAGEREF _Toc150432220 \h </w:instrText>
        </w:r>
        <w:r>
          <w:rPr>
            <w:noProof/>
            <w:webHidden/>
          </w:rPr>
        </w:r>
        <w:r>
          <w:rPr>
            <w:noProof/>
            <w:webHidden/>
          </w:rPr>
          <w:fldChar w:fldCharType="separate"/>
        </w:r>
        <w:r>
          <w:rPr>
            <w:noProof/>
            <w:webHidden/>
          </w:rPr>
          <w:t>15</w:t>
        </w:r>
        <w:r>
          <w:rPr>
            <w:noProof/>
            <w:webHidden/>
          </w:rPr>
          <w:fldChar w:fldCharType="end"/>
        </w:r>
      </w:hyperlink>
    </w:p>
    <w:p w14:paraId="34BECAF4" w14:textId="4F60DDA5" w:rsidR="00237C1C" w:rsidRDefault="00237C1C">
      <w:pPr>
        <w:pStyle w:val="Inhopg3"/>
        <w:rPr>
          <w:rFonts w:asciiTheme="minorHAnsi" w:eastAsiaTheme="minorEastAsia" w:hAnsiTheme="minorHAnsi" w:cstheme="minorBidi"/>
          <w:i w:val="0"/>
          <w:iCs w:val="0"/>
          <w:noProof/>
          <w:sz w:val="22"/>
          <w:szCs w:val="22"/>
        </w:rPr>
      </w:pPr>
      <w:hyperlink w:anchor="_Toc150432221" w:history="1">
        <w:r w:rsidRPr="001D2E2D">
          <w:rPr>
            <w:rStyle w:val="Hyperlink"/>
            <w:noProof/>
            <w14:scene3d>
              <w14:camera w14:prst="orthographicFront"/>
              <w14:lightRig w14:rig="threePt" w14:dir="t">
                <w14:rot w14:lat="0" w14:lon="0" w14:rev="0"/>
              </w14:lightRig>
            </w14:scene3d>
          </w:rPr>
          <w:t>5.2.5</w:t>
        </w:r>
        <w:r>
          <w:rPr>
            <w:rFonts w:asciiTheme="minorHAnsi" w:eastAsiaTheme="minorEastAsia" w:hAnsiTheme="minorHAnsi" w:cstheme="minorBidi"/>
            <w:i w:val="0"/>
            <w:iCs w:val="0"/>
            <w:noProof/>
            <w:sz w:val="22"/>
            <w:szCs w:val="22"/>
          </w:rPr>
          <w:tab/>
        </w:r>
        <w:r w:rsidRPr="001D2E2D">
          <w:rPr>
            <w:rStyle w:val="Hyperlink"/>
            <w:noProof/>
          </w:rPr>
          <w:t>EURES/VUM</w:t>
        </w:r>
        <w:r>
          <w:rPr>
            <w:noProof/>
            <w:webHidden/>
          </w:rPr>
          <w:tab/>
        </w:r>
        <w:r>
          <w:rPr>
            <w:noProof/>
            <w:webHidden/>
          </w:rPr>
          <w:fldChar w:fldCharType="begin"/>
        </w:r>
        <w:r>
          <w:rPr>
            <w:noProof/>
            <w:webHidden/>
          </w:rPr>
          <w:instrText xml:space="preserve"> PAGEREF _Toc150432221 \h </w:instrText>
        </w:r>
        <w:r>
          <w:rPr>
            <w:noProof/>
            <w:webHidden/>
          </w:rPr>
        </w:r>
        <w:r>
          <w:rPr>
            <w:noProof/>
            <w:webHidden/>
          </w:rPr>
          <w:fldChar w:fldCharType="separate"/>
        </w:r>
        <w:r>
          <w:rPr>
            <w:noProof/>
            <w:webHidden/>
          </w:rPr>
          <w:t>15</w:t>
        </w:r>
        <w:r>
          <w:rPr>
            <w:noProof/>
            <w:webHidden/>
          </w:rPr>
          <w:fldChar w:fldCharType="end"/>
        </w:r>
      </w:hyperlink>
    </w:p>
    <w:p w14:paraId="167CB6AE" w14:textId="060843CB" w:rsidR="00237C1C" w:rsidRDefault="00237C1C">
      <w:pPr>
        <w:pStyle w:val="Inhopg3"/>
        <w:rPr>
          <w:rFonts w:asciiTheme="minorHAnsi" w:eastAsiaTheme="minorEastAsia" w:hAnsiTheme="minorHAnsi" w:cstheme="minorBidi"/>
          <w:i w:val="0"/>
          <w:iCs w:val="0"/>
          <w:noProof/>
          <w:sz w:val="22"/>
          <w:szCs w:val="22"/>
        </w:rPr>
      </w:pPr>
      <w:hyperlink w:anchor="_Toc150432222" w:history="1">
        <w:r w:rsidRPr="001D2E2D">
          <w:rPr>
            <w:rStyle w:val="Hyperlink"/>
            <w:noProof/>
            <w14:scene3d>
              <w14:camera w14:prst="orthographicFront"/>
              <w14:lightRig w14:rig="threePt" w14:dir="t">
                <w14:rot w14:lat="0" w14:lon="0" w14:rev="0"/>
              </w14:lightRig>
            </w14:scene3d>
          </w:rPr>
          <w:t>5.2.6</w:t>
        </w:r>
        <w:r>
          <w:rPr>
            <w:rFonts w:asciiTheme="minorHAnsi" w:eastAsiaTheme="minorEastAsia" w:hAnsiTheme="minorHAnsi" w:cstheme="minorBidi"/>
            <w:i w:val="0"/>
            <w:iCs w:val="0"/>
            <w:noProof/>
            <w:sz w:val="22"/>
            <w:szCs w:val="22"/>
          </w:rPr>
          <w:tab/>
        </w:r>
        <w:r w:rsidRPr="001D2E2D">
          <w:rPr>
            <w:rStyle w:val="Hyperlink"/>
            <w:noProof/>
          </w:rPr>
          <w:t>Werk.nl Elise</w:t>
        </w:r>
        <w:r>
          <w:rPr>
            <w:noProof/>
            <w:webHidden/>
          </w:rPr>
          <w:tab/>
        </w:r>
        <w:r>
          <w:rPr>
            <w:noProof/>
            <w:webHidden/>
          </w:rPr>
          <w:fldChar w:fldCharType="begin"/>
        </w:r>
        <w:r>
          <w:rPr>
            <w:noProof/>
            <w:webHidden/>
          </w:rPr>
          <w:instrText xml:space="preserve"> PAGEREF _Toc150432222 \h </w:instrText>
        </w:r>
        <w:r>
          <w:rPr>
            <w:noProof/>
            <w:webHidden/>
          </w:rPr>
        </w:r>
        <w:r>
          <w:rPr>
            <w:noProof/>
            <w:webHidden/>
          </w:rPr>
          <w:fldChar w:fldCharType="separate"/>
        </w:r>
        <w:r>
          <w:rPr>
            <w:noProof/>
            <w:webHidden/>
          </w:rPr>
          <w:t>15</w:t>
        </w:r>
        <w:r>
          <w:rPr>
            <w:noProof/>
            <w:webHidden/>
          </w:rPr>
          <w:fldChar w:fldCharType="end"/>
        </w:r>
      </w:hyperlink>
    </w:p>
    <w:p w14:paraId="4978E1FD" w14:textId="5C57CE72" w:rsidR="00237C1C" w:rsidRDefault="00237C1C">
      <w:pPr>
        <w:pStyle w:val="Inhopg3"/>
        <w:rPr>
          <w:rFonts w:asciiTheme="minorHAnsi" w:eastAsiaTheme="minorEastAsia" w:hAnsiTheme="minorHAnsi" w:cstheme="minorBidi"/>
          <w:i w:val="0"/>
          <w:iCs w:val="0"/>
          <w:noProof/>
          <w:sz w:val="22"/>
          <w:szCs w:val="22"/>
        </w:rPr>
      </w:pPr>
      <w:hyperlink w:anchor="_Toc150432223" w:history="1">
        <w:r w:rsidRPr="001D2E2D">
          <w:rPr>
            <w:rStyle w:val="Hyperlink"/>
            <w:noProof/>
            <w14:scene3d>
              <w14:camera w14:prst="orthographicFront"/>
              <w14:lightRig w14:rig="threePt" w14:dir="t">
                <w14:rot w14:lat="0" w14:lon="0" w14:rev="0"/>
              </w14:lightRig>
            </w14:scene3d>
          </w:rPr>
          <w:t>5.2.7</w:t>
        </w:r>
        <w:r>
          <w:rPr>
            <w:rFonts w:asciiTheme="minorHAnsi" w:eastAsiaTheme="minorEastAsia" w:hAnsiTheme="minorHAnsi" w:cstheme="minorBidi"/>
            <w:i w:val="0"/>
            <w:iCs w:val="0"/>
            <w:noProof/>
            <w:sz w:val="22"/>
            <w:szCs w:val="22"/>
          </w:rPr>
          <w:tab/>
        </w:r>
        <w:r w:rsidRPr="001D2E2D">
          <w:rPr>
            <w:rStyle w:val="Hyperlink"/>
            <w:noProof/>
          </w:rPr>
          <w:t>De BMS</w:t>
        </w:r>
        <w:r>
          <w:rPr>
            <w:noProof/>
            <w:webHidden/>
          </w:rPr>
          <w:tab/>
        </w:r>
        <w:r>
          <w:rPr>
            <w:noProof/>
            <w:webHidden/>
          </w:rPr>
          <w:fldChar w:fldCharType="begin"/>
        </w:r>
        <w:r>
          <w:rPr>
            <w:noProof/>
            <w:webHidden/>
          </w:rPr>
          <w:instrText xml:space="preserve"> PAGEREF _Toc150432223 \h </w:instrText>
        </w:r>
        <w:r>
          <w:rPr>
            <w:noProof/>
            <w:webHidden/>
          </w:rPr>
        </w:r>
        <w:r>
          <w:rPr>
            <w:noProof/>
            <w:webHidden/>
          </w:rPr>
          <w:fldChar w:fldCharType="separate"/>
        </w:r>
        <w:r>
          <w:rPr>
            <w:noProof/>
            <w:webHidden/>
          </w:rPr>
          <w:t>16</w:t>
        </w:r>
        <w:r>
          <w:rPr>
            <w:noProof/>
            <w:webHidden/>
          </w:rPr>
          <w:fldChar w:fldCharType="end"/>
        </w:r>
      </w:hyperlink>
    </w:p>
    <w:p w14:paraId="3D828A44" w14:textId="7012712D" w:rsidR="00237C1C" w:rsidRDefault="00237C1C">
      <w:pPr>
        <w:pStyle w:val="Inhopg3"/>
        <w:rPr>
          <w:rFonts w:asciiTheme="minorHAnsi" w:eastAsiaTheme="minorEastAsia" w:hAnsiTheme="minorHAnsi" w:cstheme="minorBidi"/>
          <w:i w:val="0"/>
          <w:iCs w:val="0"/>
          <w:noProof/>
          <w:sz w:val="22"/>
          <w:szCs w:val="22"/>
        </w:rPr>
      </w:pPr>
      <w:hyperlink w:anchor="_Toc150432224" w:history="1">
        <w:r w:rsidRPr="001D2E2D">
          <w:rPr>
            <w:rStyle w:val="Hyperlink"/>
            <w:noProof/>
            <w14:scene3d>
              <w14:camera w14:prst="orthographicFront"/>
              <w14:lightRig w14:rig="threePt" w14:dir="t">
                <w14:rot w14:lat="0" w14:lon="0" w14:rev="0"/>
              </w14:lightRig>
            </w14:scene3d>
          </w:rPr>
          <w:t>5.2.8</w:t>
        </w:r>
        <w:r>
          <w:rPr>
            <w:rFonts w:asciiTheme="minorHAnsi" w:eastAsiaTheme="minorEastAsia" w:hAnsiTheme="minorHAnsi" w:cstheme="minorBidi"/>
            <w:i w:val="0"/>
            <w:iCs w:val="0"/>
            <w:noProof/>
            <w:sz w:val="22"/>
            <w:szCs w:val="22"/>
          </w:rPr>
          <w:tab/>
        </w:r>
        <w:r w:rsidRPr="001D2E2D">
          <w:rPr>
            <w:rStyle w:val="Hyperlink"/>
            <w:noProof/>
          </w:rPr>
          <w:t>DIM/DWH</w:t>
        </w:r>
        <w:r>
          <w:rPr>
            <w:noProof/>
            <w:webHidden/>
          </w:rPr>
          <w:tab/>
        </w:r>
        <w:r>
          <w:rPr>
            <w:noProof/>
            <w:webHidden/>
          </w:rPr>
          <w:fldChar w:fldCharType="begin"/>
        </w:r>
        <w:r>
          <w:rPr>
            <w:noProof/>
            <w:webHidden/>
          </w:rPr>
          <w:instrText xml:space="preserve"> PAGEREF _Toc150432224 \h </w:instrText>
        </w:r>
        <w:r>
          <w:rPr>
            <w:noProof/>
            <w:webHidden/>
          </w:rPr>
        </w:r>
        <w:r>
          <w:rPr>
            <w:noProof/>
            <w:webHidden/>
          </w:rPr>
          <w:fldChar w:fldCharType="separate"/>
        </w:r>
        <w:r>
          <w:rPr>
            <w:noProof/>
            <w:webHidden/>
          </w:rPr>
          <w:t>17</w:t>
        </w:r>
        <w:r>
          <w:rPr>
            <w:noProof/>
            <w:webHidden/>
          </w:rPr>
          <w:fldChar w:fldCharType="end"/>
        </w:r>
      </w:hyperlink>
    </w:p>
    <w:p w14:paraId="53FF26FF" w14:textId="06ECC24D" w:rsidR="00237C1C" w:rsidRDefault="00237C1C">
      <w:pPr>
        <w:pStyle w:val="Inhopg3"/>
        <w:rPr>
          <w:rFonts w:asciiTheme="minorHAnsi" w:eastAsiaTheme="minorEastAsia" w:hAnsiTheme="minorHAnsi" w:cstheme="minorBidi"/>
          <w:i w:val="0"/>
          <w:iCs w:val="0"/>
          <w:noProof/>
          <w:sz w:val="22"/>
          <w:szCs w:val="22"/>
        </w:rPr>
      </w:pPr>
      <w:hyperlink w:anchor="_Toc150432225" w:history="1">
        <w:r w:rsidRPr="001D2E2D">
          <w:rPr>
            <w:rStyle w:val="Hyperlink"/>
            <w:noProof/>
            <w14:scene3d>
              <w14:camera w14:prst="orthographicFront"/>
              <w14:lightRig w14:rig="threePt" w14:dir="t">
                <w14:rot w14:lat="0" w14:lon="0" w14:rev="0"/>
              </w14:lightRig>
            </w14:scene3d>
          </w:rPr>
          <w:t>5.2.9</w:t>
        </w:r>
        <w:r>
          <w:rPr>
            <w:rFonts w:asciiTheme="minorHAnsi" w:eastAsiaTheme="minorEastAsia" w:hAnsiTheme="minorHAnsi" w:cstheme="minorBidi"/>
            <w:i w:val="0"/>
            <w:iCs w:val="0"/>
            <w:noProof/>
            <w:sz w:val="22"/>
            <w:szCs w:val="22"/>
          </w:rPr>
          <w:tab/>
        </w:r>
        <w:r w:rsidRPr="001D2E2D">
          <w:rPr>
            <w:rStyle w:val="Hyperlink"/>
            <w:noProof/>
          </w:rPr>
          <w:t>DWI</w:t>
        </w:r>
        <w:r>
          <w:rPr>
            <w:noProof/>
            <w:webHidden/>
          </w:rPr>
          <w:tab/>
        </w:r>
        <w:r>
          <w:rPr>
            <w:noProof/>
            <w:webHidden/>
          </w:rPr>
          <w:fldChar w:fldCharType="begin"/>
        </w:r>
        <w:r>
          <w:rPr>
            <w:noProof/>
            <w:webHidden/>
          </w:rPr>
          <w:instrText xml:space="preserve"> PAGEREF _Toc150432225 \h </w:instrText>
        </w:r>
        <w:r>
          <w:rPr>
            <w:noProof/>
            <w:webHidden/>
          </w:rPr>
        </w:r>
        <w:r>
          <w:rPr>
            <w:noProof/>
            <w:webHidden/>
          </w:rPr>
          <w:fldChar w:fldCharType="separate"/>
        </w:r>
        <w:r>
          <w:rPr>
            <w:noProof/>
            <w:webHidden/>
          </w:rPr>
          <w:t>17</w:t>
        </w:r>
        <w:r>
          <w:rPr>
            <w:noProof/>
            <w:webHidden/>
          </w:rPr>
          <w:fldChar w:fldCharType="end"/>
        </w:r>
      </w:hyperlink>
    </w:p>
    <w:p w14:paraId="7E87EBBC" w14:textId="16188DAE" w:rsidR="00237C1C" w:rsidRDefault="00237C1C">
      <w:pPr>
        <w:pStyle w:val="Inhopg3"/>
        <w:rPr>
          <w:rFonts w:asciiTheme="minorHAnsi" w:eastAsiaTheme="minorEastAsia" w:hAnsiTheme="minorHAnsi" w:cstheme="minorBidi"/>
          <w:i w:val="0"/>
          <w:iCs w:val="0"/>
          <w:noProof/>
          <w:sz w:val="22"/>
          <w:szCs w:val="22"/>
        </w:rPr>
      </w:pPr>
      <w:hyperlink w:anchor="_Toc150432226" w:history="1">
        <w:r w:rsidRPr="001D2E2D">
          <w:rPr>
            <w:rStyle w:val="Hyperlink"/>
            <w:noProof/>
            <w14:scene3d>
              <w14:camera w14:prst="orthographicFront"/>
              <w14:lightRig w14:rig="threePt" w14:dir="t">
                <w14:rot w14:lat="0" w14:lon="0" w14:rev="0"/>
              </w14:lightRig>
            </w14:scene3d>
          </w:rPr>
          <w:t>5.2.10</w:t>
        </w:r>
        <w:r>
          <w:rPr>
            <w:rFonts w:asciiTheme="minorHAnsi" w:eastAsiaTheme="minorEastAsia" w:hAnsiTheme="minorHAnsi" w:cstheme="minorBidi"/>
            <w:i w:val="0"/>
            <w:iCs w:val="0"/>
            <w:noProof/>
            <w:sz w:val="22"/>
            <w:szCs w:val="22"/>
          </w:rPr>
          <w:tab/>
        </w:r>
        <w:r w:rsidRPr="001D2E2D">
          <w:rPr>
            <w:rStyle w:val="Hyperlink"/>
            <w:noProof/>
          </w:rPr>
          <w:t>Overige</w:t>
        </w:r>
        <w:r>
          <w:rPr>
            <w:noProof/>
            <w:webHidden/>
          </w:rPr>
          <w:tab/>
        </w:r>
        <w:r>
          <w:rPr>
            <w:noProof/>
            <w:webHidden/>
          </w:rPr>
          <w:fldChar w:fldCharType="begin"/>
        </w:r>
        <w:r>
          <w:rPr>
            <w:noProof/>
            <w:webHidden/>
          </w:rPr>
          <w:instrText xml:space="preserve"> PAGEREF _Toc150432226 \h </w:instrText>
        </w:r>
        <w:r>
          <w:rPr>
            <w:noProof/>
            <w:webHidden/>
          </w:rPr>
        </w:r>
        <w:r>
          <w:rPr>
            <w:noProof/>
            <w:webHidden/>
          </w:rPr>
          <w:fldChar w:fldCharType="separate"/>
        </w:r>
        <w:r>
          <w:rPr>
            <w:noProof/>
            <w:webHidden/>
          </w:rPr>
          <w:t>17</w:t>
        </w:r>
        <w:r>
          <w:rPr>
            <w:noProof/>
            <w:webHidden/>
          </w:rPr>
          <w:fldChar w:fldCharType="end"/>
        </w:r>
      </w:hyperlink>
    </w:p>
    <w:p w14:paraId="3F6B891A" w14:textId="6C458027" w:rsidR="00237C1C" w:rsidRDefault="00237C1C">
      <w:pPr>
        <w:pStyle w:val="Inhopg1"/>
        <w:rPr>
          <w:rFonts w:asciiTheme="minorHAnsi" w:eastAsiaTheme="minorEastAsia" w:hAnsiTheme="minorHAnsi" w:cstheme="minorBidi"/>
          <w:b w:val="0"/>
          <w:bCs w:val="0"/>
          <w:caps w:val="0"/>
          <w:noProof/>
          <w:sz w:val="22"/>
          <w:szCs w:val="22"/>
        </w:rPr>
      </w:pPr>
      <w:hyperlink w:anchor="_Toc150432227" w:history="1">
        <w:r w:rsidRPr="001D2E2D">
          <w:rPr>
            <w:rStyle w:val="Hyperlink"/>
            <w:smallCaps/>
            <w:noProof/>
          </w:rPr>
          <w:t>6</w:t>
        </w:r>
        <w:r>
          <w:rPr>
            <w:rFonts w:asciiTheme="minorHAnsi" w:eastAsiaTheme="minorEastAsia" w:hAnsiTheme="minorHAnsi" w:cstheme="minorBidi"/>
            <w:b w:val="0"/>
            <w:bCs w:val="0"/>
            <w:caps w:val="0"/>
            <w:noProof/>
            <w:sz w:val="22"/>
            <w:szCs w:val="22"/>
          </w:rPr>
          <w:tab/>
        </w:r>
        <w:r w:rsidRPr="001D2E2D">
          <w:rPr>
            <w:rStyle w:val="Hyperlink"/>
            <w:noProof/>
          </w:rPr>
          <w:t>Detaillering van de oplossingsrichting</w:t>
        </w:r>
        <w:r>
          <w:rPr>
            <w:noProof/>
            <w:webHidden/>
          </w:rPr>
          <w:tab/>
        </w:r>
        <w:r>
          <w:rPr>
            <w:noProof/>
            <w:webHidden/>
          </w:rPr>
          <w:fldChar w:fldCharType="begin"/>
        </w:r>
        <w:r>
          <w:rPr>
            <w:noProof/>
            <w:webHidden/>
          </w:rPr>
          <w:instrText xml:space="preserve"> PAGEREF _Toc150432227 \h </w:instrText>
        </w:r>
        <w:r>
          <w:rPr>
            <w:noProof/>
            <w:webHidden/>
          </w:rPr>
        </w:r>
        <w:r>
          <w:rPr>
            <w:noProof/>
            <w:webHidden/>
          </w:rPr>
          <w:fldChar w:fldCharType="separate"/>
        </w:r>
        <w:r>
          <w:rPr>
            <w:noProof/>
            <w:webHidden/>
          </w:rPr>
          <w:t>18</w:t>
        </w:r>
        <w:r>
          <w:rPr>
            <w:noProof/>
            <w:webHidden/>
          </w:rPr>
          <w:fldChar w:fldCharType="end"/>
        </w:r>
      </w:hyperlink>
    </w:p>
    <w:p w14:paraId="1B778363" w14:textId="1DB4CC9B" w:rsidR="00237C1C" w:rsidRDefault="00237C1C">
      <w:pPr>
        <w:pStyle w:val="Inhopg2"/>
        <w:rPr>
          <w:rFonts w:asciiTheme="minorHAnsi" w:eastAsiaTheme="minorEastAsia" w:hAnsiTheme="minorHAnsi" w:cstheme="minorBidi"/>
          <w:sz w:val="22"/>
          <w:szCs w:val="22"/>
        </w:rPr>
      </w:pPr>
      <w:hyperlink w:anchor="_Toc150432228" w:history="1">
        <w:r w:rsidRPr="001D2E2D">
          <w:rPr>
            <w:rStyle w:val="Hyperlink"/>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rPr>
          <w:tab/>
        </w:r>
        <w:r w:rsidRPr="001D2E2D">
          <w:rPr>
            <w:rStyle w:val="Hyperlink"/>
          </w:rPr>
          <w:t>IT-Architectuur</w:t>
        </w:r>
        <w:r>
          <w:rPr>
            <w:webHidden/>
          </w:rPr>
          <w:tab/>
        </w:r>
        <w:r>
          <w:rPr>
            <w:webHidden/>
          </w:rPr>
          <w:fldChar w:fldCharType="begin"/>
        </w:r>
        <w:r>
          <w:rPr>
            <w:webHidden/>
          </w:rPr>
          <w:instrText xml:space="preserve"> PAGEREF _Toc150432228 \h </w:instrText>
        </w:r>
        <w:r>
          <w:rPr>
            <w:webHidden/>
          </w:rPr>
        </w:r>
        <w:r>
          <w:rPr>
            <w:webHidden/>
          </w:rPr>
          <w:fldChar w:fldCharType="separate"/>
        </w:r>
        <w:r>
          <w:rPr>
            <w:webHidden/>
          </w:rPr>
          <w:t>18</w:t>
        </w:r>
        <w:r>
          <w:rPr>
            <w:webHidden/>
          </w:rPr>
          <w:fldChar w:fldCharType="end"/>
        </w:r>
      </w:hyperlink>
    </w:p>
    <w:p w14:paraId="52F837BE" w14:textId="6DE29D73" w:rsidR="00237C1C" w:rsidRDefault="00237C1C">
      <w:pPr>
        <w:pStyle w:val="Inhopg2"/>
        <w:rPr>
          <w:rFonts w:asciiTheme="minorHAnsi" w:eastAsiaTheme="minorEastAsia" w:hAnsiTheme="minorHAnsi" w:cstheme="minorBidi"/>
          <w:sz w:val="22"/>
          <w:szCs w:val="22"/>
        </w:rPr>
      </w:pPr>
      <w:hyperlink w:anchor="_Toc150432229" w:history="1">
        <w:r w:rsidRPr="001D2E2D">
          <w:rPr>
            <w:rStyle w:val="Hyperlink"/>
            <w14:scene3d>
              <w14:camera w14:prst="orthographicFront"/>
              <w14:lightRig w14:rig="threePt" w14:dir="t">
                <w14:rot w14:lat="0" w14:lon="0" w14:rev="0"/>
              </w14:lightRig>
            </w14:scene3d>
          </w:rPr>
          <w:t>6.2</w:t>
        </w:r>
        <w:r>
          <w:rPr>
            <w:rFonts w:asciiTheme="minorHAnsi" w:eastAsiaTheme="minorEastAsia" w:hAnsiTheme="minorHAnsi" w:cstheme="minorBidi"/>
            <w:sz w:val="22"/>
            <w:szCs w:val="22"/>
          </w:rPr>
          <w:tab/>
        </w:r>
        <w:r w:rsidRPr="001D2E2D">
          <w:rPr>
            <w:rStyle w:val="Hyperlink"/>
          </w:rPr>
          <w:t>Software Architectuur</w:t>
        </w:r>
        <w:r>
          <w:rPr>
            <w:webHidden/>
          </w:rPr>
          <w:tab/>
        </w:r>
        <w:r>
          <w:rPr>
            <w:webHidden/>
          </w:rPr>
          <w:fldChar w:fldCharType="begin"/>
        </w:r>
        <w:r>
          <w:rPr>
            <w:webHidden/>
          </w:rPr>
          <w:instrText xml:space="preserve"> PAGEREF _Toc150432229 \h </w:instrText>
        </w:r>
        <w:r>
          <w:rPr>
            <w:webHidden/>
          </w:rPr>
        </w:r>
        <w:r>
          <w:rPr>
            <w:webHidden/>
          </w:rPr>
          <w:fldChar w:fldCharType="separate"/>
        </w:r>
        <w:r>
          <w:rPr>
            <w:webHidden/>
          </w:rPr>
          <w:t>18</w:t>
        </w:r>
        <w:r>
          <w:rPr>
            <w:webHidden/>
          </w:rPr>
          <w:fldChar w:fldCharType="end"/>
        </w:r>
      </w:hyperlink>
    </w:p>
    <w:p w14:paraId="177F5881" w14:textId="66F2FEB7" w:rsidR="00237C1C" w:rsidRDefault="00237C1C">
      <w:pPr>
        <w:pStyle w:val="Inhopg2"/>
        <w:rPr>
          <w:rFonts w:asciiTheme="minorHAnsi" w:eastAsiaTheme="minorEastAsia" w:hAnsiTheme="minorHAnsi" w:cstheme="minorBidi"/>
          <w:sz w:val="22"/>
          <w:szCs w:val="22"/>
        </w:rPr>
      </w:pPr>
      <w:hyperlink w:anchor="_Toc150432230" w:history="1">
        <w:r w:rsidRPr="001D2E2D">
          <w:rPr>
            <w:rStyle w:val="Hyperlink"/>
            <w14:scene3d>
              <w14:camera w14:prst="orthographicFront"/>
              <w14:lightRig w14:rig="threePt" w14:dir="t">
                <w14:rot w14:lat="0" w14:lon="0" w14:rev="0"/>
              </w14:lightRig>
            </w14:scene3d>
          </w:rPr>
          <w:t>6.3</w:t>
        </w:r>
        <w:r>
          <w:rPr>
            <w:rFonts w:asciiTheme="minorHAnsi" w:eastAsiaTheme="minorEastAsia" w:hAnsiTheme="minorHAnsi" w:cstheme="minorBidi"/>
            <w:sz w:val="22"/>
            <w:szCs w:val="22"/>
          </w:rPr>
          <w:tab/>
        </w:r>
        <w:r w:rsidRPr="001D2E2D">
          <w:rPr>
            <w:rStyle w:val="Hyperlink"/>
          </w:rPr>
          <w:t>Verantwoordelijkheden per team</w:t>
        </w:r>
        <w:r>
          <w:rPr>
            <w:webHidden/>
          </w:rPr>
          <w:tab/>
        </w:r>
        <w:r>
          <w:rPr>
            <w:webHidden/>
          </w:rPr>
          <w:fldChar w:fldCharType="begin"/>
        </w:r>
        <w:r>
          <w:rPr>
            <w:webHidden/>
          </w:rPr>
          <w:instrText xml:space="preserve"> PAGEREF _Toc150432230 \h </w:instrText>
        </w:r>
        <w:r>
          <w:rPr>
            <w:webHidden/>
          </w:rPr>
        </w:r>
        <w:r>
          <w:rPr>
            <w:webHidden/>
          </w:rPr>
          <w:fldChar w:fldCharType="separate"/>
        </w:r>
        <w:r>
          <w:rPr>
            <w:webHidden/>
          </w:rPr>
          <w:t>19</w:t>
        </w:r>
        <w:r>
          <w:rPr>
            <w:webHidden/>
          </w:rPr>
          <w:fldChar w:fldCharType="end"/>
        </w:r>
      </w:hyperlink>
    </w:p>
    <w:p w14:paraId="0B731699" w14:textId="150446D1" w:rsidR="00237C1C" w:rsidRDefault="00237C1C">
      <w:pPr>
        <w:pStyle w:val="Inhopg3"/>
        <w:rPr>
          <w:rFonts w:asciiTheme="minorHAnsi" w:eastAsiaTheme="minorEastAsia" w:hAnsiTheme="minorHAnsi" w:cstheme="minorBidi"/>
          <w:i w:val="0"/>
          <w:iCs w:val="0"/>
          <w:noProof/>
          <w:sz w:val="22"/>
          <w:szCs w:val="22"/>
        </w:rPr>
      </w:pPr>
      <w:hyperlink w:anchor="_Toc150432231" w:history="1">
        <w:r w:rsidRPr="001D2E2D">
          <w:rPr>
            <w:rStyle w:val="Hyperlink"/>
            <w:noProof/>
            <w14:scene3d>
              <w14:camera w14:prst="orthographicFront"/>
              <w14:lightRig w14:rig="threePt" w14:dir="t">
                <w14:rot w14:lat="0" w14:lon="0" w14:rev="0"/>
              </w14:lightRig>
            </w14:scene3d>
          </w:rPr>
          <w:t>6.3.1</w:t>
        </w:r>
        <w:r>
          <w:rPr>
            <w:rFonts w:asciiTheme="minorHAnsi" w:eastAsiaTheme="minorEastAsia" w:hAnsiTheme="minorHAnsi" w:cstheme="minorBidi"/>
            <w:i w:val="0"/>
            <w:iCs w:val="0"/>
            <w:noProof/>
            <w:sz w:val="22"/>
            <w:szCs w:val="22"/>
          </w:rPr>
          <w:tab/>
        </w:r>
        <w:r w:rsidRPr="001D2E2D">
          <w:rPr>
            <w:rStyle w:val="Hyperlink"/>
            <w:noProof/>
          </w:rPr>
          <w:t>8Vance (leverancier BMS)</w:t>
        </w:r>
        <w:r>
          <w:rPr>
            <w:noProof/>
            <w:webHidden/>
          </w:rPr>
          <w:tab/>
        </w:r>
        <w:r>
          <w:rPr>
            <w:noProof/>
            <w:webHidden/>
          </w:rPr>
          <w:fldChar w:fldCharType="begin"/>
        </w:r>
        <w:r>
          <w:rPr>
            <w:noProof/>
            <w:webHidden/>
          </w:rPr>
          <w:instrText xml:space="preserve"> PAGEREF _Toc150432231 \h </w:instrText>
        </w:r>
        <w:r>
          <w:rPr>
            <w:noProof/>
            <w:webHidden/>
          </w:rPr>
        </w:r>
        <w:r>
          <w:rPr>
            <w:noProof/>
            <w:webHidden/>
          </w:rPr>
          <w:fldChar w:fldCharType="separate"/>
        </w:r>
        <w:r>
          <w:rPr>
            <w:noProof/>
            <w:webHidden/>
          </w:rPr>
          <w:t>19</w:t>
        </w:r>
        <w:r>
          <w:rPr>
            <w:noProof/>
            <w:webHidden/>
          </w:rPr>
          <w:fldChar w:fldCharType="end"/>
        </w:r>
      </w:hyperlink>
    </w:p>
    <w:p w14:paraId="593694DE" w14:textId="6975712C" w:rsidR="00237C1C" w:rsidRDefault="00237C1C">
      <w:pPr>
        <w:pStyle w:val="Inhopg3"/>
        <w:rPr>
          <w:rFonts w:asciiTheme="minorHAnsi" w:eastAsiaTheme="minorEastAsia" w:hAnsiTheme="minorHAnsi" w:cstheme="minorBidi"/>
          <w:i w:val="0"/>
          <w:iCs w:val="0"/>
          <w:noProof/>
          <w:sz w:val="22"/>
          <w:szCs w:val="22"/>
        </w:rPr>
      </w:pPr>
      <w:hyperlink w:anchor="_Toc150432232" w:history="1">
        <w:r w:rsidRPr="001D2E2D">
          <w:rPr>
            <w:rStyle w:val="Hyperlink"/>
            <w:noProof/>
            <w14:scene3d>
              <w14:camera w14:prst="orthographicFront"/>
              <w14:lightRig w14:rig="threePt" w14:dir="t">
                <w14:rot w14:lat="0" w14:lon="0" w14:rev="0"/>
              </w14:lightRig>
            </w14:scene3d>
          </w:rPr>
          <w:t>6.3.2</w:t>
        </w:r>
        <w:r>
          <w:rPr>
            <w:rFonts w:asciiTheme="minorHAnsi" w:eastAsiaTheme="minorEastAsia" w:hAnsiTheme="minorHAnsi" w:cstheme="minorBidi"/>
            <w:i w:val="0"/>
            <w:iCs w:val="0"/>
            <w:noProof/>
            <w:sz w:val="22"/>
            <w:szCs w:val="22"/>
          </w:rPr>
          <w:tab/>
        </w:r>
        <w:r w:rsidRPr="001D2E2D">
          <w:rPr>
            <w:rStyle w:val="Hyperlink"/>
            <w:noProof/>
          </w:rPr>
          <w:t>Barbados (Front End)</w:t>
        </w:r>
        <w:r>
          <w:rPr>
            <w:noProof/>
            <w:webHidden/>
          </w:rPr>
          <w:tab/>
        </w:r>
        <w:r>
          <w:rPr>
            <w:noProof/>
            <w:webHidden/>
          </w:rPr>
          <w:fldChar w:fldCharType="begin"/>
        </w:r>
        <w:r>
          <w:rPr>
            <w:noProof/>
            <w:webHidden/>
          </w:rPr>
          <w:instrText xml:space="preserve"> PAGEREF _Toc150432232 \h </w:instrText>
        </w:r>
        <w:r>
          <w:rPr>
            <w:noProof/>
            <w:webHidden/>
          </w:rPr>
        </w:r>
        <w:r>
          <w:rPr>
            <w:noProof/>
            <w:webHidden/>
          </w:rPr>
          <w:fldChar w:fldCharType="separate"/>
        </w:r>
        <w:r>
          <w:rPr>
            <w:noProof/>
            <w:webHidden/>
          </w:rPr>
          <w:t>19</w:t>
        </w:r>
        <w:r>
          <w:rPr>
            <w:noProof/>
            <w:webHidden/>
          </w:rPr>
          <w:fldChar w:fldCharType="end"/>
        </w:r>
      </w:hyperlink>
    </w:p>
    <w:p w14:paraId="1DF9E5B6" w14:textId="454D1472" w:rsidR="00237C1C" w:rsidRDefault="00237C1C">
      <w:pPr>
        <w:pStyle w:val="Inhopg3"/>
        <w:rPr>
          <w:rFonts w:asciiTheme="minorHAnsi" w:eastAsiaTheme="minorEastAsia" w:hAnsiTheme="minorHAnsi" w:cstheme="minorBidi"/>
          <w:i w:val="0"/>
          <w:iCs w:val="0"/>
          <w:noProof/>
          <w:sz w:val="22"/>
          <w:szCs w:val="22"/>
        </w:rPr>
      </w:pPr>
      <w:hyperlink w:anchor="_Toc150432233" w:history="1">
        <w:r w:rsidRPr="001D2E2D">
          <w:rPr>
            <w:rStyle w:val="Hyperlink"/>
            <w:noProof/>
            <w14:scene3d>
              <w14:camera w14:prst="orthographicFront"/>
              <w14:lightRig w14:rig="threePt" w14:dir="t">
                <w14:rot w14:lat="0" w14:lon="0" w14:rev="0"/>
              </w14:lightRig>
            </w14:scene3d>
          </w:rPr>
          <w:t>6.3.3</w:t>
        </w:r>
        <w:r>
          <w:rPr>
            <w:rFonts w:asciiTheme="minorHAnsi" w:eastAsiaTheme="minorEastAsia" w:hAnsiTheme="minorHAnsi" w:cstheme="minorBidi"/>
            <w:i w:val="0"/>
            <w:iCs w:val="0"/>
            <w:noProof/>
            <w:sz w:val="22"/>
            <w:szCs w:val="22"/>
          </w:rPr>
          <w:tab/>
        </w:r>
        <w:r w:rsidRPr="001D2E2D">
          <w:rPr>
            <w:rStyle w:val="Hyperlink"/>
            <w:noProof/>
          </w:rPr>
          <w:t>New Bounty (Sonar)</w:t>
        </w:r>
        <w:r>
          <w:rPr>
            <w:noProof/>
            <w:webHidden/>
          </w:rPr>
          <w:tab/>
        </w:r>
        <w:r>
          <w:rPr>
            <w:noProof/>
            <w:webHidden/>
          </w:rPr>
          <w:fldChar w:fldCharType="begin"/>
        </w:r>
        <w:r>
          <w:rPr>
            <w:noProof/>
            <w:webHidden/>
          </w:rPr>
          <w:instrText xml:space="preserve"> PAGEREF _Toc150432233 \h </w:instrText>
        </w:r>
        <w:r>
          <w:rPr>
            <w:noProof/>
            <w:webHidden/>
          </w:rPr>
        </w:r>
        <w:r>
          <w:rPr>
            <w:noProof/>
            <w:webHidden/>
          </w:rPr>
          <w:fldChar w:fldCharType="separate"/>
        </w:r>
        <w:r>
          <w:rPr>
            <w:noProof/>
            <w:webHidden/>
          </w:rPr>
          <w:t>19</w:t>
        </w:r>
        <w:r>
          <w:rPr>
            <w:noProof/>
            <w:webHidden/>
          </w:rPr>
          <w:fldChar w:fldCharType="end"/>
        </w:r>
      </w:hyperlink>
    </w:p>
    <w:p w14:paraId="16EE4186" w14:textId="315E5D7A" w:rsidR="00237C1C" w:rsidRDefault="00237C1C">
      <w:pPr>
        <w:pStyle w:val="Inhopg3"/>
        <w:rPr>
          <w:rFonts w:asciiTheme="minorHAnsi" w:eastAsiaTheme="minorEastAsia" w:hAnsiTheme="minorHAnsi" w:cstheme="minorBidi"/>
          <w:i w:val="0"/>
          <w:iCs w:val="0"/>
          <w:noProof/>
          <w:sz w:val="22"/>
          <w:szCs w:val="22"/>
        </w:rPr>
      </w:pPr>
      <w:hyperlink w:anchor="_Toc150432234" w:history="1">
        <w:r w:rsidRPr="001D2E2D">
          <w:rPr>
            <w:rStyle w:val="Hyperlink"/>
            <w:noProof/>
            <w14:scene3d>
              <w14:camera w14:prst="orthographicFront"/>
              <w14:lightRig w14:rig="threePt" w14:dir="t">
                <w14:rot w14:lat="0" w14:lon="0" w14:rev="0"/>
              </w14:lightRig>
            </w14:scene3d>
          </w:rPr>
          <w:t>6.3.4</w:t>
        </w:r>
        <w:r>
          <w:rPr>
            <w:rFonts w:asciiTheme="minorHAnsi" w:eastAsiaTheme="minorEastAsia" w:hAnsiTheme="minorHAnsi" w:cstheme="minorBidi"/>
            <w:i w:val="0"/>
            <w:iCs w:val="0"/>
            <w:noProof/>
            <w:sz w:val="22"/>
            <w:szCs w:val="22"/>
          </w:rPr>
          <w:tab/>
        </w:r>
        <w:r w:rsidRPr="001D2E2D">
          <w:rPr>
            <w:rStyle w:val="Hyperlink"/>
            <w:noProof/>
          </w:rPr>
          <w:t>Brooklyn Bridge (VUM)</w:t>
        </w:r>
        <w:r>
          <w:rPr>
            <w:noProof/>
            <w:webHidden/>
          </w:rPr>
          <w:tab/>
        </w:r>
        <w:r>
          <w:rPr>
            <w:noProof/>
            <w:webHidden/>
          </w:rPr>
          <w:fldChar w:fldCharType="begin"/>
        </w:r>
        <w:r>
          <w:rPr>
            <w:noProof/>
            <w:webHidden/>
          </w:rPr>
          <w:instrText xml:space="preserve"> PAGEREF _Toc150432234 \h </w:instrText>
        </w:r>
        <w:r>
          <w:rPr>
            <w:noProof/>
            <w:webHidden/>
          </w:rPr>
        </w:r>
        <w:r>
          <w:rPr>
            <w:noProof/>
            <w:webHidden/>
          </w:rPr>
          <w:fldChar w:fldCharType="separate"/>
        </w:r>
        <w:r>
          <w:rPr>
            <w:noProof/>
            <w:webHidden/>
          </w:rPr>
          <w:t>19</w:t>
        </w:r>
        <w:r>
          <w:rPr>
            <w:noProof/>
            <w:webHidden/>
          </w:rPr>
          <w:fldChar w:fldCharType="end"/>
        </w:r>
      </w:hyperlink>
    </w:p>
    <w:p w14:paraId="4D547351" w14:textId="6196ED55" w:rsidR="00237C1C" w:rsidRDefault="00237C1C">
      <w:pPr>
        <w:pStyle w:val="Inhopg3"/>
        <w:rPr>
          <w:rFonts w:asciiTheme="minorHAnsi" w:eastAsiaTheme="minorEastAsia" w:hAnsiTheme="minorHAnsi" w:cstheme="minorBidi"/>
          <w:i w:val="0"/>
          <w:iCs w:val="0"/>
          <w:noProof/>
          <w:sz w:val="22"/>
          <w:szCs w:val="22"/>
        </w:rPr>
      </w:pPr>
      <w:hyperlink w:anchor="_Toc150432235" w:history="1">
        <w:r w:rsidRPr="001D2E2D">
          <w:rPr>
            <w:rStyle w:val="Hyperlink"/>
            <w:noProof/>
            <w14:scene3d>
              <w14:camera w14:prst="orthographicFront"/>
              <w14:lightRig w14:rig="threePt" w14:dir="t">
                <w14:rot w14:lat="0" w14:lon="0" w14:rev="0"/>
              </w14:lightRig>
            </w14:scene3d>
          </w:rPr>
          <w:t>6.3.5</w:t>
        </w:r>
        <w:r>
          <w:rPr>
            <w:rFonts w:asciiTheme="minorHAnsi" w:eastAsiaTheme="minorEastAsia" w:hAnsiTheme="minorHAnsi" w:cstheme="minorBidi"/>
            <w:i w:val="0"/>
            <w:iCs w:val="0"/>
            <w:noProof/>
            <w:sz w:val="22"/>
            <w:szCs w:val="22"/>
          </w:rPr>
          <w:tab/>
        </w:r>
        <w:r w:rsidRPr="001D2E2D">
          <w:rPr>
            <w:rStyle w:val="Hyperlink"/>
            <w:noProof/>
          </w:rPr>
          <w:t>IJsland (ABR)</w:t>
        </w:r>
        <w:r>
          <w:rPr>
            <w:noProof/>
            <w:webHidden/>
          </w:rPr>
          <w:tab/>
        </w:r>
        <w:r>
          <w:rPr>
            <w:noProof/>
            <w:webHidden/>
          </w:rPr>
          <w:fldChar w:fldCharType="begin"/>
        </w:r>
        <w:r>
          <w:rPr>
            <w:noProof/>
            <w:webHidden/>
          </w:rPr>
          <w:instrText xml:space="preserve"> PAGEREF _Toc150432235 \h </w:instrText>
        </w:r>
        <w:r>
          <w:rPr>
            <w:noProof/>
            <w:webHidden/>
          </w:rPr>
        </w:r>
        <w:r>
          <w:rPr>
            <w:noProof/>
            <w:webHidden/>
          </w:rPr>
          <w:fldChar w:fldCharType="separate"/>
        </w:r>
        <w:r>
          <w:rPr>
            <w:noProof/>
            <w:webHidden/>
          </w:rPr>
          <w:t>20</w:t>
        </w:r>
        <w:r>
          <w:rPr>
            <w:noProof/>
            <w:webHidden/>
          </w:rPr>
          <w:fldChar w:fldCharType="end"/>
        </w:r>
      </w:hyperlink>
    </w:p>
    <w:p w14:paraId="3BD8C8C3" w14:textId="2B475E71" w:rsidR="00237C1C" w:rsidRDefault="00237C1C">
      <w:pPr>
        <w:pStyle w:val="Inhopg3"/>
        <w:rPr>
          <w:rFonts w:asciiTheme="minorHAnsi" w:eastAsiaTheme="minorEastAsia" w:hAnsiTheme="minorHAnsi" w:cstheme="minorBidi"/>
          <w:i w:val="0"/>
          <w:iCs w:val="0"/>
          <w:noProof/>
          <w:sz w:val="22"/>
          <w:szCs w:val="22"/>
        </w:rPr>
      </w:pPr>
      <w:hyperlink w:anchor="_Toc150432236" w:history="1">
        <w:r w:rsidRPr="001D2E2D">
          <w:rPr>
            <w:rStyle w:val="Hyperlink"/>
            <w:noProof/>
            <w14:scene3d>
              <w14:camera w14:prst="orthographicFront"/>
              <w14:lightRig w14:rig="threePt" w14:dir="t">
                <w14:rot w14:lat="0" w14:lon="0" w14:rev="0"/>
              </w14:lightRig>
            </w14:scene3d>
          </w:rPr>
          <w:t>6.3.6</w:t>
        </w:r>
        <w:r>
          <w:rPr>
            <w:rFonts w:asciiTheme="minorHAnsi" w:eastAsiaTheme="minorEastAsia" w:hAnsiTheme="minorHAnsi" w:cstheme="minorBidi"/>
            <w:i w:val="0"/>
            <w:iCs w:val="0"/>
            <w:noProof/>
            <w:sz w:val="22"/>
            <w:szCs w:val="22"/>
          </w:rPr>
          <w:tab/>
        </w:r>
        <w:r w:rsidRPr="001D2E2D">
          <w:rPr>
            <w:rStyle w:val="Hyperlink"/>
            <w:noProof/>
          </w:rPr>
          <w:t>Lombok (WBS/EURES)</w:t>
        </w:r>
        <w:r>
          <w:rPr>
            <w:noProof/>
            <w:webHidden/>
          </w:rPr>
          <w:tab/>
        </w:r>
        <w:r>
          <w:rPr>
            <w:noProof/>
            <w:webHidden/>
          </w:rPr>
          <w:fldChar w:fldCharType="begin"/>
        </w:r>
        <w:r>
          <w:rPr>
            <w:noProof/>
            <w:webHidden/>
          </w:rPr>
          <w:instrText xml:space="preserve"> PAGEREF _Toc150432236 \h </w:instrText>
        </w:r>
        <w:r>
          <w:rPr>
            <w:noProof/>
            <w:webHidden/>
          </w:rPr>
        </w:r>
        <w:r>
          <w:rPr>
            <w:noProof/>
            <w:webHidden/>
          </w:rPr>
          <w:fldChar w:fldCharType="separate"/>
        </w:r>
        <w:r>
          <w:rPr>
            <w:noProof/>
            <w:webHidden/>
          </w:rPr>
          <w:t>20</w:t>
        </w:r>
        <w:r>
          <w:rPr>
            <w:noProof/>
            <w:webHidden/>
          </w:rPr>
          <w:fldChar w:fldCharType="end"/>
        </w:r>
      </w:hyperlink>
    </w:p>
    <w:p w14:paraId="069AAE9F" w14:textId="2E5AABDC" w:rsidR="00237C1C" w:rsidRDefault="00237C1C">
      <w:pPr>
        <w:pStyle w:val="Inhopg3"/>
        <w:rPr>
          <w:rFonts w:asciiTheme="minorHAnsi" w:eastAsiaTheme="minorEastAsia" w:hAnsiTheme="minorHAnsi" w:cstheme="minorBidi"/>
          <w:i w:val="0"/>
          <w:iCs w:val="0"/>
          <w:noProof/>
          <w:sz w:val="22"/>
          <w:szCs w:val="22"/>
        </w:rPr>
      </w:pPr>
      <w:hyperlink w:anchor="_Toc150432237" w:history="1">
        <w:r w:rsidRPr="001D2E2D">
          <w:rPr>
            <w:rStyle w:val="Hyperlink"/>
            <w:noProof/>
            <w14:scene3d>
              <w14:camera w14:prst="orthographicFront"/>
              <w14:lightRig w14:rig="threePt" w14:dir="t">
                <w14:rot w14:lat="0" w14:lon="0" w14:rev="0"/>
              </w14:lightRig>
            </w14:scene3d>
          </w:rPr>
          <w:t>6.3.7</w:t>
        </w:r>
        <w:r>
          <w:rPr>
            <w:rFonts w:asciiTheme="minorHAnsi" w:eastAsiaTheme="minorEastAsia" w:hAnsiTheme="minorHAnsi" w:cstheme="minorBidi"/>
            <w:i w:val="0"/>
            <w:iCs w:val="0"/>
            <w:noProof/>
            <w:sz w:val="22"/>
            <w:szCs w:val="22"/>
          </w:rPr>
          <w:tab/>
        </w:r>
        <w:r w:rsidRPr="001D2E2D">
          <w:rPr>
            <w:rStyle w:val="Hyperlink"/>
            <w:noProof/>
          </w:rPr>
          <w:t>Pinguïn (MW)</w:t>
        </w:r>
        <w:r>
          <w:rPr>
            <w:noProof/>
            <w:webHidden/>
          </w:rPr>
          <w:tab/>
        </w:r>
        <w:r>
          <w:rPr>
            <w:noProof/>
            <w:webHidden/>
          </w:rPr>
          <w:fldChar w:fldCharType="begin"/>
        </w:r>
        <w:r>
          <w:rPr>
            <w:noProof/>
            <w:webHidden/>
          </w:rPr>
          <w:instrText xml:space="preserve"> PAGEREF _Toc150432237 \h </w:instrText>
        </w:r>
        <w:r>
          <w:rPr>
            <w:noProof/>
            <w:webHidden/>
          </w:rPr>
        </w:r>
        <w:r>
          <w:rPr>
            <w:noProof/>
            <w:webHidden/>
          </w:rPr>
          <w:fldChar w:fldCharType="separate"/>
        </w:r>
        <w:r>
          <w:rPr>
            <w:noProof/>
            <w:webHidden/>
          </w:rPr>
          <w:t>21</w:t>
        </w:r>
        <w:r>
          <w:rPr>
            <w:noProof/>
            <w:webHidden/>
          </w:rPr>
          <w:fldChar w:fldCharType="end"/>
        </w:r>
      </w:hyperlink>
    </w:p>
    <w:p w14:paraId="7729ABB4" w14:textId="5C43F4AE" w:rsidR="00237C1C" w:rsidRDefault="00237C1C">
      <w:pPr>
        <w:pStyle w:val="Inhopg3"/>
        <w:rPr>
          <w:rFonts w:asciiTheme="minorHAnsi" w:eastAsiaTheme="minorEastAsia" w:hAnsiTheme="minorHAnsi" w:cstheme="minorBidi"/>
          <w:i w:val="0"/>
          <w:iCs w:val="0"/>
          <w:noProof/>
          <w:sz w:val="22"/>
          <w:szCs w:val="22"/>
        </w:rPr>
      </w:pPr>
      <w:hyperlink w:anchor="_Toc150432238" w:history="1">
        <w:r w:rsidRPr="001D2E2D">
          <w:rPr>
            <w:rStyle w:val="Hyperlink"/>
            <w:noProof/>
            <w14:scene3d>
              <w14:camera w14:prst="orthographicFront"/>
              <w14:lightRig w14:rig="threePt" w14:dir="t">
                <w14:rot w14:lat="0" w14:lon="0" w14:rev="0"/>
              </w14:lightRig>
            </w14:scene3d>
          </w:rPr>
          <w:t>6.3.8</w:t>
        </w:r>
        <w:r>
          <w:rPr>
            <w:rFonts w:asciiTheme="minorHAnsi" w:eastAsiaTheme="minorEastAsia" w:hAnsiTheme="minorHAnsi" w:cstheme="minorBidi"/>
            <w:i w:val="0"/>
            <w:iCs w:val="0"/>
            <w:noProof/>
            <w:sz w:val="22"/>
            <w:szCs w:val="22"/>
          </w:rPr>
          <w:tab/>
        </w:r>
        <w:r w:rsidRPr="001D2E2D">
          <w:rPr>
            <w:rStyle w:val="Hyperlink"/>
            <w:noProof/>
          </w:rPr>
          <w:t>Santorini (Werk.nl BE)</w:t>
        </w:r>
        <w:r>
          <w:rPr>
            <w:noProof/>
            <w:webHidden/>
          </w:rPr>
          <w:tab/>
        </w:r>
        <w:r>
          <w:rPr>
            <w:noProof/>
            <w:webHidden/>
          </w:rPr>
          <w:fldChar w:fldCharType="begin"/>
        </w:r>
        <w:r>
          <w:rPr>
            <w:noProof/>
            <w:webHidden/>
          </w:rPr>
          <w:instrText xml:space="preserve"> PAGEREF _Toc150432238 \h </w:instrText>
        </w:r>
        <w:r>
          <w:rPr>
            <w:noProof/>
            <w:webHidden/>
          </w:rPr>
        </w:r>
        <w:r>
          <w:rPr>
            <w:noProof/>
            <w:webHidden/>
          </w:rPr>
          <w:fldChar w:fldCharType="separate"/>
        </w:r>
        <w:r>
          <w:rPr>
            <w:noProof/>
            <w:webHidden/>
          </w:rPr>
          <w:t>21</w:t>
        </w:r>
        <w:r>
          <w:rPr>
            <w:noProof/>
            <w:webHidden/>
          </w:rPr>
          <w:fldChar w:fldCharType="end"/>
        </w:r>
      </w:hyperlink>
    </w:p>
    <w:p w14:paraId="14ACFD19" w14:textId="7B768422" w:rsidR="00237C1C" w:rsidRDefault="00237C1C">
      <w:pPr>
        <w:pStyle w:val="Inhopg3"/>
        <w:rPr>
          <w:rFonts w:asciiTheme="minorHAnsi" w:eastAsiaTheme="minorEastAsia" w:hAnsiTheme="minorHAnsi" w:cstheme="minorBidi"/>
          <w:i w:val="0"/>
          <w:iCs w:val="0"/>
          <w:noProof/>
          <w:sz w:val="22"/>
          <w:szCs w:val="22"/>
        </w:rPr>
      </w:pPr>
      <w:hyperlink w:anchor="_Toc150432239" w:history="1">
        <w:r w:rsidRPr="001D2E2D">
          <w:rPr>
            <w:rStyle w:val="Hyperlink"/>
            <w:noProof/>
            <w14:scene3d>
              <w14:camera w14:prst="orthographicFront"/>
              <w14:lightRig w14:rig="threePt" w14:dir="t">
                <w14:rot w14:lat="0" w14:lon="0" w14:rev="0"/>
              </w14:lightRig>
            </w14:scene3d>
          </w:rPr>
          <w:t>6.3.9</w:t>
        </w:r>
        <w:r>
          <w:rPr>
            <w:rFonts w:asciiTheme="minorHAnsi" w:eastAsiaTheme="minorEastAsia" w:hAnsiTheme="minorHAnsi" w:cstheme="minorBidi"/>
            <w:i w:val="0"/>
            <w:iCs w:val="0"/>
            <w:noProof/>
            <w:sz w:val="22"/>
            <w:szCs w:val="22"/>
          </w:rPr>
          <w:tab/>
        </w:r>
        <w:r w:rsidRPr="001D2E2D">
          <w:rPr>
            <w:rStyle w:val="Hyperlink"/>
            <w:noProof/>
          </w:rPr>
          <w:t>Stekkerblok (nog geen team voor geformeerd)</w:t>
        </w:r>
        <w:r>
          <w:rPr>
            <w:noProof/>
            <w:webHidden/>
          </w:rPr>
          <w:tab/>
        </w:r>
        <w:r>
          <w:rPr>
            <w:noProof/>
            <w:webHidden/>
          </w:rPr>
          <w:fldChar w:fldCharType="begin"/>
        </w:r>
        <w:r>
          <w:rPr>
            <w:noProof/>
            <w:webHidden/>
          </w:rPr>
          <w:instrText xml:space="preserve"> PAGEREF _Toc150432239 \h </w:instrText>
        </w:r>
        <w:r>
          <w:rPr>
            <w:noProof/>
            <w:webHidden/>
          </w:rPr>
        </w:r>
        <w:r>
          <w:rPr>
            <w:noProof/>
            <w:webHidden/>
          </w:rPr>
          <w:fldChar w:fldCharType="separate"/>
        </w:r>
        <w:r>
          <w:rPr>
            <w:noProof/>
            <w:webHidden/>
          </w:rPr>
          <w:t>21</w:t>
        </w:r>
        <w:r>
          <w:rPr>
            <w:noProof/>
            <w:webHidden/>
          </w:rPr>
          <w:fldChar w:fldCharType="end"/>
        </w:r>
      </w:hyperlink>
    </w:p>
    <w:p w14:paraId="4B76605A" w14:textId="3FD008E2" w:rsidR="00237C1C" w:rsidRDefault="00237C1C">
      <w:pPr>
        <w:pStyle w:val="Inhopg3"/>
        <w:rPr>
          <w:rFonts w:asciiTheme="minorHAnsi" w:eastAsiaTheme="minorEastAsia" w:hAnsiTheme="minorHAnsi" w:cstheme="minorBidi"/>
          <w:i w:val="0"/>
          <w:iCs w:val="0"/>
          <w:noProof/>
          <w:sz w:val="22"/>
          <w:szCs w:val="22"/>
        </w:rPr>
      </w:pPr>
      <w:hyperlink w:anchor="_Toc150432240" w:history="1">
        <w:r w:rsidRPr="001D2E2D">
          <w:rPr>
            <w:rStyle w:val="Hyperlink"/>
            <w:noProof/>
            <w14:scene3d>
              <w14:camera w14:prst="orthographicFront"/>
              <w14:lightRig w14:rig="threePt" w14:dir="t">
                <w14:rot w14:lat="0" w14:lon="0" w14:rev="0"/>
              </w14:lightRig>
            </w14:scene3d>
          </w:rPr>
          <w:t>6.3.10</w:t>
        </w:r>
        <w:r>
          <w:rPr>
            <w:rFonts w:asciiTheme="minorHAnsi" w:eastAsiaTheme="minorEastAsia" w:hAnsiTheme="minorHAnsi" w:cstheme="minorBidi"/>
            <w:i w:val="0"/>
            <w:iCs w:val="0"/>
            <w:noProof/>
            <w:sz w:val="22"/>
            <w:szCs w:val="22"/>
          </w:rPr>
          <w:tab/>
        </w:r>
        <w:r w:rsidRPr="001D2E2D">
          <w:rPr>
            <w:rStyle w:val="Hyperlink"/>
            <w:noProof/>
          </w:rPr>
          <w:t>Valcon (geen UWV team)</w:t>
        </w:r>
        <w:r>
          <w:rPr>
            <w:noProof/>
            <w:webHidden/>
          </w:rPr>
          <w:tab/>
        </w:r>
        <w:r>
          <w:rPr>
            <w:noProof/>
            <w:webHidden/>
          </w:rPr>
          <w:fldChar w:fldCharType="begin"/>
        </w:r>
        <w:r>
          <w:rPr>
            <w:noProof/>
            <w:webHidden/>
          </w:rPr>
          <w:instrText xml:space="preserve"> PAGEREF _Toc150432240 \h </w:instrText>
        </w:r>
        <w:r>
          <w:rPr>
            <w:noProof/>
            <w:webHidden/>
          </w:rPr>
        </w:r>
        <w:r>
          <w:rPr>
            <w:noProof/>
            <w:webHidden/>
          </w:rPr>
          <w:fldChar w:fldCharType="separate"/>
        </w:r>
        <w:r>
          <w:rPr>
            <w:noProof/>
            <w:webHidden/>
          </w:rPr>
          <w:t>21</w:t>
        </w:r>
        <w:r>
          <w:rPr>
            <w:noProof/>
            <w:webHidden/>
          </w:rPr>
          <w:fldChar w:fldCharType="end"/>
        </w:r>
      </w:hyperlink>
    </w:p>
    <w:p w14:paraId="175B4659" w14:textId="4C2D94A6" w:rsidR="00237C1C" w:rsidRDefault="00237C1C">
      <w:pPr>
        <w:pStyle w:val="Inhopg2"/>
        <w:rPr>
          <w:rFonts w:asciiTheme="minorHAnsi" w:eastAsiaTheme="minorEastAsia" w:hAnsiTheme="minorHAnsi" w:cstheme="minorBidi"/>
          <w:sz w:val="22"/>
          <w:szCs w:val="22"/>
        </w:rPr>
      </w:pPr>
      <w:hyperlink w:anchor="_Toc150432241" w:history="1">
        <w:r w:rsidRPr="001D2E2D">
          <w:rPr>
            <w:rStyle w:val="Hyperlink"/>
            <w14:scene3d>
              <w14:camera w14:prst="orthographicFront"/>
              <w14:lightRig w14:rig="threePt" w14:dir="t">
                <w14:rot w14:lat="0" w14:lon="0" w14:rev="0"/>
              </w14:lightRig>
            </w14:scene3d>
          </w:rPr>
          <w:t>6.4</w:t>
        </w:r>
        <w:r>
          <w:rPr>
            <w:rFonts w:asciiTheme="minorHAnsi" w:eastAsiaTheme="minorEastAsia" w:hAnsiTheme="minorHAnsi" w:cstheme="minorBidi"/>
            <w:sz w:val="22"/>
            <w:szCs w:val="22"/>
          </w:rPr>
          <w:tab/>
        </w:r>
        <w:r w:rsidRPr="001D2E2D">
          <w:rPr>
            <w:rStyle w:val="Hyperlink"/>
          </w:rPr>
          <w:t>Data migratie</w:t>
        </w:r>
        <w:r>
          <w:rPr>
            <w:webHidden/>
          </w:rPr>
          <w:tab/>
        </w:r>
        <w:r>
          <w:rPr>
            <w:webHidden/>
          </w:rPr>
          <w:fldChar w:fldCharType="begin"/>
        </w:r>
        <w:r>
          <w:rPr>
            <w:webHidden/>
          </w:rPr>
          <w:instrText xml:space="preserve"> PAGEREF _Toc150432241 \h </w:instrText>
        </w:r>
        <w:r>
          <w:rPr>
            <w:webHidden/>
          </w:rPr>
        </w:r>
        <w:r>
          <w:rPr>
            <w:webHidden/>
          </w:rPr>
          <w:fldChar w:fldCharType="separate"/>
        </w:r>
        <w:r>
          <w:rPr>
            <w:webHidden/>
          </w:rPr>
          <w:t>22</w:t>
        </w:r>
        <w:r>
          <w:rPr>
            <w:webHidden/>
          </w:rPr>
          <w:fldChar w:fldCharType="end"/>
        </w:r>
      </w:hyperlink>
    </w:p>
    <w:p w14:paraId="23A67C28" w14:textId="1965C9B8" w:rsidR="00237C1C" w:rsidRDefault="00237C1C">
      <w:pPr>
        <w:pStyle w:val="Inhopg2"/>
        <w:rPr>
          <w:rFonts w:asciiTheme="minorHAnsi" w:eastAsiaTheme="minorEastAsia" w:hAnsiTheme="minorHAnsi" w:cstheme="minorBidi"/>
          <w:sz w:val="22"/>
          <w:szCs w:val="22"/>
        </w:rPr>
      </w:pPr>
      <w:hyperlink w:anchor="_Toc150432242" w:history="1">
        <w:r w:rsidRPr="001D2E2D">
          <w:rPr>
            <w:rStyle w:val="Hyperlink"/>
            <w14:scene3d>
              <w14:camera w14:prst="orthographicFront"/>
              <w14:lightRig w14:rig="threePt" w14:dir="t">
                <w14:rot w14:lat="0" w14:lon="0" w14:rev="0"/>
              </w14:lightRig>
            </w14:scene3d>
          </w:rPr>
          <w:t>6.5</w:t>
        </w:r>
        <w:r>
          <w:rPr>
            <w:rFonts w:asciiTheme="minorHAnsi" w:eastAsiaTheme="minorEastAsia" w:hAnsiTheme="minorHAnsi" w:cstheme="minorBidi"/>
            <w:sz w:val="22"/>
            <w:szCs w:val="22"/>
          </w:rPr>
          <w:tab/>
        </w:r>
        <w:r w:rsidRPr="001D2E2D">
          <w:rPr>
            <w:rStyle w:val="Hyperlink"/>
          </w:rPr>
          <w:t>Infra Architectuur</w:t>
        </w:r>
        <w:r>
          <w:rPr>
            <w:webHidden/>
          </w:rPr>
          <w:tab/>
        </w:r>
        <w:r>
          <w:rPr>
            <w:webHidden/>
          </w:rPr>
          <w:fldChar w:fldCharType="begin"/>
        </w:r>
        <w:r>
          <w:rPr>
            <w:webHidden/>
          </w:rPr>
          <w:instrText xml:space="preserve"> PAGEREF _Toc150432242 \h </w:instrText>
        </w:r>
        <w:r>
          <w:rPr>
            <w:webHidden/>
          </w:rPr>
        </w:r>
        <w:r>
          <w:rPr>
            <w:webHidden/>
          </w:rPr>
          <w:fldChar w:fldCharType="separate"/>
        </w:r>
        <w:r>
          <w:rPr>
            <w:webHidden/>
          </w:rPr>
          <w:t>22</w:t>
        </w:r>
        <w:r>
          <w:rPr>
            <w:webHidden/>
          </w:rPr>
          <w:fldChar w:fldCharType="end"/>
        </w:r>
      </w:hyperlink>
    </w:p>
    <w:p w14:paraId="44F5CA5F" w14:textId="53750428" w:rsidR="00237C1C" w:rsidRDefault="00237C1C">
      <w:pPr>
        <w:pStyle w:val="Inhopg2"/>
        <w:rPr>
          <w:rFonts w:asciiTheme="minorHAnsi" w:eastAsiaTheme="minorEastAsia" w:hAnsiTheme="minorHAnsi" w:cstheme="minorBidi"/>
          <w:sz w:val="22"/>
          <w:szCs w:val="22"/>
        </w:rPr>
      </w:pPr>
      <w:hyperlink w:anchor="_Toc150432243" w:history="1">
        <w:r w:rsidRPr="001D2E2D">
          <w:rPr>
            <w:rStyle w:val="Hyperlink"/>
            <w14:scene3d>
              <w14:camera w14:prst="orthographicFront"/>
              <w14:lightRig w14:rig="threePt" w14:dir="t">
                <w14:rot w14:lat="0" w14:lon="0" w14:rev="0"/>
              </w14:lightRig>
            </w14:scene3d>
          </w:rPr>
          <w:t>6.6</w:t>
        </w:r>
        <w:r>
          <w:rPr>
            <w:rFonts w:asciiTheme="minorHAnsi" w:eastAsiaTheme="minorEastAsia" w:hAnsiTheme="minorHAnsi" w:cstheme="minorBidi"/>
            <w:sz w:val="22"/>
            <w:szCs w:val="22"/>
          </w:rPr>
          <w:tab/>
        </w:r>
        <w:r w:rsidRPr="001D2E2D">
          <w:rPr>
            <w:rStyle w:val="Hyperlink"/>
          </w:rPr>
          <w:t>Systeem-, Integratie-, Acceptatietest</w:t>
        </w:r>
        <w:r>
          <w:rPr>
            <w:webHidden/>
          </w:rPr>
          <w:tab/>
        </w:r>
        <w:r>
          <w:rPr>
            <w:webHidden/>
          </w:rPr>
          <w:fldChar w:fldCharType="begin"/>
        </w:r>
        <w:r>
          <w:rPr>
            <w:webHidden/>
          </w:rPr>
          <w:instrText xml:space="preserve"> PAGEREF _Toc150432243 \h </w:instrText>
        </w:r>
        <w:r>
          <w:rPr>
            <w:webHidden/>
          </w:rPr>
        </w:r>
        <w:r>
          <w:rPr>
            <w:webHidden/>
          </w:rPr>
          <w:fldChar w:fldCharType="separate"/>
        </w:r>
        <w:r>
          <w:rPr>
            <w:webHidden/>
          </w:rPr>
          <w:t>22</w:t>
        </w:r>
        <w:r>
          <w:rPr>
            <w:webHidden/>
          </w:rPr>
          <w:fldChar w:fldCharType="end"/>
        </w:r>
      </w:hyperlink>
    </w:p>
    <w:p w14:paraId="24616F10" w14:textId="69C9F930" w:rsidR="00237C1C" w:rsidRDefault="00237C1C">
      <w:pPr>
        <w:pStyle w:val="Inhopg2"/>
        <w:rPr>
          <w:rFonts w:asciiTheme="minorHAnsi" w:eastAsiaTheme="minorEastAsia" w:hAnsiTheme="minorHAnsi" w:cstheme="minorBidi"/>
          <w:sz w:val="22"/>
          <w:szCs w:val="22"/>
        </w:rPr>
      </w:pPr>
      <w:hyperlink w:anchor="_Toc150432244" w:history="1">
        <w:r w:rsidRPr="001D2E2D">
          <w:rPr>
            <w:rStyle w:val="Hyperlink"/>
            <w14:scene3d>
              <w14:camera w14:prst="orthographicFront"/>
              <w14:lightRig w14:rig="threePt" w14:dir="t">
                <w14:rot w14:lat="0" w14:lon="0" w14:rev="0"/>
              </w14:lightRig>
            </w14:scene3d>
          </w:rPr>
          <w:t>6.7</w:t>
        </w:r>
        <w:r>
          <w:rPr>
            <w:rFonts w:asciiTheme="minorHAnsi" w:eastAsiaTheme="minorEastAsia" w:hAnsiTheme="minorHAnsi" w:cstheme="minorBidi"/>
            <w:sz w:val="22"/>
            <w:szCs w:val="22"/>
          </w:rPr>
          <w:tab/>
        </w:r>
        <w:r w:rsidRPr="001D2E2D">
          <w:rPr>
            <w:rStyle w:val="Hyperlink"/>
          </w:rPr>
          <w:t>Functioneel Beheer</w:t>
        </w:r>
        <w:r>
          <w:rPr>
            <w:webHidden/>
          </w:rPr>
          <w:tab/>
        </w:r>
        <w:r>
          <w:rPr>
            <w:webHidden/>
          </w:rPr>
          <w:fldChar w:fldCharType="begin"/>
        </w:r>
        <w:r>
          <w:rPr>
            <w:webHidden/>
          </w:rPr>
          <w:instrText xml:space="preserve"> PAGEREF _Toc150432244 \h </w:instrText>
        </w:r>
        <w:r>
          <w:rPr>
            <w:webHidden/>
          </w:rPr>
        </w:r>
        <w:r>
          <w:rPr>
            <w:webHidden/>
          </w:rPr>
          <w:fldChar w:fldCharType="separate"/>
        </w:r>
        <w:r>
          <w:rPr>
            <w:webHidden/>
          </w:rPr>
          <w:t>22</w:t>
        </w:r>
        <w:r>
          <w:rPr>
            <w:webHidden/>
          </w:rPr>
          <w:fldChar w:fldCharType="end"/>
        </w:r>
      </w:hyperlink>
    </w:p>
    <w:p w14:paraId="48EE7667" w14:textId="0708F8F2" w:rsidR="00237C1C" w:rsidRDefault="00237C1C">
      <w:pPr>
        <w:pStyle w:val="Inhopg1"/>
        <w:rPr>
          <w:rFonts w:asciiTheme="minorHAnsi" w:eastAsiaTheme="minorEastAsia" w:hAnsiTheme="minorHAnsi" w:cstheme="minorBidi"/>
          <w:b w:val="0"/>
          <w:bCs w:val="0"/>
          <w:caps w:val="0"/>
          <w:noProof/>
          <w:sz w:val="22"/>
          <w:szCs w:val="22"/>
        </w:rPr>
      </w:pPr>
      <w:hyperlink w:anchor="_Toc150432245" w:history="1">
        <w:r w:rsidRPr="001D2E2D">
          <w:rPr>
            <w:rStyle w:val="Hyperlink"/>
            <w:noProof/>
          </w:rPr>
          <w:t>7</w:t>
        </w:r>
        <w:r>
          <w:rPr>
            <w:rFonts w:asciiTheme="minorHAnsi" w:eastAsiaTheme="minorEastAsia" w:hAnsiTheme="minorHAnsi" w:cstheme="minorBidi"/>
            <w:b w:val="0"/>
            <w:bCs w:val="0"/>
            <w:caps w:val="0"/>
            <w:noProof/>
            <w:sz w:val="22"/>
            <w:szCs w:val="22"/>
          </w:rPr>
          <w:tab/>
        </w:r>
        <w:r w:rsidRPr="001D2E2D">
          <w:rPr>
            <w:rStyle w:val="Hyperlink"/>
            <w:noProof/>
          </w:rPr>
          <w:t>Implementatie onderdelen</w:t>
        </w:r>
        <w:r>
          <w:rPr>
            <w:noProof/>
            <w:webHidden/>
          </w:rPr>
          <w:tab/>
        </w:r>
        <w:r>
          <w:rPr>
            <w:noProof/>
            <w:webHidden/>
          </w:rPr>
          <w:fldChar w:fldCharType="begin"/>
        </w:r>
        <w:r>
          <w:rPr>
            <w:noProof/>
            <w:webHidden/>
          </w:rPr>
          <w:instrText xml:space="preserve"> PAGEREF _Toc150432245 \h </w:instrText>
        </w:r>
        <w:r>
          <w:rPr>
            <w:noProof/>
            <w:webHidden/>
          </w:rPr>
        </w:r>
        <w:r>
          <w:rPr>
            <w:noProof/>
            <w:webHidden/>
          </w:rPr>
          <w:fldChar w:fldCharType="separate"/>
        </w:r>
        <w:r>
          <w:rPr>
            <w:noProof/>
            <w:webHidden/>
          </w:rPr>
          <w:t>23</w:t>
        </w:r>
        <w:r>
          <w:rPr>
            <w:noProof/>
            <w:webHidden/>
          </w:rPr>
          <w:fldChar w:fldCharType="end"/>
        </w:r>
      </w:hyperlink>
    </w:p>
    <w:p w14:paraId="7F413318" w14:textId="0CDB1B93" w:rsidR="00237C1C" w:rsidRDefault="00237C1C">
      <w:pPr>
        <w:pStyle w:val="Inhopg2"/>
        <w:rPr>
          <w:rFonts w:asciiTheme="minorHAnsi" w:eastAsiaTheme="minorEastAsia" w:hAnsiTheme="minorHAnsi" w:cstheme="minorBidi"/>
          <w:sz w:val="22"/>
          <w:szCs w:val="22"/>
        </w:rPr>
      </w:pPr>
      <w:hyperlink w:anchor="_Toc150432246" w:history="1">
        <w:r w:rsidRPr="001D2E2D">
          <w:rPr>
            <w:rStyle w:val="Hyperlink"/>
            <w14:scene3d>
              <w14:camera w14:prst="orthographicFront"/>
              <w14:lightRig w14:rig="threePt" w14:dir="t">
                <w14:rot w14:lat="0" w14:lon="0" w14:rev="0"/>
              </w14:lightRig>
            </w14:scene3d>
          </w:rPr>
          <w:t>7.1</w:t>
        </w:r>
        <w:r>
          <w:rPr>
            <w:rFonts w:asciiTheme="minorHAnsi" w:eastAsiaTheme="minorEastAsia" w:hAnsiTheme="minorHAnsi" w:cstheme="minorBidi"/>
            <w:sz w:val="22"/>
            <w:szCs w:val="22"/>
          </w:rPr>
          <w:tab/>
        </w:r>
        <w:r w:rsidRPr="001D2E2D">
          <w:rPr>
            <w:rStyle w:val="Hyperlink"/>
          </w:rPr>
          <w:t>Initiële Load (ETL) en CDC</w:t>
        </w:r>
        <w:r>
          <w:rPr>
            <w:webHidden/>
          </w:rPr>
          <w:tab/>
        </w:r>
        <w:r>
          <w:rPr>
            <w:webHidden/>
          </w:rPr>
          <w:fldChar w:fldCharType="begin"/>
        </w:r>
        <w:r>
          <w:rPr>
            <w:webHidden/>
          </w:rPr>
          <w:instrText xml:space="preserve"> PAGEREF _Toc150432246 \h </w:instrText>
        </w:r>
        <w:r>
          <w:rPr>
            <w:webHidden/>
          </w:rPr>
        </w:r>
        <w:r>
          <w:rPr>
            <w:webHidden/>
          </w:rPr>
          <w:fldChar w:fldCharType="separate"/>
        </w:r>
        <w:r>
          <w:rPr>
            <w:webHidden/>
          </w:rPr>
          <w:t>23</w:t>
        </w:r>
        <w:r>
          <w:rPr>
            <w:webHidden/>
          </w:rPr>
          <w:fldChar w:fldCharType="end"/>
        </w:r>
      </w:hyperlink>
    </w:p>
    <w:p w14:paraId="03520C38" w14:textId="06709285" w:rsidR="00237C1C" w:rsidRDefault="00237C1C">
      <w:pPr>
        <w:pStyle w:val="Inhopg3"/>
        <w:rPr>
          <w:rFonts w:asciiTheme="minorHAnsi" w:eastAsiaTheme="minorEastAsia" w:hAnsiTheme="minorHAnsi" w:cstheme="minorBidi"/>
          <w:i w:val="0"/>
          <w:iCs w:val="0"/>
          <w:noProof/>
          <w:sz w:val="22"/>
          <w:szCs w:val="22"/>
        </w:rPr>
      </w:pPr>
      <w:hyperlink w:anchor="_Toc150432247" w:history="1">
        <w:r w:rsidRPr="001D2E2D">
          <w:rPr>
            <w:rStyle w:val="Hyperlink"/>
            <w:noProof/>
            <w14:scene3d>
              <w14:camera w14:prst="orthographicFront"/>
              <w14:lightRig w14:rig="threePt" w14:dir="t">
                <w14:rot w14:lat="0" w14:lon="0" w14:rev="0"/>
              </w14:lightRig>
            </w14:scene3d>
          </w:rPr>
          <w:t>7.1.1</w:t>
        </w:r>
        <w:r>
          <w:rPr>
            <w:rFonts w:asciiTheme="minorHAnsi" w:eastAsiaTheme="minorEastAsia" w:hAnsiTheme="minorHAnsi" w:cstheme="minorBidi"/>
            <w:i w:val="0"/>
            <w:iCs w:val="0"/>
            <w:noProof/>
            <w:sz w:val="22"/>
            <w:szCs w:val="22"/>
          </w:rPr>
          <w:tab/>
        </w:r>
        <w:r w:rsidRPr="001D2E2D">
          <w:rPr>
            <w:rStyle w:val="Hyperlink"/>
            <w:noProof/>
          </w:rPr>
          <w:t>Voorrangsregels t.b.v. ETL</w:t>
        </w:r>
        <w:r>
          <w:rPr>
            <w:noProof/>
            <w:webHidden/>
          </w:rPr>
          <w:tab/>
        </w:r>
        <w:r>
          <w:rPr>
            <w:noProof/>
            <w:webHidden/>
          </w:rPr>
          <w:fldChar w:fldCharType="begin"/>
        </w:r>
        <w:r>
          <w:rPr>
            <w:noProof/>
            <w:webHidden/>
          </w:rPr>
          <w:instrText xml:space="preserve"> PAGEREF _Toc150432247 \h </w:instrText>
        </w:r>
        <w:r>
          <w:rPr>
            <w:noProof/>
            <w:webHidden/>
          </w:rPr>
        </w:r>
        <w:r>
          <w:rPr>
            <w:noProof/>
            <w:webHidden/>
          </w:rPr>
          <w:fldChar w:fldCharType="separate"/>
        </w:r>
        <w:r>
          <w:rPr>
            <w:noProof/>
            <w:webHidden/>
          </w:rPr>
          <w:t>23</w:t>
        </w:r>
        <w:r>
          <w:rPr>
            <w:noProof/>
            <w:webHidden/>
          </w:rPr>
          <w:fldChar w:fldCharType="end"/>
        </w:r>
      </w:hyperlink>
    </w:p>
    <w:p w14:paraId="7DAB746A" w14:textId="2B98A221" w:rsidR="00237C1C" w:rsidRDefault="00237C1C">
      <w:pPr>
        <w:pStyle w:val="Inhopg3"/>
        <w:rPr>
          <w:rFonts w:asciiTheme="minorHAnsi" w:eastAsiaTheme="minorEastAsia" w:hAnsiTheme="minorHAnsi" w:cstheme="minorBidi"/>
          <w:i w:val="0"/>
          <w:iCs w:val="0"/>
          <w:noProof/>
          <w:sz w:val="22"/>
          <w:szCs w:val="22"/>
        </w:rPr>
      </w:pPr>
      <w:hyperlink w:anchor="_Toc150432248" w:history="1">
        <w:r w:rsidRPr="001D2E2D">
          <w:rPr>
            <w:rStyle w:val="Hyperlink"/>
            <w:noProof/>
            <w14:scene3d>
              <w14:camera w14:prst="orthographicFront"/>
              <w14:lightRig w14:rig="threePt" w14:dir="t">
                <w14:rot w14:lat="0" w14:lon="0" w14:rev="0"/>
              </w14:lightRig>
            </w14:scene3d>
          </w:rPr>
          <w:t>7.1.2</w:t>
        </w:r>
        <w:r>
          <w:rPr>
            <w:rFonts w:asciiTheme="minorHAnsi" w:eastAsiaTheme="minorEastAsia" w:hAnsiTheme="minorHAnsi" w:cstheme="minorBidi"/>
            <w:i w:val="0"/>
            <w:iCs w:val="0"/>
            <w:noProof/>
            <w:sz w:val="22"/>
            <w:szCs w:val="22"/>
          </w:rPr>
          <w:tab/>
        </w:r>
        <w:r w:rsidRPr="001D2E2D">
          <w:rPr>
            <w:rStyle w:val="Hyperlink"/>
            <w:noProof/>
          </w:rPr>
          <w:t>Uitvoering CDC</w:t>
        </w:r>
        <w:r>
          <w:rPr>
            <w:noProof/>
            <w:webHidden/>
          </w:rPr>
          <w:tab/>
        </w:r>
        <w:r>
          <w:rPr>
            <w:noProof/>
            <w:webHidden/>
          </w:rPr>
          <w:fldChar w:fldCharType="begin"/>
        </w:r>
        <w:r>
          <w:rPr>
            <w:noProof/>
            <w:webHidden/>
          </w:rPr>
          <w:instrText xml:space="preserve"> PAGEREF _Toc150432248 \h </w:instrText>
        </w:r>
        <w:r>
          <w:rPr>
            <w:noProof/>
            <w:webHidden/>
          </w:rPr>
        </w:r>
        <w:r>
          <w:rPr>
            <w:noProof/>
            <w:webHidden/>
          </w:rPr>
          <w:fldChar w:fldCharType="separate"/>
        </w:r>
        <w:r>
          <w:rPr>
            <w:noProof/>
            <w:webHidden/>
          </w:rPr>
          <w:t>23</w:t>
        </w:r>
        <w:r>
          <w:rPr>
            <w:noProof/>
            <w:webHidden/>
          </w:rPr>
          <w:fldChar w:fldCharType="end"/>
        </w:r>
      </w:hyperlink>
    </w:p>
    <w:p w14:paraId="359E0FEE" w14:textId="0ABEE896" w:rsidR="00237C1C" w:rsidRDefault="00237C1C">
      <w:pPr>
        <w:pStyle w:val="Inhopg3"/>
        <w:rPr>
          <w:rFonts w:asciiTheme="minorHAnsi" w:eastAsiaTheme="minorEastAsia" w:hAnsiTheme="minorHAnsi" w:cstheme="minorBidi"/>
          <w:i w:val="0"/>
          <w:iCs w:val="0"/>
          <w:noProof/>
          <w:sz w:val="22"/>
          <w:szCs w:val="22"/>
        </w:rPr>
      </w:pPr>
      <w:hyperlink w:anchor="_Toc150432249" w:history="1">
        <w:r w:rsidRPr="001D2E2D">
          <w:rPr>
            <w:rStyle w:val="Hyperlink"/>
            <w:noProof/>
            <w14:scene3d>
              <w14:camera w14:prst="orthographicFront"/>
              <w14:lightRig w14:rig="threePt" w14:dir="t">
                <w14:rot w14:lat="0" w14:lon="0" w14:rev="0"/>
              </w14:lightRig>
            </w14:scene3d>
          </w:rPr>
          <w:t>7.1.3</w:t>
        </w:r>
        <w:r>
          <w:rPr>
            <w:rFonts w:asciiTheme="minorHAnsi" w:eastAsiaTheme="minorEastAsia" w:hAnsiTheme="minorHAnsi" w:cstheme="minorBidi"/>
            <w:i w:val="0"/>
            <w:iCs w:val="0"/>
            <w:noProof/>
            <w:sz w:val="22"/>
            <w:szCs w:val="22"/>
          </w:rPr>
          <w:tab/>
        </w:r>
        <w:r w:rsidRPr="001D2E2D">
          <w:rPr>
            <w:rStyle w:val="Hyperlink"/>
            <w:noProof/>
          </w:rPr>
          <w:t>Initieel laden Profiel/CV</w:t>
        </w:r>
        <w:r>
          <w:rPr>
            <w:noProof/>
            <w:webHidden/>
          </w:rPr>
          <w:tab/>
        </w:r>
        <w:r>
          <w:rPr>
            <w:noProof/>
            <w:webHidden/>
          </w:rPr>
          <w:fldChar w:fldCharType="begin"/>
        </w:r>
        <w:r>
          <w:rPr>
            <w:noProof/>
            <w:webHidden/>
          </w:rPr>
          <w:instrText xml:space="preserve"> PAGEREF _Toc150432249 \h </w:instrText>
        </w:r>
        <w:r>
          <w:rPr>
            <w:noProof/>
            <w:webHidden/>
          </w:rPr>
        </w:r>
        <w:r>
          <w:rPr>
            <w:noProof/>
            <w:webHidden/>
          </w:rPr>
          <w:fldChar w:fldCharType="separate"/>
        </w:r>
        <w:r>
          <w:rPr>
            <w:noProof/>
            <w:webHidden/>
          </w:rPr>
          <w:t>23</w:t>
        </w:r>
        <w:r>
          <w:rPr>
            <w:noProof/>
            <w:webHidden/>
          </w:rPr>
          <w:fldChar w:fldCharType="end"/>
        </w:r>
      </w:hyperlink>
    </w:p>
    <w:p w14:paraId="0BD5ECF7" w14:textId="3ACABC68" w:rsidR="00237C1C" w:rsidRDefault="00237C1C">
      <w:pPr>
        <w:pStyle w:val="Inhopg3"/>
        <w:rPr>
          <w:rFonts w:asciiTheme="minorHAnsi" w:eastAsiaTheme="minorEastAsia" w:hAnsiTheme="minorHAnsi" w:cstheme="minorBidi"/>
          <w:i w:val="0"/>
          <w:iCs w:val="0"/>
          <w:noProof/>
          <w:sz w:val="22"/>
          <w:szCs w:val="22"/>
        </w:rPr>
      </w:pPr>
      <w:hyperlink w:anchor="_Toc150432250" w:history="1">
        <w:r w:rsidRPr="001D2E2D">
          <w:rPr>
            <w:rStyle w:val="Hyperlink"/>
            <w:noProof/>
            <w14:scene3d>
              <w14:camera w14:prst="orthographicFront"/>
              <w14:lightRig w14:rig="threePt" w14:dir="t">
                <w14:rot w14:lat="0" w14:lon="0" w14:rev="0"/>
              </w14:lightRig>
            </w14:scene3d>
          </w:rPr>
          <w:t>7.1.4</w:t>
        </w:r>
        <w:r>
          <w:rPr>
            <w:rFonts w:asciiTheme="minorHAnsi" w:eastAsiaTheme="minorEastAsia" w:hAnsiTheme="minorHAnsi" w:cstheme="minorBidi"/>
            <w:i w:val="0"/>
            <w:iCs w:val="0"/>
            <w:noProof/>
            <w:sz w:val="22"/>
            <w:szCs w:val="22"/>
          </w:rPr>
          <w:tab/>
        </w:r>
        <w:r w:rsidRPr="001D2E2D">
          <w:rPr>
            <w:rStyle w:val="Hyperlink"/>
            <w:noProof/>
          </w:rPr>
          <w:t>Initieel laden Vacatures</w:t>
        </w:r>
        <w:r>
          <w:rPr>
            <w:noProof/>
            <w:webHidden/>
          </w:rPr>
          <w:tab/>
        </w:r>
        <w:r>
          <w:rPr>
            <w:noProof/>
            <w:webHidden/>
          </w:rPr>
          <w:fldChar w:fldCharType="begin"/>
        </w:r>
        <w:r>
          <w:rPr>
            <w:noProof/>
            <w:webHidden/>
          </w:rPr>
          <w:instrText xml:space="preserve"> PAGEREF _Toc150432250 \h </w:instrText>
        </w:r>
        <w:r>
          <w:rPr>
            <w:noProof/>
            <w:webHidden/>
          </w:rPr>
        </w:r>
        <w:r>
          <w:rPr>
            <w:noProof/>
            <w:webHidden/>
          </w:rPr>
          <w:fldChar w:fldCharType="separate"/>
        </w:r>
        <w:r>
          <w:rPr>
            <w:noProof/>
            <w:webHidden/>
          </w:rPr>
          <w:t>24</w:t>
        </w:r>
        <w:r>
          <w:rPr>
            <w:noProof/>
            <w:webHidden/>
          </w:rPr>
          <w:fldChar w:fldCharType="end"/>
        </w:r>
      </w:hyperlink>
    </w:p>
    <w:p w14:paraId="28F0687E" w14:textId="445B5F54" w:rsidR="00237C1C" w:rsidRDefault="00237C1C">
      <w:pPr>
        <w:pStyle w:val="Inhopg3"/>
        <w:rPr>
          <w:rFonts w:asciiTheme="minorHAnsi" w:eastAsiaTheme="minorEastAsia" w:hAnsiTheme="minorHAnsi" w:cstheme="minorBidi"/>
          <w:i w:val="0"/>
          <w:iCs w:val="0"/>
          <w:noProof/>
          <w:sz w:val="22"/>
          <w:szCs w:val="22"/>
        </w:rPr>
      </w:pPr>
      <w:hyperlink w:anchor="_Toc150432251" w:history="1">
        <w:r w:rsidRPr="001D2E2D">
          <w:rPr>
            <w:rStyle w:val="Hyperlink"/>
            <w:noProof/>
            <w14:scene3d>
              <w14:camera w14:prst="orthographicFront"/>
              <w14:lightRig w14:rig="threePt" w14:dir="t">
                <w14:rot w14:lat="0" w14:lon="0" w14:rev="0"/>
              </w14:lightRig>
            </w14:scene3d>
          </w:rPr>
          <w:t>7.1.5</w:t>
        </w:r>
        <w:r>
          <w:rPr>
            <w:rFonts w:asciiTheme="minorHAnsi" w:eastAsiaTheme="minorEastAsia" w:hAnsiTheme="minorHAnsi" w:cstheme="minorBidi"/>
            <w:i w:val="0"/>
            <w:iCs w:val="0"/>
            <w:noProof/>
            <w:sz w:val="22"/>
            <w:szCs w:val="22"/>
          </w:rPr>
          <w:tab/>
        </w:r>
        <w:r w:rsidRPr="001D2E2D">
          <w:rPr>
            <w:rStyle w:val="Hyperlink"/>
            <w:noProof/>
          </w:rPr>
          <w:t>Synchronisatie ABR met de BMS</w:t>
        </w:r>
        <w:r>
          <w:rPr>
            <w:noProof/>
            <w:webHidden/>
          </w:rPr>
          <w:tab/>
        </w:r>
        <w:r>
          <w:rPr>
            <w:noProof/>
            <w:webHidden/>
          </w:rPr>
          <w:fldChar w:fldCharType="begin"/>
        </w:r>
        <w:r>
          <w:rPr>
            <w:noProof/>
            <w:webHidden/>
          </w:rPr>
          <w:instrText xml:space="preserve"> PAGEREF _Toc150432251 \h </w:instrText>
        </w:r>
        <w:r>
          <w:rPr>
            <w:noProof/>
            <w:webHidden/>
          </w:rPr>
        </w:r>
        <w:r>
          <w:rPr>
            <w:noProof/>
            <w:webHidden/>
          </w:rPr>
          <w:fldChar w:fldCharType="separate"/>
        </w:r>
        <w:r>
          <w:rPr>
            <w:noProof/>
            <w:webHidden/>
          </w:rPr>
          <w:t>24</w:t>
        </w:r>
        <w:r>
          <w:rPr>
            <w:noProof/>
            <w:webHidden/>
          </w:rPr>
          <w:fldChar w:fldCharType="end"/>
        </w:r>
      </w:hyperlink>
    </w:p>
    <w:p w14:paraId="29E57C6C" w14:textId="163B87E6" w:rsidR="00237C1C" w:rsidRDefault="00237C1C">
      <w:pPr>
        <w:pStyle w:val="Inhopg3"/>
        <w:rPr>
          <w:rFonts w:asciiTheme="minorHAnsi" w:eastAsiaTheme="minorEastAsia" w:hAnsiTheme="minorHAnsi" w:cstheme="minorBidi"/>
          <w:i w:val="0"/>
          <w:iCs w:val="0"/>
          <w:noProof/>
          <w:sz w:val="22"/>
          <w:szCs w:val="22"/>
        </w:rPr>
      </w:pPr>
      <w:hyperlink w:anchor="_Toc150432252" w:history="1">
        <w:r w:rsidRPr="001D2E2D">
          <w:rPr>
            <w:rStyle w:val="Hyperlink"/>
            <w:noProof/>
            <w14:scene3d>
              <w14:camera w14:prst="orthographicFront"/>
              <w14:lightRig w14:rig="threePt" w14:dir="t">
                <w14:rot w14:lat="0" w14:lon="0" w14:rev="0"/>
              </w14:lightRig>
            </w14:scene3d>
          </w:rPr>
          <w:t>7.1.6</w:t>
        </w:r>
        <w:r>
          <w:rPr>
            <w:rFonts w:asciiTheme="minorHAnsi" w:eastAsiaTheme="minorEastAsia" w:hAnsiTheme="minorHAnsi" w:cstheme="minorBidi"/>
            <w:i w:val="0"/>
            <w:iCs w:val="0"/>
            <w:noProof/>
            <w:sz w:val="22"/>
            <w:szCs w:val="22"/>
          </w:rPr>
          <w:tab/>
        </w:r>
        <w:r w:rsidRPr="001D2E2D">
          <w:rPr>
            <w:rStyle w:val="Hyperlink"/>
            <w:noProof/>
          </w:rPr>
          <w:t>CDC Sonar &amp; Werk.nl</w:t>
        </w:r>
        <w:r>
          <w:rPr>
            <w:noProof/>
            <w:webHidden/>
          </w:rPr>
          <w:tab/>
        </w:r>
        <w:r>
          <w:rPr>
            <w:noProof/>
            <w:webHidden/>
          </w:rPr>
          <w:fldChar w:fldCharType="begin"/>
        </w:r>
        <w:r>
          <w:rPr>
            <w:noProof/>
            <w:webHidden/>
          </w:rPr>
          <w:instrText xml:space="preserve"> PAGEREF _Toc150432252 \h </w:instrText>
        </w:r>
        <w:r>
          <w:rPr>
            <w:noProof/>
            <w:webHidden/>
          </w:rPr>
        </w:r>
        <w:r>
          <w:rPr>
            <w:noProof/>
            <w:webHidden/>
          </w:rPr>
          <w:fldChar w:fldCharType="separate"/>
        </w:r>
        <w:r>
          <w:rPr>
            <w:noProof/>
            <w:webHidden/>
          </w:rPr>
          <w:t>24</w:t>
        </w:r>
        <w:r>
          <w:rPr>
            <w:noProof/>
            <w:webHidden/>
          </w:rPr>
          <w:fldChar w:fldCharType="end"/>
        </w:r>
      </w:hyperlink>
    </w:p>
    <w:p w14:paraId="63E2FC1F" w14:textId="28CAE808" w:rsidR="00237C1C" w:rsidRDefault="00237C1C">
      <w:pPr>
        <w:pStyle w:val="Inhopg3"/>
        <w:rPr>
          <w:rFonts w:asciiTheme="minorHAnsi" w:eastAsiaTheme="minorEastAsia" w:hAnsiTheme="minorHAnsi" w:cstheme="minorBidi"/>
          <w:i w:val="0"/>
          <w:iCs w:val="0"/>
          <w:noProof/>
          <w:sz w:val="22"/>
          <w:szCs w:val="22"/>
        </w:rPr>
      </w:pPr>
      <w:hyperlink w:anchor="_Toc150432253" w:history="1">
        <w:r w:rsidRPr="001D2E2D">
          <w:rPr>
            <w:rStyle w:val="Hyperlink"/>
            <w:noProof/>
            <w14:scene3d>
              <w14:camera w14:prst="orthographicFront"/>
              <w14:lightRig w14:rig="threePt" w14:dir="t">
                <w14:rot w14:lat="0" w14:lon="0" w14:rev="0"/>
              </w14:lightRig>
            </w14:scene3d>
          </w:rPr>
          <w:t>7.1.7</w:t>
        </w:r>
        <w:r>
          <w:rPr>
            <w:rFonts w:asciiTheme="minorHAnsi" w:eastAsiaTheme="minorEastAsia" w:hAnsiTheme="minorHAnsi" w:cstheme="minorBidi"/>
            <w:i w:val="0"/>
            <w:iCs w:val="0"/>
            <w:noProof/>
            <w:sz w:val="22"/>
            <w:szCs w:val="22"/>
          </w:rPr>
          <w:tab/>
        </w:r>
        <w:r w:rsidRPr="001D2E2D">
          <w:rPr>
            <w:rStyle w:val="Hyperlink"/>
            <w:noProof/>
          </w:rPr>
          <w:t>WBS uitfaseren voor vacature onderhoud</w:t>
        </w:r>
        <w:r>
          <w:rPr>
            <w:noProof/>
            <w:webHidden/>
          </w:rPr>
          <w:tab/>
        </w:r>
        <w:r>
          <w:rPr>
            <w:noProof/>
            <w:webHidden/>
          </w:rPr>
          <w:fldChar w:fldCharType="begin"/>
        </w:r>
        <w:r>
          <w:rPr>
            <w:noProof/>
            <w:webHidden/>
          </w:rPr>
          <w:instrText xml:space="preserve"> PAGEREF _Toc150432253 \h </w:instrText>
        </w:r>
        <w:r>
          <w:rPr>
            <w:noProof/>
            <w:webHidden/>
          </w:rPr>
        </w:r>
        <w:r>
          <w:rPr>
            <w:noProof/>
            <w:webHidden/>
          </w:rPr>
          <w:fldChar w:fldCharType="separate"/>
        </w:r>
        <w:r>
          <w:rPr>
            <w:noProof/>
            <w:webHidden/>
          </w:rPr>
          <w:t>25</w:t>
        </w:r>
        <w:r>
          <w:rPr>
            <w:noProof/>
            <w:webHidden/>
          </w:rPr>
          <w:fldChar w:fldCharType="end"/>
        </w:r>
      </w:hyperlink>
    </w:p>
    <w:p w14:paraId="15EF16A5" w14:textId="32A7A0B3" w:rsidR="00237C1C" w:rsidRDefault="00237C1C">
      <w:pPr>
        <w:pStyle w:val="Inhopg3"/>
        <w:rPr>
          <w:rFonts w:asciiTheme="minorHAnsi" w:eastAsiaTheme="minorEastAsia" w:hAnsiTheme="minorHAnsi" w:cstheme="minorBidi"/>
          <w:i w:val="0"/>
          <w:iCs w:val="0"/>
          <w:noProof/>
          <w:sz w:val="22"/>
          <w:szCs w:val="22"/>
        </w:rPr>
      </w:pPr>
      <w:hyperlink w:anchor="_Toc150432254" w:history="1">
        <w:r w:rsidRPr="001D2E2D">
          <w:rPr>
            <w:rStyle w:val="Hyperlink"/>
            <w:noProof/>
            <w14:scene3d>
              <w14:camera w14:prst="orthographicFront"/>
              <w14:lightRig w14:rig="threePt" w14:dir="t">
                <w14:rot w14:lat="0" w14:lon="0" w14:rev="0"/>
              </w14:lightRig>
            </w14:scene3d>
          </w:rPr>
          <w:t>7.1.8</w:t>
        </w:r>
        <w:r>
          <w:rPr>
            <w:rFonts w:asciiTheme="minorHAnsi" w:eastAsiaTheme="minorEastAsia" w:hAnsiTheme="minorHAnsi" w:cstheme="minorBidi"/>
            <w:i w:val="0"/>
            <w:iCs w:val="0"/>
            <w:noProof/>
            <w:sz w:val="22"/>
            <w:szCs w:val="22"/>
          </w:rPr>
          <w:tab/>
        </w:r>
        <w:r w:rsidRPr="001D2E2D">
          <w:rPr>
            <w:rStyle w:val="Hyperlink"/>
            <w:noProof/>
          </w:rPr>
          <w:t>Nieuwe voormalige WBS vacatures opvoeren</w:t>
        </w:r>
        <w:r>
          <w:rPr>
            <w:noProof/>
            <w:webHidden/>
          </w:rPr>
          <w:tab/>
        </w:r>
        <w:r>
          <w:rPr>
            <w:noProof/>
            <w:webHidden/>
          </w:rPr>
          <w:fldChar w:fldCharType="begin"/>
        </w:r>
        <w:r>
          <w:rPr>
            <w:noProof/>
            <w:webHidden/>
          </w:rPr>
          <w:instrText xml:space="preserve"> PAGEREF _Toc150432254 \h </w:instrText>
        </w:r>
        <w:r>
          <w:rPr>
            <w:noProof/>
            <w:webHidden/>
          </w:rPr>
        </w:r>
        <w:r>
          <w:rPr>
            <w:noProof/>
            <w:webHidden/>
          </w:rPr>
          <w:fldChar w:fldCharType="separate"/>
        </w:r>
        <w:r>
          <w:rPr>
            <w:noProof/>
            <w:webHidden/>
          </w:rPr>
          <w:t>25</w:t>
        </w:r>
        <w:r>
          <w:rPr>
            <w:noProof/>
            <w:webHidden/>
          </w:rPr>
          <w:fldChar w:fldCharType="end"/>
        </w:r>
      </w:hyperlink>
    </w:p>
    <w:p w14:paraId="10446234" w14:textId="2EEE36F2" w:rsidR="00237C1C" w:rsidRDefault="00237C1C">
      <w:pPr>
        <w:pStyle w:val="Inhopg3"/>
        <w:rPr>
          <w:rFonts w:asciiTheme="minorHAnsi" w:eastAsiaTheme="minorEastAsia" w:hAnsiTheme="minorHAnsi" w:cstheme="minorBidi"/>
          <w:i w:val="0"/>
          <w:iCs w:val="0"/>
          <w:noProof/>
          <w:sz w:val="22"/>
          <w:szCs w:val="22"/>
        </w:rPr>
      </w:pPr>
      <w:hyperlink w:anchor="_Toc150432255" w:history="1">
        <w:r w:rsidRPr="001D2E2D">
          <w:rPr>
            <w:rStyle w:val="Hyperlink"/>
            <w:noProof/>
            <w14:scene3d>
              <w14:camera w14:prst="orthographicFront"/>
              <w14:lightRig w14:rig="threePt" w14:dir="t">
                <w14:rot w14:lat="0" w14:lon="0" w14:rev="0"/>
              </w14:lightRig>
            </w14:scene3d>
          </w:rPr>
          <w:t>7.1.9</w:t>
        </w:r>
        <w:r>
          <w:rPr>
            <w:rFonts w:asciiTheme="minorHAnsi" w:eastAsiaTheme="minorEastAsia" w:hAnsiTheme="minorHAnsi" w:cstheme="minorBidi"/>
            <w:i w:val="0"/>
            <w:iCs w:val="0"/>
            <w:noProof/>
            <w:sz w:val="22"/>
            <w:szCs w:val="22"/>
          </w:rPr>
          <w:tab/>
        </w:r>
        <w:r w:rsidRPr="001D2E2D">
          <w:rPr>
            <w:rStyle w:val="Hyperlink"/>
            <w:noProof/>
          </w:rPr>
          <w:t>Notificaties naar de klant/Werkm@p (SKB)</w:t>
        </w:r>
        <w:r>
          <w:rPr>
            <w:noProof/>
            <w:webHidden/>
          </w:rPr>
          <w:tab/>
        </w:r>
        <w:r>
          <w:rPr>
            <w:noProof/>
            <w:webHidden/>
          </w:rPr>
          <w:fldChar w:fldCharType="begin"/>
        </w:r>
        <w:r>
          <w:rPr>
            <w:noProof/>
            <w:webHidden/>
          </w:rPr>
          <w:instrText xml:space="preserve"> PAGEREF _Toc150432255 \h </w:instrText>
        </w:r>
        <w:r>
          <w:rPr>
            <w:noProof/>
            <w:webHidden/>
          </w:rPr>
        </w:r>
        <w:r>
          <w:rPr>
            <w:noProof/>
            <w:webHidden/>
          </w:rPr>
          <w:fldChar w:fldCharType="separate"/>
        </w:r>
        <w:r>
          <w:rPr>
            <w:noProof/>
            <w:webHidden/>
          </w:rPr>
          <w:t>25</w:t>
        </w:r>
        <w:r>
          <w:rPr>
            <w:noProof/>
            <w:webHidden/>
          </w:rPr>
          <w:fldChar w:fldCharType="end"/>
        </w:r>
      </w:hyperlink>
    </w:p>
    <w:p w14:paraId="2A782974" w14:textId="274DEC83" w:rsidR="00237C1C" w:rsidRDefault="00237C1C">
      <w:pPr>
        <w:pStyle w:val="Inhopg3"/>
        <w:rPr>
          <w:rFonts w:asciiTheme="minorHAnsi" w:eastAsiaTheme="minorEastAsia" w:hAnsiTheme="minorHAnsi" w:cstheme="minorBidi"/>
          <w:i w:val="0"/>
          <w:iCs w:val="0"/>
          <w:noProof/>
          <w:sz w:val="22"/>
          <w:szCs w:val="22"/>
        </w:rPr>
      </w:pPr>
      <w:hyperlink w:anchor="_Toc150432256" w:history="1">
        <w:r w:rsidRPr="001D2E2D">
          <w:rPr>
            <w:rStyle w:val="Hyperlink"/>
            <w:noProof/>
            <w14:scene3d>
              <w14:camera w14:prst="orthographicFront"/>
              <w14:lightRig w14:rig="threePt" w14:dir="t">
                <w14:rot w14:lat="0" w14:lon="0" w14:rev="0"/>
              </w14:lightRig>
            </w14:scene3d>
          </w:rPr>
          <w:t>7.1.10</w:t>
        </w:r>
        <w:r>
          <w:rPr>
            <w:rFonts w:asciiTheme="minorHAnsi" w:eastAsiaTheme="minorEastAsia" w:hAnsiTheme="minorHAnsi" w:cstheme="minorBidi"/>
            <w:i w:val="0"/>
            <w:iCs w:val="0"/>
            <w:noProof/>
            <w:sz w:val="22"/>
            <w:szCs w:val="22"/>
          </w:rPr>
          <w:tab/>
        </w:r>
        <w:r w:rsidRPr="001D2E2D">
          <w:rPr>
            <w:rStyle w:val="Hyperlink"/>
            <w:noProof/>
          </w:rPr>
          <w:t>VUM omzetten naar de ABR</w:t>
        </w:r>
        <w:r>
          <w:rPr>
            <w:noProof/>
            <w:webHidden/>
          </w:rPr>
          <w:tab/>
        </w:r>
        <w:r>
          <w:rPr>
            <w:noProof/>
            <w:webHidden/>
          </w:rPr>
          <w:fldChar w:fldCharType="begin"/>
        </w:r>
        <w:r>
          <w:rPr>
            <w:noProof/>
            <w:webHidden/>
          </w:rPr>
          <w:instrText xml:space="preserve"> PAGEREF _Toc150432256 \h </w:instrText>
        </w:r>
        <w:r>
          <w:rPr>
            <w:noProof/>
            <w:webHidden/>
          </w:rPr>
        </w:r>
        <w:r>
          <w:rPr>
            <w:noProof/>
            <w:webHidden/>
          </w:rPr>
          <w:fldChar w:fldCharType="separate"/>
        </w:r>
        <w:r>
          <w:rPr>
            <w:noProof/>
            <w:webHidden/>
          </w:rPr>
          <w:t>26</w:t>
        </w:r>
        <w:r>
          <w:rPr>
            <w:noProof/>
            <w:webHidden/>
          </w:rPr>
          <w:fldChar w:fldCharType="end"/>
        </w:r>
      </w:hyperlink>
    </w:p>
    <w:p w14:paraId="5EDB0255" w14:textId="2C94F8DB" w:rsidR="00237C1C" w:rsidRDefault="00237C1C">
      <w:pPr>
        <w:pStyle w:val="Inhopg3"/>
        <w:rPr>
          <w:rFonts w:asciiTheme="minorHAnsi" w:eastAsiaTheme="minorEastAsia" w:hAnsiTheme="minorHAnsi" w:cstheme="minorBidi"/>
          <w:i w:val="0"/>
          <w:iCs w:val="0"/>
          <w:noProof/>
          <w:sz w:val="22"/>
          <w:szCs w:val="22"/>
        </w:rPr>
      </w:pPr>
      <w:hyperlink w:anchor="_Toc150432257" w:history="1">
        <w:r w:rsidRPr="001D2E2D">
          <w:rPr>
            <w:rStyle w:val="Hyperlink"/>
            <w:noProof/>
            <w14:scene3d>
              <w14:camera w14:prst="orthographicFront"/>
              <w14:lightRig w14:rig="threePt" w14:dir="t">
                <w14:rot w14:lat="0" w14:lon="0" w14:rev="0"/>
              </w14:lightRig>
            </w14:scene3d>
          </w:rPr>
          <w:t>7.1.11</w:t>
        </w:r>
        <w:r>
          <w:rPr>
            <w:rFonts w:asciiTheme="minorHAnsi" w:eastAsiaTheme="minorEastAsia" w:hAnsiTheme="minorHAnsi" w:cstheme="minorBidi"/>
            <w:i w:val="0"/>
            <w:iCs w:val="0"/>
            <w:noProof/>
            <w:sz w:val="22"/>
            <w:szCs w:val="22"/>
          </w:rPr>
          <w:tab/>
        </w:r>
        <w:r w:rsidRPr="001D2E2D">
          <w:rPr>
            <w:rStyle w:val="Hyperlink"/>
            <w:noProof/>
          </w:rPr>
          <w:t>EURES omzetten naar de ABR</w:t>
        </w:r>
        <w:r>
          <w:rPr>
            <w:noProof/>
            <w:webHidden/>
          </w:rPr>
          <w:tab/>
        </w:r>
        <w:r>
          <w:rPr>
            <w:noProof/>
            <w:webHidden/>
          </w:rPr>
          <w:fldChar w:fldCharType="begin"/>
        </w:r>
        <w:r>
          <w:rPr>
            <w:noProof/>
            <w:webHidden/>
          </w:rPr>
          <w:instrText xml:space="preserve"> PAGEREF _Toc150432257 \h </w:instrText>
        </w:r>
        <w:r>
          <w:rPr>
            <w:noProof/>
            <w:webHidden/>
          </w:rPr>
        </w:r>
        <w:r>
          <w:rPr>
            <w:noProof/>
            <w:webHidden/>
          </w:rPr>
          <w:fldChar w:fldCharType="separate"/>
        </w:r>
        <w:r>
          <w:rPr>
            <w:noProof/>
            <w:webHidden/>
          </w:rPr>
          <w:t>26</w:t>
        </w:r>
        <w:r>
          <w:rPr>
            <w:noProof/>
            <w:webHidden/>
          </w:rPr>
          <w:fldChar w:fldCharType="end"/>
        </w:r>
      </w:hyperlink>
    </w:p>
    <w:p w14:paraId="12F563C1" w14:textId="1889AD61" w:rsidR="00237C1C" w:rsidRDefault="00237C1C">
      <w:pPr>
        <w:pStyle w:val="Inhopg3"/>
        <w:rPr>
          <w:rFonts w:asciiTheme="minorHAnsi" w:eastAsiaTheme="minorEastAsia" w:hAnsiTheme="minorHAnsi" w:cstheme="minorBidi"/>
          <w:i w:val="0"/>
          <w:iCs w:val="0"/>
          <w:noProof/>
          <w:sz w:val="22"/>
          <w:szCs w:val="22"/>
        </w:rPr>
      </w:pPr>
      <w:hyperlink w:anchor="_Toc150432258" w:history="1">
        <w:r w:rsidRPr="001D2E2D">
          <w:rPr>
            <w:rStyle w:val="Hyperlink"/>
            <w:noProof/>
            <w14:scene3d>
              <w14:camera w14:prst="orthographicFront"/>
              <w14:lightRig w14:rig="threePt" w14:dir="t">
                <w14:rot w14:lat="0" w14:lon="0" w14:rev="0"/>
              </w14:lightRig>
            </w14:scene3d>
          </w:rPr>
          <w:t>7.1.12</w:t>
        </w:r>
        <w:r>
          <w:rPr>
            <w:rFonts w:asciiTheme="minorHAnsi" w:eastAsiaTheme="minorEastAsia" w:hAnsiTheme="minorHAnsi" w:cstheme="minorBidi"/>
            <w:i w:val="0"/>
            <w:iCs w:val="0"/>
            <w:noProof/>
            <w:sz w:val="22"/>
            <w:szCs w:val="22"/>
          </w:rPr>
          <w:tab/>
        </w:r>
        <w:r w:rsidRPr="001D2E2D">
          <w:rPr>
            <w:rStyle w:val="Hyperlink"/>
            <w:noProof/>
          </w:rPr>
          <w:t>DIM/DWH (BCK/MIP/AMI) omzetten naar de ABR</w:t>
        </w:r>
        <w:r>
          <w:rPr>
            <w:noProof/>
            <w:webHidden/>
          </w:rPr>
          <w:tab/>
        </w:r>
        <w:r>
          <w:rPr>
            <w:noProof/>
            <w:webHidden/>
          </w:rPr>
          <w:fldChar w:fldCharType="begin"/>
        </w:r>
        <w:r>
          <w:rPr>
            <w:noProof/>
            <w:webHidden/>
          </w:rPr>
          <w:instrText xml:space="preserve"> PAGEREF _Toc150432258 \h </w:instrText>
        </w:r>
        <w:r>
          <w:rPr>
            <w:noProof/>
            <w:webHidden/>
          </w:rPr>
        </w:r>
        <w:r>
          <w:rPr>
            <w:noProof/>
            <w:webHidden/>
          </w:rPr>
          <w:fldChar w:fldCharType="separate"/>
        </w:r>
        <w:r>
          <w:rPr>
            <w:noProof/>
            <w:webHidden/>
          </w:rPr>
          <w:t>27</w:t>
        </w:r>
        <w:r>
          <w:rPr>
            <w:noProof/>
            <w:webHidden/>
          </w:rPr>
          <w:fldChar w:fldCharType="end"/>
        </w:r>
      </w:hyperlink>
    </w:p>
    <w:p w14:paraId="6B0093AA" w14:textId="4BB50C17" w:rsidR="00237C1C" w:rsidRDefault="00237C1C">
      <w:pPr>
        <w:pStyle w:val="Inhopg3"/>
        <w:rPr>
          <w:rFonts w:asciiTheme="minorHAnsi" w:eastAsiaTheme="minorEastAsia" w:hAnsiTheme="minorHAnsi" w:cstheme="minorBidi"/>
          <w:i w:val="0"/>
          <w:iCs w:val="0"/>
          <w:noProof/>
          <w:sz w:val="22"/>
          <w:szCs w:val="22"/>
        </w:rPr>
      </w:pPr>
      <w:hyperlink w:anchor="_Toc150432259" w:history="1">
        <w:r w:rsidRPr="001D2E2D">
          <w:rPr>
            <w:rStyle w:val="Hyperlink"/>
            <w:noProof/>
            <w14:scene3d>
              <w14:camera w14:prst="orthographicFront"/>
              <w14:lightRig w14:rig="threePt" w14:dir="t">
                <w14:rot w14:lat="0" w14:lon="0" w14:rev="0"/>
              </w14:lightRig>
            </w14:scene3d>
          </w:rPr>
          <w:t>7.1.13</w:t>
        </w:r>
        <w:r>
          <w:rPr>
            <w:rFonts w:asciiTheme="minorHAnsi" w:eastAsiaTheme="minorEastAsia" w:hAnsiTheme="minorHAnsi" w:cstheme="minorBidi"/>
            <w:i w:val="0"/>
            <w:iCs w:val="0"/>
            <w:noProof/>
            <w:sz w:val="22"/>
            <w:szCs w:val="22"/>
          </w:rPr>
          <w:tab/>
        </w:r>
        <w:r w:rsidRPr="001D2E2D">
          <w:rPr>
            <w:rStyle w:val="Hyperlink"/>
            <w:noProof/>
          </w:rPr>
          <w:t>Verwijzingen samenvoegen (CDK)</w:t>
        </w:r>
        <w:r>
          <w:rPr>
            <w:noProof/>
            <w:webHidden/>
          </w:rPr>
          <w:tab/>
        </w:r>
        <w:r>
          <w:rPr>
            <w:noProof/>
            <w:webHidden/>
          </w:rPr>
          <w:fldChar w:fldCharType="begin"/>
        </w:r>
        <w:r>
          <w:rPr>
            <w:noProof/>
            <w:webHidden/>
          </w:rPr>
          <w:instrText xml:space="preserve"> PAGEREF _Toc150432259 \h </w:instrText>
        </w:r>
        <w:r>
          <w:rPr>
            <w:noProof/>
            <w:webHidden/>
          </w:rPr>
        </w:r>
        <w:r>
          <w:rPr>
            <w:noProof/>
            <w:webHidden/>
          </w:rPr>
          <w:fldChar w:fldCharType="separate"/>
        </w:r>
        <w:r>
          <w:rPr>
            <w:noProof/>
            <w:webHidden/>
          </w:rPr>
          <w:t>27</w:t>
        </w:r>
        <w:r>
          <w:rPr>
            <w:noProof/>
            <w:webHidden/>
          </w:rPr>
          <w:fldChar w:fldCharType="end"/>
        </w:r>
      </w:hyperlink>
    </w:p>
    <w:p w14:paraId="102DD593" w14:textId="023BE9A6" w:rsidR="00237C1C" w:rsidRDefault="00237C1C">
      <w:pPr>
        <w:pStyle w:val="Inhopg3"/>
        <w:rPr>
          <w:rFonts w:asciiTheme="minorHAnsi" w:eastAsiaTheme="minorEastAsia" w:hAnsiTheme="minorHAnsi" w:cstheme="minorBidi"/>
          <w:i w:val="0"/>
          <w:iCs w:val="0"/>
          <w:noProof/>
          <w:sz w:val="22"/>
          <w:szCs w:val="22"/>
        </w:rPr>
      </w:pPr>
      <w:hyperlink w:anchor="_Toc150432260" w:history="1">
        <w:r w:rsidRPr="001D2E2D">
          <w:rPr>
            <w:rStyle w:val="Hyperlink"/>
            <w:noProof/>
            <w14:scene3d>
              <w14:camera w14:prst="orthographicFront"/>
              <w14:lightRig w14:rig="threePt" w14:dir="t">
                <w14:rot w14:lat="0" w14:lon="0" w14:rev="0"/>
              </w14:lightRig>
            </w14:scene3d>
          </w:rPr>
          <w:t>7.1.14</w:t>
        </w:r>
        <w:r>
          <w:rPr>
            <w:rFonts w:asciiTheme="minorHAnsi" w:eastAsiaTheme="minorEastAsia" w:hAnsiTheme="minorHAnsi" w:cstheme="minorBidi"/>
            <w:i w:val="0"/>
            <w:iCs w:val="0"/>
            <w:noProof/>
            <w:sz w:val="22"/>
            <w:szCs w:val="22"/>
          </w:rPr>
          <w:tab/>
        </w:r>
        <w:r w:rsidRPr="001D2E2D">
          <w:rPr>
            <w:rStyle w:val="Hyperlink"/>
            <w:noProof/>
          </w:rPr>
          <w:t>Elise (Werk.nl &amp; WBS)</w:t>
        </w:r>
        <w:r>
          <w:rPr>
            <w:noProof/>
            <w:webHidden/>
          </w:rPr>
          <w:tab/>
        </w:r>
        <w:r>
          <w:rPr>
            <w:noProof/>
            <w:webHidden/>
          </w:rPr>
          <w:fldChar w:fldCharType="begin"/>
        </w:r>
        <w:r>
          <w:rPr>
            <w:noProof/>
            <w:webHidden/>
          </w:rPr>
          <w:instrText xml:space="preserve"> PAGEREF _Toc150432260 \h </w:instrText>
        </w:r>
        <w:r>
          <w:rPr>
            <w:noProof/>
            <w:webHidden/>
          </w:rPr>
        </w:r>
        <w:r>
          <w:rPr>
            <w:noProof/>
            <w:webHidden/>
          </w:rPr>
          <w:fldChar w:fldCharType="separate"/>
        </w:r>
        <w:r>
          <w:rPr>
            <w:noProof/>
            <w:webHidden/>
          </w:rPr>
          <w:t>27</w:t>
        </w:r>
        <w:r>
          <w:rPr>
            <w:noProof/>
            <w:webHidden/>
          </w:rPr>
          <w:fldChar w:fldCharType="end"/>
        </w:r>
      </w:hyperlink>
    </w:p>
    <w:p w14:paraId="496722C5" w14:textId="72B3841C" w:rsidR="00237C1C" w:rsidRDefault="00237C1C">
      <w:pPr>
        <w:pStyle w:val="Inhopg3"/>
        <w:rPr>
          <w:rFonts w:asciiTheme="minorHAnsi" w:eastAsiaTheme="minorEastAsia" w:hAnsiTheme="minorHAnsi" w:cstheme="minorBidi"/>
          <w:i w:val="0"/>
          <w:iCs w:val="0"/>
          <w:noProof/>
          <w:sz w:val="22"/>
          <w:szCs w:val="22"/>
        </w:rPr>
      </w:pPr>
      <w:hyperlink w:anchor="_Toc150432261" w:history="1">
        <w:r w:rsidRPr="001D2E2D">
          <w:rPr>
            <w:rStyle w:val="Hyperlink"/>
            <w:noProof/>
            <w14:scene3d>
              <w14:camera w14:prst="orthographicFront"/>
              <w14:lightRig w14:rig="threePt" w14:dir="t">
                <w14:rot w14:lat="0" w14:lon="0" w14:rev="0"/>
              </w14:lightRig>
            </w14:scene3d>
          </w:rPr>
          <w:t>7.1.15</w:t>
        </w:r>
        <w:r>
          <w:rPr>
            <w:rFonts w:asciiTheme="minorHAnsi" w:eastAsiaTheme="minorEastAsia" w:hAnsiTheme="minorHAnsi" w:cstheme="minorBidi"/>
            <w:i w:val="0"/>
            <w:iCs w:val="0"/>
            <w:noProof/>
            <w:sz w:val="22"/>
            <w:szCs w:val="22"/>
          </w:rPr>
          <w:tab/>
        </w:r>
        <w:r w:rsidRPr="001D2E2D">
          <w:rPr>
            <w:rStyle w:val="Hyperlink"/>
            <w:noProof/>
          </w:rPr>
          <w:t>DWI (4 grote gemeentes)</w:t>
        </w:r>
        <w:r>
          <w:rPr>
            <w:noProof/>
            <w:webHidden/>
          </w:rPr>
          <w:tab/>
        </w:r>
        <w:r>
          <w:rPr>
            <w:noProof/>
            <w:webHidden/>
          </w:rPr>
          <w:fldChar w:fldCharType="begin"/>
        </w:r>
        <w:r>
          <w:rPr>
            <w:noProof/>
            <w:webHidden/>
          </w:rPr>
          <w:instrText xml:space="preserve"> PAGEREF _Toc150432261 \h </w:instrText>
        </w:r>
        <w:r>
          <w:rPr>
            <w:noProof/>
            <w:webHidden/>
          </w:rPr>
        </w:r>
        <w:r>
          <w:rPr>
            <w:noProof/>
            <w:webHidden/>
          </w:rPr>
          <w:fldChar w:fldCharType="separate"/>
        </w:r>
        <w:r>
          <w:rPr>
            <w:noProof/>
            <w:webHidden/>
          </w:rPr>
          <w:t>27</w:t>
        </w:r>
        <w:r>
          <w:rPr>
            <w:noProof/>
            <w:webHidden/>
          </w:rPr>
          <w:fldChar w:fldCharType="end"/>
        </w:r>
      </w:hyperlink>
    </w:p>
    <w:p w14:paraId="14ADCC84" w14:textId="201D61CF" w:rsidR="00237C1C" w:rsidRDefault="00237C1C">
      <w:pPr>
        <w:pStyle w:val="Inhopg3"/>
        <w:rPr>
          <w:rFonts w:asciiTheme="minorHAnsi" w:eastAsiaTheme="minorEastAsia" w:hAnsiTheme="minorHAnsi" w:cstheme="minorBidi"/>
          <w:i w:val="0"/>
          <w:iCs w:val="0"/>
          <w:noProof/>
          <w:sz w:val="22"/>
          <w:szCs w:val="22"/>
        </w:rPr>
      </w:pPr>
      <w:hyperlink w:anchor="_Toc150432262" w:history="1">
        <w:r w:rsidRPr="001D2E2D">
          <w:rPr>
            <w:rStyle w:val="Hyperlink"/>
            <w:noProof/>
            <w14:scene3d>
              <w14:camera w14:prst="orthographicFront"/>
              <w14:lightRig w14:rig="threePt" w14:dir="t">
                <w14:rot w14:lat="0" w14:lon="0" w14:rev="0"/>
              </w14:lightRig>
            </w14:scene3d>
          </w:rPr>
          <w:t>7.1.16</w:t>
        </w:r>
        <w:r>
          <w:rPr>
            <w:rFonts w:asciiTheme="minorHAnsi" w:eastAsiaTheme="minorEastAsia" w:hAnsiTheme="minorHAnsi" w:cstheme="minorBidi"/>
            <w:i w:val="0"/>
            <w:iCs w:val="0"/>
            <w:noProof/>
            <w:sz w:val="22"/>
            <w:szCs w:val="22"/>
          </w:rPr>
          <w:tab/>
        </w:r>
        <w:r w:rsidRPr="001D2E2D">
          <w:rPr>
            <w:rStyle w:val="Hyperlink"/>
            <w:noProof/>
          </w:rPr>
          <w:t>Rechten en inkijkmogelijkheden in WBS/Sonar voor gemeentes</w:t>
        </w:r>
        <w:r>
          <w:rPr>
            <w:noProof/>
            <w:webHidden/>
          </w:rPr>
          <w:tab/>
        </w:r>
        <w:r>
          <w:rPr>
            <w:noProof/>
            <w:webHidden/>
          </w:rPr>
          <w:fldChar w:fldCharType="begin"/>
        </w:r>
        <w:r>
          <w:rPr>
            <w:noProof/>
            <w:webHidden/>
          </w:rPr>
          <w:instrText xml:space="preserve"> PAGEREF _Toc150432262 \h </w:instrText>
        </w:r>
        <w:r>
          <w:rPr>
            <w:noProof/>
            <w:webHidden/>
          </w:rPr>
        </w:r>
        <w:r>
          <w:rPr>
            <w:noProof/>
            <w:webHidden/>
          </w:rPr>
          <w:fldChar w:fldCharType="separate"/>
        </w:r>
        <w:r>
          <w:rPr>
            <w:noProof/>
            <w:webHidden/>
          </w:rPr>
          <w:t>28</w:t>
        </w:r>
        <w:r>
          <w:rPr>
            <w:noProof/>
            <w:webHidden/>
          </w:rPr>
          <w:fldChar w:fldCharType="end"/>
        </w:r>
      </w:hyperlink>
    </w:p>
    <w:p w14:paraId="6A8B9B79" w14:textId="1982242E" w:rsidR="00237C1C" w:rsidRDefault="00237C1C">
      <w:pPr>
        <w:pStyle w:val="Inhopg1"/>
        <w:rPr>
          <w:rFonts w:asciiTheme="minorHAnsi" w:eastAsiaTheme="minorEastAsia" w:hAnsiTheme="minorHAnsi" w:cstheme="minorBidi"/>
          <w:b w:val="0"/>
          <w:bCs w:val="0"/>
          <w:caps w:val="0"/>
          <w:noProof/>
          <w:sz w:val="22"/>
          <w:szCs w:val="22"/>
        </w:rPr>
      </w:pPr>
      <w:hyperlink w:anchor="_Toc150432263" w:history="1">
        <w:r w:rsidRPr="001D2E2D">
          <w:rPr>
            <w:rStyle w:val="Hyperlink"/>
            <w:noProof/>
          </w:rPr>
          <w:t>8</w:t>
        </w:r>
        <w:r>
          <w:rPr>
            <w:rFonts w:asciiTheme="minorHAnsi" w:eastAsiaTheme="minorEastAsia" w:hAnsiTheme="minorHAnsi" w:cstheme="minorBidi"/>
            <w:b w:val="0"/>
            <w:bCs w:val="0"/>
            <w:caps w:val="0"/>
            <w:noProof/>
            <w:sz w:val="22"/>
            <w:szCs w:val="22"/>
          </w:rPr>
          <w:tab/>
        </w:r>
        <w:r w:rsidRPr="001D2E2D">
          <w:rPr>
            <w:rStyle w:val="Hyperlink"/>
            <w:noProof/>
          </w:rPr>
          <w:t>Wijzigingen per applicatie</w:t>
        </w:r>
        <w:r>
          <w:rPr>
            <w:noProof/>
            <w:webHidden/>
          </w:rPr>
          <w:tab/>
        </w:r>
        <w:r>
          <w:rPr>
            <w:noProof/>
            <w:webHidden/>
          </w:rPr>
          <w:fldChar w:fldCharType="begin"/>
        </w:r>
        <w:r>
          <w:rPr>
            <w:noProof/>
            <w:webHidden/>
          </w:rPr>
          <w:instrText xml:space="preserve"> PAGEREF _Toc150432263 \h </w:instrText>
        </w:r>
        <w:r>
          <w:rPr>
            <w:noProof/>
            <w:webHidden/>
          </w:rPr>
        </w:r>
        <w:r>
          <w:rPr>
            <w:noProof/>
            <w:webHidden/>
          </w:rPr>
          <w:fldChar w:fldCharType="separate"/>
        </w:r>
        <w:r>
          <w:rPr>
            <w:noProof/>
            <w:webHidden/>
          </w:rPr>
          <w:t>29</w:t>
        </w:r>
        <w:r>
          <w:rPr>
            <w:noProof/>
            <w:webHidden/>
          </w:rPr>
          <w:fldChar w:fldCharType="end"/>
        </w:r>
      </w:hyperlink>
    </w:p>
    <w:p w14:paraId="08D861A7" w14:textId="1250E0E0" w:rsidR="00237C1C" w:rsidRDefault="00237C1C">
      <w:pPr>
        <w:pStyle w:val="Inhopg2"/>
        <w:rPr>
          <w:rFonts w:asciiTheme="minorHAnsi" w:eastAsiaTheme="minorEastAsia" w:hAnsiTheme="minorHAnsi" w:cstheme="minorBidi"/>
          <w:sz w:val="22"/>
          <w:szCs w:val="22"/>
        </w:rPr>
      </w:pPr>
      <w:hyperlink w:anchor="_Toc150432264" w:history="1">
        <w:r w:rsidRPr="001D2E2D">
          <w:rPr>
            <w:rStyle w:val="Hyperlink"/>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rPr>
          <w:tab/>
        </w:r>
        <w:r w:rsidRPr="001D2E2D">
          <w:rPr>
            <w:rStyle w:val="Hyperlink"/>
          </w:rPr>
          <w:t>Sonar</w:t>
        </w:r>
        <w:r>
          <w:rPr>
            <w:webHidden/>
          </w:rPr>
          <w:tab/>
        </w:r>
        <w:r>
          <w:rPr>
            <w:webHidden/>
          </w:rPr>
          <w:fldChar w:fldCharType="begin"/>
        </w:r>
        <w:r>
          <w:rPr>
            <w:webHidden/>
          </w:rPr>
          <w:instrText xml:space="preserve"> PAGEREF _Toc150432264 \h </w:instrText>
        </w:r>
        <w:r>
          <w:rPr>
            <w:webHidden/>
          </w:rPr>
        </w:r>
        <w:r>
          <w:rPr>
            <w:webHidden/>
          </w:rPr>
          <w:fldChar w:fldCharType="separate"/>
        </w:r>
        <w:r>
          <w:rPr>
            <w:webHidden/>
          </w:rPr>
          <w:t>29</w:t>
        </w:r>
        <w:r>
          <w:rPr>
            <w:webHidden/>
          </w:rPr>
          <w:fldChar w:fldCharType="end"/>
        </w:r>
      </w:hyperlink>
    </w:p>
    <w:p w14:paraId="7026FE56" w14:textId="6077D303" w:rsidR="00237C1C" w:rsidRDefault="00237C1C">
      <w:pPr>
        <w:pStyle w:val="Inhopg2"/>
        <w:rPr>
          <w:rFonts w:asciiTheme="minorHAnsi" w:eastAsiaTheme="minorEastAsia" w:hAnsiTheme="minorHAnsi" w:cstheme="minorBidi"/>
          <w:sz w:val="22"/>
          <w:szCs w:val="22"/>
        </w:rPr>
      </w:pPr>
      <w:hyperlink w:anchor="_Toc150432265" w:history="1">
        <w:r w:rsidRPr="001D2E2D">
          <w:rPr>
            <w:rStyle w:val="Hyperlink"/>
            <w14:scene3d>
              <w14:camera w14:prst="orthographicFront"/>
              <w14:lightRig w14:rig="threePt" w14:dir="t">
                <w14:rot w14:lat="0" w14:lon="0" w14:rev="0"/>
              </w14:lightRig>
            </w14:scene3d>
          </w:rPr>
          <w:t>8.2</w:t>
        </w:r>
        <w:r>
          <w:rPr>
            <w:rFonts w:asciiTheme="minorHAnsi" w:eastAsiaTheme="minorEastAsia" w:hAnsiTheme="minorHAnsi" w:cstheme="minorBidi"/>
            <w:sz w:val="22"/>
            <w:szCs w:val="22"/>
          </w:rPr>
          <w:tab/>
        </w:r>
        <w:r w:rsidRPr="001D2E2D">
          <w:rPr>
            <w:rStyle w:val="Hyperlink"/>
          </w:rPr>
          <w:t>Werkverkenner 2.0</w:t>
        </w:r>
        <w:r>
          <w:rPr>
            <w:webHidden/>
          </w:rPr>
          <w:tab/>
        </w:r>
        <w:r>
          <w:rPr>
            <w:webHidden/>
          </w:rPr>
          <w:fldChar w:fldCharType="begin"/>
        </w:r>
        <w:r>
          <w:rPr>
            <w:webHidden/>
          </w:rPr>
          <w:instrText xml:space="preserve"> PAGEREF _Toc150432265 \h </w:instrText>
        </w:r>
        <w:r>
          <w:rPr>
            <w:webHidden/>
          </w:rPr>
        </w:r>
        <w:r>
          <w:rPr>
            <w:webHidden/>
          </w:rPr>
          <w:fldChar w:fldCharType="separate"/>
        </w:r>
        <w:r>
          <w:rPr>
            <w:webHidden/>
          </w:rPr>
          <w:t>34</w:t>
        </w:r>
        <w:r>
          <w:rPr>
            <w:webHidden/>
          </w:rPr>
          <w:fldChar w:fldCharType="end"/>
        </w:r>
      </w:hyperlink>
    </w:p>
    <w:p w14:paraId="22F80BB3" w14:textId="2953DA75" w:rsidR="00237C1C" w:rsidRDefault="00237C1C">
      <w:pPr>
        <w:pStyle w:val="Inhopg2"/>
        <w:rPr>
          <w:rFonts w:asciiTheme="minorHAnsi" w:eastAsiaTheme="minorEastAsia" w:hAnsiTheme="minorHAnsi" w:cstheme="minorBidi"/>
          <w:sz w:val="22"/>
          <w:szCs w:val="22"/>
        </w:rPr>
      </w:pPr>
      <w:hyperlink w:anchor="_Toc150432266" w:history="1">
        <w:r w:rsidRPr="001D2E2D">
          <w:rPr>
            <w:rStyle w:val="Hyperlink"/>
            <w14:scene3d>
              <w14:camera w14:prst="orthographicFront"/>
              <w14:lightRig w14:rig="threePt" w14:dir="t">
                <w14:rot w14:lat="0" w14:lon="0" w14:rev="0"/>
              </w14:lightRig>
            </w14:scene3d>
          </w:rPr>
          <w:t>8.3</w:t>
        </w:r>
        <w:r>
          <w:rPr>
            <w:rFonts w:asciiTheme="minorHAnsi" w:eastAsiaTheme="minorEastAsia" w:hAnsiTheme="minorHAnsi" w:cstheme="minorBidi"/>
            <w:sz w:val="22"/>
            <w:szCs w:val="22"/>
          </w:rPr>
          <w:tab/>
        </w:r>
        <w:r w:rsidRPr="001D2E2D">
          <w:rPr>
            <w:rStyle w:val="Hyperlink"/>
          </w:rPr>
          <w:t>WBS</w:t>
        </w:r>
        <w:r>
          <w:rPr>
            <w:webHidden/>
          </w:rPr>
          <w:tab/>
        </w:r>
        <w:r>
          <w:rPr>
            <w:webHidden/>
          </w:rPr>
          <w:fldChar w:fldCharType="begin"/>
        </w:r>
        <w:r>
          <w:rPr>
            <w:webHidden/>
          </w:rPr>
          <w:instrText xml:space="preserve"> PAGEREF _Toc150432266 \h </w:instrText>
        </w:r>
        <w:r>
          <w:rPr>
            <w:webHidden/>
          </w:rPr>
        </w:r>
        <w:r>
          <w:rPr>
            <w:webHidden/>
          </w:rPr>
          <w:fldChar w:fldCharType="separate"/>
        </w:r>
        <w:r>
          <w:rPr>
            <w:webHidden/>
          </w:rPr>
          <w:t>34</w:t>
        </w:r>
        <w:r>
          <w:rPr>
            <w:webHidden/>
          </w:rPr>
          <w:fldChar w:fldCharType="end"/>
        </w:r>
      </w:hyperlink>
    </w:p>
    <w:p w14:paraId="20E59F95" w14:textId="79207BCF" w:rsidR="00237C1C" w:rsidRDefault="00237C1C">
      <w:pPr>
        <w:pStyle w:val="Inhopg2"/>
        <w:rPr>
          <w:rFonts w:asciiTheme="minorHAnsi" w:eastAsiaTheme="minorEastAsia" w:hAnsiTheme="minorHAnsi" w:cstheme="minorBidi"/>
          <w:sz w:val="22"/>
          <w:szCs w:val="22"/>
        </w:rPr>
      </w:pPr>
      <w:hyperlink w:anchor="_Toc150432267" w:history="1">
        <w:r w:rsidRPr="001D2E2D">
          <w:rPr>
            <w:rStyle w:val="Hyperlink"/>
            <w14:scene3d>
              <w14:camera w14:prst="orthographicFront"/>
              <w14:lightRig w14:rig="threePt" w14:dir="t">
                <w14:rot w14:lat="0" w14:lon="0" w14:rev="0"/>
              </w14:lightRig>
            </w14:scene3d>
          </w:rPr>
          <w:t>8.4</w:t>
        </w:r>
        <w:r>
          <w:rPr>
            <w:rFonts w:asciiTheme="minorHAnsi" w:eastAsiaTheme="minorEastAsia" w:hAnsiTheme="minorHAnsi" w:cstheme="minorBidi"/>
            <w:sz w:val="22"/>
            <w:szCs w:val="22"/>
          </w:rPr>
          <w:tab/>
        </w:r>
        <w:r w:rsidRPr="001D2E2D">
          <w:rPr>
            <w:rStyle w:val="Hyperlink"/>
          </w:rPr>
          <w:t>Werk.nl</w:t>
        </w:r>
        <w:r>
          <w:rPr>
            <w:webHidden/>
          </w:rPr>
          <w:tab/>
        </w:r>
        <w:r>
          <w:rPr>
            <w:webHidden/>
          </w:rPr>
          <w:fldChar w:fldCharType="begin"/>
        </w:r>
        <w:r>
          <w:rPr>
            <w:webHidden/>
          </w:rPr>
          <w:instrText xml:space="preserve"> PAGEREF _Toc150432267 \h </w:instrText>
        </w:r>
        <w:r>
          <w:rPr>
            <w:webHidden/>
          </w:rPr>
        </w:r>
        <w:r>
          <w:rPr>
            <w:webHidden/>
          </w:rPr>
          <w:fldChar w:fldCharType="separate"/>
        </w:r>
        <w:r>
          <w:rPr>
            <w:webHidden/>
          </w:rPr>
          <w:t>38</w:t>
        </w:r>
        <w:r>
          <w:rPr>
            <w:webHidden/>
          </w:rPr>
          <w:fldChar w:fldCharType="end"/>
        </w:r>
      </w:hyperlink>
    </w:p>
    <w:p w14:paraId="2427CA88" w14:textId="75819803" w:rsidR="00237C1C" w:rsidRDefault="00237C1C">
      <w:pPr>
        <w:pStyle w:val="Inhopg2"/>
        <w:rPr>
          <w:rFonts w:asciiTheme="minorHAnsi" w:eastAsiaTheme="minorEastAsia" w:hAnsiTheme="minorHAnsi" w:cstheme="minorBidi"/>
          <w:sz w:val="22"/>
          <w:szCs w:val="22"/>
        </w:rPr>
      </w:pPr>
      <w:hyperlink w:anchor="_Toc150432268" w:history="1">
        <w:r w:rsidRPr="001D2E2D">
          <w:rPr>
            <w:rStyle w:val="Hyperlink"/>
            <w14:scene3d>
              <w14:camera w14:prst="orthographicFront"/>
              <w14:lightRig w14:rig="threePt" w14:dir="t">
                <w14:rot w14:lat="0" w14:lon="0" w14:rev="0"/>
              </w14:lightRig>
            </w14:scene3d>
          </w:rPr>
          <w:t>8.5</w:t>
        </w:r>
        <w:r>
          <w:rPr>
            <w:rFonts w:asciiTheme="minorHAnsi" w:eastAsiaTheme="minorEastAsia" w:hAnsiTheme="minorHAnsi" w:cstheme="minorBidi"/>
            <w:sz w:val="22"/>
            <w:szCs w:val="22"/>
          </w:rPr>
          <w:tab/>
        </w:r>
        <w:r w:rsidRPr="001D2E2D">
          <w:rPr>
            <w:rStyle w:val="Hyperlink"/>
          </w:rPr>
          <w:t>BMS</w:t>
        </w:r>
        <w:r>
          <w:rPr>
            <w:webHidden/>
          </w:rPr>
          <w:tab/>
        </w:r>
        <w:r>
          <w:rPr>
            <w:webHidden/>
          </w:rPr>
          <w:fldChar w:fldCharType="begin"/>
        </w:r>
        <w:r>
          <w:rPr>
            <w:webHidden/>
          </w:rPr>
          <w:instrText xml:space="preserve"> PAGEREF _Toc150432268 \h </w:instrText>
        </w:r>
        <w:r>
          <w:rPr>
            <w:webHidden/>
          </w:rPr>
        </w:r>
        <w:r>
          <w:rPr>
            <w:webHidden/>
          </w:rPr>
          <w:fldChar w:fldCharType="separate"/>
        </w:r>
        <w:r>
          <w:rPr>
            <w:webHidden/>
          </w:rPr>
          <w:t>38</w:t>
        </w:r>
        <w:r>
          <w:rPr>
            <w:webHidden/>
          </w:rPr>
          <w:fldChar w:fldCharType="end"/>
        </w:r>
      </w:hyperlink>
    </w:p>
    <w:p w14:paraId="25918E1D" w14:textId="46FEF8D1" w:rsidR="00237C1C" w:rsidRDefault="00237C1C">
      <w:pPr>
        <w:pStyle w:val="Inhopg2"/>
        <w:rPr>
          <w:rFonts w:asciiTheme="minorHAnsi" w:eastAsiaTheme="minorEastAsia" w:hAnsiTheme="minorHAnsi" w:cstheme="minorBidi"/>
          <w:sz w:val="22"/>
          <w:szCs w:val="22"/>
        </w:rPr>
      </w:pPr>
      <w:hyperlink w:anchor="_Toc150432269" w:history="1">
        <w:r w:rsidRPr="001D2E2D">
          <w:rPr>
            <w:rStyle w:val="Hyperlink"/>
            <w14:scene3d>
              <w14:camera w14:prst="orthographicFront"/>
              <w14:lightRig w14:rig="threePt" w14:dir="t">
                <w14:rot w14:lat="0" w14:lon="0" w14:rev="0"/>
              </w14:lightRig>
            </w14:scene3d>
          </w:rPr>
          <w:t>8.6</w:t>
        </w:r>
        <w:r>
          <w:rPr>
            <w:rFonts w:asciiTheme="minorHAnsi" w:eastAsiaTheme="minorEastAsia" w:hAnsiTheme="minorHAnsi" w:cstheme="minorBidi"/>
            <w:sz w:val="22"/>
            <w:szCs w:val="22"/>
          </w:rPr>
          <w:tab/>
        </w:r>
        <w:r w:rsidRPr="001D2E2D">
          <w:rPr>
            <w:rStyle w:val="Hyperlink"/>
          </w:rPr>
          <w:t>ABR</w:t>
        </w:r>
        <w:r>
          <w:rPr>
            <w:webHidden/>
          </w:rPr>
          <w:tab/>
        </w:r>
        <w:r>
          <w:rPr>
            <w:webHidden/>
          </w:rPr>
          <w:fldChar w:fldCharType="begin"/>
        </w:r>
        <w:r>
          <w:rPr>
            <w:webHidden/>
          </w:rPr>
          <w:instrText xml:space="preserve"> PAGEREF _Toc150432269 \h </w:instrText>
        </w:r>
        <w:r>
          <w:rPr>
            <w:webHidden/>
          </w:rPr>
        </w:r>
        <w:r>
          <w:rPr>
            <w:webHidden/>
          </w:rPr>
          <w:fldChar w:fldCharType="separate"/>
        </w:r>
        <w:r>
          <w:rPr>
            <w:webHidden/>
          </w:rPr>
          <w:t>46</w:t>
        </w:r>
        <w:r>
          <w:rPr>
            <w:webHidden/>
          </w:rPr>
          <w:fldChar w:fldCharType="end"/>
        </w:r>
      </w:hyperlink>
    </w:p>
    <w:p w14:paraId="5C05A5AE" w14:textId="22A4C2C3" w:rsidR="00237C1C" w:rsidRDefault="00237C1C">
      <w:pPr>
        <w:pStyle w:val="Inhopg2"/>
        <w:rPr>
          <w:rFonts w:asciiTheme="minorHAnsi" w:eastAsiaTheme="minorEastAsia" w:hAnsiTheme="minorHAnsi" w:cstheme="minorBidi"/>
          <w:sz w:val="22"/>
          <w:szCs w:val="22"/>
        </w:rPr>
      </w:pPr>
      <w:hyperlink w:anchor="_Toc150432270" w:history="1">
        <w:r w:rsidRPr="001D2E2D">
          <w:rPr>
            <w:rStyle w:val="Hyperlink"/>
            <w14:scene3d>
              <w14:camera w14:prst="orthographicFront"/>
              <w14:lightRig w14:rig="threePt" w14:dir="t">
                <w14:rot w14:lat="0" w14:lon="0" w14:rev="0"/>
              </w14:lightRig>
            </w14:scene3d>
          </w:rPr>
          <w:t>8.7</w:t>
        </w:r>
        <w:r>
          <w:rPr>
            <w:rFonts w:asciiTheme="minorHAnsi" w:eastAsiaTheme="minorEastAsia" w:hAnsiTheme="minorHAnsi" w:cstheme="minorBidi"/>
            <w:sz w:val="22"/>
            <w:szCs w:val="22"/>
          </w:rPr>
          <w:tab/>
        </w:r>
        <w:r w:rsidRPr="001D2E2D">
          <w:rPr>
            <w:rStyle w:val="Hyperlink"/>
          </w:rPr>
          <w:t>EURES</w:t>
        </w:r>
        <w:r>
          <w:rPr>
            <w:webHidden/>
          </w:rPr>
          <w:tab/>
        </w:r>
        <w:r>
          <w:rPr>
            <w:webHidden/>
          </w:rPr>
          <w:fldChar w:fldCharType="begin"/>
        </w:r>
        <w:r>
          <w:rPr>
            <w:webHidden/>
          </w:rPr>
          <w:instrText xml:space="preserve"> PAGEREF _Toc150432270 \h </w:instrText>
        </w:r>
        <w:r>
          <w:rPr>
            <w:webHidden/>
          </w:rPr>
        </w:r>
        <w:r>
          <w:rPr>
            <w:webHidden/>
          </w:rPr>
          <w:fldChar w:fldCharType="separate"/>
        </w:r>
        <w:r>
          <w:rPr>
            <w:webHidden/>
          </w:rPr>
          <w:t>49</w:t>
        </w:r>
        <w:r>
          <w:rPr>
            <w:webHidden/>
          </w:rPr>
          <w:fldChar w:fldCharType="end"/>
        </w:r>
      </w:hyperlink>
    </w:p>
    <w:p w14:paraId="5FB1F86C" w14:textId="4A356793" w:rsidR="00237C1C" w:rsidRDefault="00237C1C">
      <w:pPr>
        <w:pStyle w:val="Inhopg2"/>
        <w:rPr>
          <w:rFonts w:asciiTheme="minorHAnsi" w:eastAsiaTheme="minorEastAsia" w:hAnsiTheme="minorHAnsi" w:cstheme="minorBidi"/>
          <w:sz w:val="22"/>
          <w:szCs w:val="22"/>
        </w:rPr>
      </w:pPr>
      <w:hyperlink w:anchor="_Toc150432271" w:history="1">
        <w:r w:rsidRPr="001D2E2D">
          <w:rPr>
            <w:rStyle w:val="Hyperlink"/>
            <w14:scene3d>
              <w14:camera w14:prst="orthographicFront"/>
              <w14:lightRig w14:rig="threePt" w14:dir="t">
                <w14:rot w14:lat="0" w14:lon="0" w14:rev="0"/>
              </w14:lightRig>
            </w14:scene3d>
          </w:rPr>
          <w:t>8.8</w:t>
        </w:r>
        <w:r>
          <w:rPr>
            <w:rFonts w:asciiTheme="minorHAnsi" w:eastAsiaTheme="minorEastAsia" w:hAnsiTheme="minorHAnsi" w:cstheme="minorBidi"/>
            <w:sz w:val="22"/>
            <w:szCs w:val="22"/>
          </w:rPr>
          <w:tab/>
        </w:r>
        <w:r w:rsidRPr="001D2E2D">
          <w:rPr>
            <w:rStyle w:val="Hyperlink"/>
          </w:rPr>
          <w:t>VUM</w:t>
        </w:r>
        <w:r>
          <w:rPr>
            <w:webHidden/>
          </w:rPr>
          <w:tab/>
        </w:r>
        <w:r>
          <w:rPr>
            <w:webHidden/>
          </w:rPr>
          <w:fldChar w:fldCharType="begin"/>
        </w:r>
        <w:r>
          <w:rPr>
            <w:webHidden/>
          </w:rPr>
          <w:instrText xml:space="preserve"> PAGEREF _Toc150432271 \h </w:instrText>
        </w:r>
        <w:r>
          <w:rPr>
            <w:webHidden/>
          </w:rPr>
        </w:r>
        <w:r>
          <w:rPr>
            <w:webHidden/>
          </w:rPr>
          <w:fldChar w:fldCharType="separate"/>
        </w:r>
        <w:r>
          <w:rPr>
            <w:webHidden/>
          </w:rPr>
          <w:t>49</w:t>
        </w:r>
        <w:r>
          <w:rPr>
            <w:webHidden/>
          </w:rPr>
          <w:fldChar w:fldCharType="end"/>
        </w:r>
      </w:hyperlink>
    </w:p>
    <w:p w14:paraId="49943CDF" w14:textId="251EF9F3" w:rsidR="00237C1C" w:rsidRDefault="00237C1C">
      <w:pPr>
        <w:pStyle w:val="Inhopg2"/>
        <w:rPr>
          <w:rFonts w:asciiTheme="minorHAnsi" w:eastAsiaTheme="minorEastAsia" w:hAnsiTheme="minorHAnsi" w:cstheme="minorBidi"/>
          <w:sz w:val="22"/>
          <w:szCs w:val="22"/>
        </w:rPr>
      </w:pPr>
      <w:hyperlink w:anchor="_Toc150432272" w:history="1">
        <w:r w:rsidRPr="001D2E2D">
          <w:rPr>
            <w:rStyle w:val="Hyperlink"/>
            <w14:scene3d>
              <w14:camera w14:prst="orthographicFront"/>
              <w14:lightRig w14:rig="threePt" w14:dir="t">
                <w14:rot w14:lat="0" w14:lon="0" w14:rev="0"/>
              </w14:lightRig>
            </w14:scene3d>
          </w:rPr>
          <w:t>8.9</w:t>
        </w:r>
        <w:r>
          <w:rPr>
            <w:rFonts w:asciiTheme="minorHAnsi" w:eastAsiaTheme="minorEastAsia" w:hAnsiTheme="minorHAnsi" w:cstheme="minorBidi"/>
            <w:sz w:val="22"/>
            <w:szCs w:val="22"/>
          </w:rPr>
          <w:tab/>
        </w:r>
        <w:r w:rsidRPr="001D2E2D">
          <w:rPr>
            <w:rStyle w:val="Hyperlink"/>
          </w:rPr>
          <w:t>Partner Vacature API</w:t>
        </w:r>
        <w:r>
          <w:rPr>
            <w:webHidden/>
          </w:rPr>
          <w:tab/>
        </w:r>
        <w:r>
          <w:rPr>
            <w:webHidden/>
          </w:rPr>
          <w:fldChar w:fldCharType="begin"/>
        </w:r>
        <w:r>
          <w:rPr>
            <w:webHidden/>
          </w:rPr>
          <w:instrText xml:space="preserve"> PAGEREF _Toc150432272 \h </w:instrText>
        </w:r>
        <w:r>
          <w:rPr>
            <w:webHidden/>
          </w:rPr>
        </w:r>
        <w:r>
          <w:rPr>
            <w:webHidden/>
          </w:rPr>
          <w:fldChar w:fldCharType="separate"/>
        </w:r>
        <w:r>
          <w:rPr>
            <w:webHidden/>
          </w:rPr>
          <w:t>50</w:t>
        </w:r>
        <w:r>
          <w:rPr>
            <w:webHidden/>
          </w:rPr>
          <w:fldChar w:fldCharType="end"/>
        </w:r>
      </w:hyperlink>
    </w:p>
    <w:p w14:paraId="56F01798" w14:textId="646BEF73" w:rsidR="00237C1C" w:rsidRDefault="00237C1C">
      <w:pPr>
        <w:pStyle w:val="Inhopg2"/>
        <w:rPr>
          <w:rFonts w:asciiTheme="minorHAnsi" w:eastAsiaTheme="minorEastAsia" w:hAnsiTheme="minorHAnsi" w:cstheme="minorBidi"/>
          <w:sz w:val="22"/>
          <w:szCs w:val="22"/>
        </w:rPr>
      </w:pPr>
      <w:hyperlink w:anchor="_Toc150432273" w:history="1">
        <w:r w:rsidRPr="001D2E2D">
          <w:rPr>
            <w:rStyle w:val="Hyperlink"/>
            <w14:scene3d>
              <w14:camera w14:prst="orthographicFront"/>
              <w14:lightRig w14:rig="threePt" w14:dir="t">
                <w14:rot w14:lat="0" w14:lon="0" w14:rev="0"/>
              </w14:lightRig>
            </w14:scene3d>
          </w:rPr>
          <w:t>8.10</w:t>
        </w:r>
        <w:r>
          <w:rPr>
            <w:rFonts w:asciiTheme="minorHAnsi" w:eastAsiaTheme="minorEastAsia" w:hAnsiTheme="minorHAnsi" w:cstheme="minorBidi"/>
            <w:sz w:val="22"/>
            <w:szCs w:val="22"/>
          </w:rPr>
          <w:tab/>
        </w:r>
        <w:r w:rsidRPr="001D2E2D">
          <w:rPr>
            <w:rStyle w:val="Hyperlink"/>
          </w:rPr>
          <w:t>ELISE (Werk.nl/WBS)</w:t>
        </w:r>
        <w:r>
          <w:rPr>
            <w:webHidden/>
          </w:rPr>
          <w:tab/>
        </w:r>
        <w:r>
          <w:rPr>
            <w:webHidden/>
          </w:rPr>
          <w:fldChar w:fldCharType="begin"/>
        </w:r>
        <w:r>
          <w:rPr>
            <w:webHidden/>
          </w:rPr>
          <w:instrText xml:space="preserve"> PAGEREF _Toc150432273 \h </w:instrText>
        </w:r>
        <w:r>
          <w:rPr>
            <w:webHidden/>
          </w:rPr>
        </w:r>
        <w:r>
          <w:rPr>
            <w:webHidden/>
          </w:rPr>
          <w:fldChar w:fldCharType="separate"/>
        </w:r>
        <w:r>
          <w:rPr>
            <w:webHidden/>
          </w:rPr>
          <w:t>50</w:t>
        </w:r>
        <w:r>
          <w:rPr>
            <w:webHidden/>
          </w:rPr>
          <w:fldChar w:fldCharType="end"/>
        </w:r>
      </w:hyperlink>
    </w:p>
    <w:p w14:paraId="53C6013A" w14:textId="3EF4F70D" w:rsidR="00237C1C" w:rsidRDefault="00237C1C">
      <w:pPr>
        <w:pStyle w:val="Inhopg2"/>
        <w:rPr>
          <w:rFonts w:asciiTheme="minorHAnsi" w:eastAsiaTheme="minorEastAsia" w:hAnsiTheme="minorHAnsi" w:cstheme="minorBidi"/>
          <w:sz w:val="22"/>
          <w:szCs w:val="22"/>
        </w:rPr>
      </w:pPr>
      <w:hyperlink w:anchor="_Toc150432274" w:history="1">
        <w:r w:rsidRPr="001D2E2D">
          <w:rPr>
            <w:rStyle w:val="Hyperlink"/>
            <w14:scene3d>
              <w14:camera w14:prst="orthographicFront"/>
              <w14:lightRig w14:rig="threePt" w14:dir="t">
                <w14:rot w14:lat="0" w14:lon="0" w14:rev="0"/>
              </w14:lightRig>
            </w14:scene3d>
          </w:rPr>
          <w:t>8.11</w:t>
        </w:r>
        <w:r>
          <w:rPr>
            <w:rFonts w:asciiTheme="minorHAnsi" w:eastAsiaTheme="minorEastAsia" w:hAnsiTheme="minorHAnsi" w:cstheme="minorBidi"/>
            <w:sz w:val="22"/>
            <w:szCs w:val="22"/>
          </w:rPr>
          <w:tab/>
        </w:r>
        <w:r w:rsidRPr="001D2E2D">
          <w:rPr>
            <w:rStyle w:val="Hyperlink"/>
          </w:rPr>
          <w:t>OBI(EE)</w:t>
        </w:r>
        <w:r>
          <w:rPr>
            <w:webHidden/>
          </w:rPr>
          <w:tab/>
        </w:r>
        <w:r>
          <w:rPr>
            <w:webHidden/>
          </w:rPr>
          <w:fldChar w:fldCharType="begin"/>
        </w:r>
        <w:r>
          <w:rPr>
            <w:webHidden/>
          </w:rPr>
          <w:instrText xml:space="preserve"> PAGEREF _Toc150432274 \h </w:instrText>
        </w:r>
        <w:r>
          <w:rPr>
            <w:webHidden/>
          </w:rPr>
        </w:r>
        <w:r>
          <w:rPr>
            <w:webHidden/>
          </w:rPr>
          <w:fldChar w:fldCharType="separate"/>
        </w:r>
        <w:r>
          <w:rPr>
            <w:webHidden/>
          </w:rPr>
          <w:t>50</w:t>
        </w:r>
        <w:r>
          <w:rPr>
            <w:webHidden/>
          </w:rPr>
          <w:fldChar w:fldCharType="end"/>
        </w:r>
      </w:hyperlink>
    </w:p>
    <w:p w14:paraId="6E29F432" w14:textId="532AB62B" w:rsidR="00237C1C" w:rsidRDefault="00237C1C">
      <w:pPr>
        <w:pStyle w:val="Inhopg2"/>
        <w:rPr>
          <w:rFonts w:asciiTheme="minorHAnsi" w:eastAsiaTheme="minorEastAsia" w:hAnsiTheme="minorHAnsi" w:cstheme="minorBidi"/>
          <w:sz w:val="22"/>
          <w:szCs w:val="22"/>
        </w:rPr>
      </w:pPr>
      <w:hyperlink w:anchor="_Toc150432275" w:history="1">
        <w:r w:rsidRPr="001D2E2D">
          <w:rPr>
            <w:rStyle w:val="Hyperlink"/>
            <w14:scene3d>
              <w14:camera w14:prst="orthographicFront"/>
              <w14:lightRig w14:rig="threePt" w14:dir="t">
                <w14:rot w14:lat="0" w14:lon="0" w14:rev="0"/>
              </w14:lightRig>
            </w14:scene3d>
          </w:rPr>
          <w:t>8.12</w:t>
        </w:r>
        <w:r>
          <w:rPr>
            <w:rFonts w:asciiTheme="minorHAnsi" w:eastAsiaTheme="minorEastAsia" w:hAnsiTheme="minorHAnsi" w:cstheme="minorBidi"/>
            <w:sz w:val="22"/>
            <w:szCs w:val="22"/>
          </w:rPr>
          <w:tab/>
        </w:r>
        <w:r w:rsidRPr="001D2E2D">
          <w:rPr>
            <w:rStyle w:val="Hyperlink"/>
          </w:rPr>
          <w:t>Stekkerblok</w:t>
        </w:r>
        <w:r>
          <w:rPr>
            <w:webHidden/>
          </w:rPr>
          <w:tab/>
        </w:r>
        <w:r>
          <w:rPr>
            <w:webHidden/>
          </w:rPr>
          <w:fldChar w:fldCharType="begin"/>
        </w:r>
        <w:r>
          <w:rPr>
            <w:webHidden/>
          </w:rPr>
          <w:instrText xml:space="preserve"> PAGEREF _Toc150432275 \h </w:instrText>
        </w:r>
        <w:r>
          <w:rPr>
            <w:webHidden/>
          </w:rPr>
        </w:r>
        <w:r>
          <w:rPr>
            <w:webHidden/>
          </w:rPr>
          <w:fldChar w:fldCharType="separate"/>
        </w:r>
        <w:r>
          <w:rPr>
            <w:webHidden/>
          </w:rPr>
          <w:t>51</w:t>
        </w:r>
        <w:r>
          <w:rPr>
            <w:webHidden/>
          </w:rPr>
          <w:fldChar w:fldCharType="end"/>
        </w:r>
      </w:hyperlink>
    </w:p>
    <w:p w14:paraId="5A8A121B" w14:textId="6E89B5A8" w:rsidR="00237C1C" w:rsidRDefault="00237C1C">
      <w:pPr>
        <w:pStyle w:val="Inhopg2"/>
        <w:rPr>
          <w:rFonts w:asciiTheme="minorHAnsi" w:eastAsiaTheme="minorEastAsia" w:hAnsiTheme="minorHAnsi" w:cstheme="minorBidi"/>
          <w:sz w:val="22"/>
          <w:szCs w:val="22"/>
        </w:rPr>
      </w:pPr>
      <w:hyperlink w:anchor="_Toc150432276" w:history="1">
        <w:r w:rsidRPr="001D2E2D">
          <w:rPr>
            <w:rStyle w:val="Hyperlink"/>
            <w14:scene3d>
              <w14:camera w14:prst="orthographicFront"/>
              <w14:lightRig w14:rig="threePt" w14:dir="t">
                <w14:rot w14:lat="0" w14:lon="0" w14:rev="0"/>
              </w14:lightRig>
            </w14:scene3d>
          </w:rPr>
          <w:t>8.13</w:t>
        </w:r>
        <w:r>
          <w:rPr>
            <w:rFonts w:asciiTheme="minorHAnsi" w:eastAsiaTheme="minorEastAsia" w:hAnsiTheme="minorHAnsi" w:cstheme="minorBidi"/>
            <w:sz w:val="22"/>
            <w:szCs w:val="22"/>
          </w:rPr>
          <w:tab/>
        </w:r>
        <w:r w:rsidRPr="001D2E2D">
          <w:rPr>
            <w:rStyle w:val="Hyperlink"/>
          </w:rPr>
          <w:t>Middleware</w:t>
        </w:r>
        <w:r>
          <w:rPr>
            <w:webHidden/>
          </w:rPr>
          <w:tab/>
        </w:r>
        <w:r>
          <w:rPr>
            <w:webHidden/>
          </w:rPr>
          <w:fldChar w:fldCharType="begin"/>
        </w:r>
        <w:r>
          <w:rPr>
            <w:webHidden/>
          </w:rPr>
          <w:instrText xml:space="preserve"> PAGEREF _Toc150432276 \h </w:instrText>
        </w:r>
        <w:r>
          <w:rPr>
            <w:webHidden/>
          </w:rPr>
        </w:r>
        <w:r>
          <w:rPr>
            <w:webHidden/>
          </w:rPr>
          <w:fldChar w:fldCharType="separate"/>
        </w:r>
        <w:r>
          <w:rPr>
            <w:webHidden/>
          </w:rPr>
          <w:t>54</w:t>
        </w:r>
        <w:r>
          <w:rPr>
            <w:webHidden/>
          </w:rPr>
          <w:fldChar w:fldCharType="end"/>
        </w:r>
      </w:hyperlink>
    </w:p>
    <w:p w14:paraId="7DE57E08" w14:textId="52C07EF4" w:rsidR="00237C1C" w:rsidRDefault="00237C1C">
      <w:pPr>
        <w:pStyle w:val="Inhopg2"/>
        <w:rPr>
          <w:rFonts w:asciiTheme="minorHAnsi" w:eastAsiaTheme="minorEastAsia" w:hAnsiTheme="minorHAnsi" w:cstheme="minorBidi"/>
          <w:sz w:val="22"/>
          <w:szCs w:val="22"/>
        </w:rPr>
      </w:pPr>
      <w:hyperlink w:anchor="_Toc150432277" w:history="1">
        <w:r w:rsidRPr="001D2E2D">
          <w:rPr>
            <w:rStyle w:val="Hyperlink"/>
            <w14:scene3d>
              <w14:camera w14:prst="orthographicFront"/>
              <w14:lightRig w14:rig="threePt" w14:dir="t">
                <w14:rot w14:lat="0" w14:lon="0" w14:rev="0"/>
              </w14:lightRig>
            </w14:scene3d>
          </w:rPr>
          <w:t>8.14</w:t>
        </w:r>
        <w:r>
          <w:rPr>
            <w:rFonts w:asciiTheme="minorHAnsi" w:eastAsiaTheme="minorEastAsia" w:hAnsiTheme="minorHAnsi" w:cstheme="minorBidi"/>
            <w:sz w:val="22"/>
            <w:szCs w:val="22"/>
          </w:rPr>
          <w:tab/>
        </w:r>
        <w:r w:rsidRPr="001D2E2D">
          <w:rPr>
            <w:rStyle w:val="Hyperlink"/>
          </w:rPr>
          <w:t>Outlook (vanuit de BMS)</w:t>
        </w:r>
        <w:r>
          <w:rPr>
            <w:webHidden/>
          </w:rPr>
          <w:tab/>
        </w:r>
        <w:r>
          <w:rPr>
            <w:webHidden/>
          </w:rPr>
          <w:fldChar w:fldCharType="begin"/>
        </w:r>
        <w:r>
          <w:rPr>
            <w:webHidden/>
          </w:rPr>
          <w:instrText xml:space="preserve"> PAGEREF _Toc150432277 \h </w:instrText>
        </w:r>
        <w:r>
          <w:rPr>
            <w:webHidden/>
          </w:rPr>
        </w:r>
        <w:r>
          <w:rPr>
            <w:webHidden/>
          </w:rPr>
          <w:fldChar w:fldCharType="separate"/>
        </w:r>
        <w:r>
          <w:rPr>
            <w:webHidden/>
          </w:rPr>
          <w:t>58</w:t>
        </w:r>
        <w:r>
          <w:rPr>
            <w:webHidden/>
          </w:rPr>
          <w:fldChar w:fldCharType="end"/>
        </w:r>
      </w:hyperlink>
    </w:p>
    <w:p w14:paraId="6820EC25" w14:textId="269E03FB" w:rsidR="00237C1C" w:rsidRDefault="00237C1C">
      <w:pPr>
        <w:pStyle w:val="Inhopg2"/>
        <w:rPr>
          <w:rFonts w:asciiTheme="minorHAnsi" w:eastAsiaTheme="minorEastAsia" w:hAnsiTheme="minorHAnsi" w:cstheme="minorBidi"/>
          <w:sz w:val="22"/>
          <w:szCs w:val="22"/>
        </w:rPr>
      </w:pPr>
      <w:hyperlink w:anchor="_Toc150432278" w:history="1">
        <w:r w:rsidRPr="001D2E2D">
          <w:rPr>
            <w:rStyle w:val="Hyperlink"/>
            <w14:scene3d>
              <w14:camera w14:prst="orthographicFront"/>
              <w14:lightRig w14:rig="threePt" w14:dir="t">
                <w14:rot w14:lat="0" w14:lon="0" w14:rev="0"/>
              </w14:lightRig>
            </w14:scene3d>
          </w:rPr>
          <w:t>8.15</w:t>
        </w:r>
        <w:r>
          <w:rPr>
            <w:rFonts w:asciiTheme="minorHAnsi" w:eastAsiaTheme="minorEastAsia" w:hAnsiTheme="minorHAnsi" w:cstheme="minorBidi"/>
            <w:sz w:val="22"/>
            <w:szCs w:val="22"/>
          </w:rPr>
          <w:tab/>
        </w:r>
        <w:r w:rsidRPr="001D2E2D">
          <w:rPr>
            <w:rStyle w:val="Hyperlink"/>
          </w:rPr>
          <w:t>KVB</w:t>
        </w:r>
        <w:r>
          <w:rPr>
            <w:webHidden/>
          </w:rPr>
          <w:tab/>
        </w:r>
        <w:r>
          <w:rPr>
            <w:webHidden/>
          </w:rPr>
          <w:fldChar w:fldCharType="begin"/>
        </w:r>
        <w:r>
          <w:rPr>
            <w:webHidden/>
          </w:rPr>
          <w:instrText xml:space="preserve"> PAGEREF _Toc150432278 \h </w:instrText>
        </w:r>
        <w:r>
          <w:rPr>
            <w:webHidden/>
          </w:rPr>
        </w:r>
        <w:r>
          <w:rPr>
            <w:webHidden/>
          </w:rPr>
          <w:fldChar w:fldCharType="separate"/>
        </w:r>
        <w:r>
          <w:rPr>
            <w:webHidden/>
          </w:rPr>
          <w:t>58</w:t>
        </w:r>
        <w:r>
          <w:rPr>
            <w:webHidden/>
          </w:rPr>
          <w:fldChar w:fldCharType="end"/>
        </w:r>
      </w:hyperlink>
    </w:p>
    <w:p w14:paraId="52102F5E" w14:textId="73A55D55" w:rsidR="00237C1C" w:rsidRDefault="00237C1C">
      <w:pPr>
        <w:pStyle w:val="Inhopg2"/>
        <w:rPr>
          <w:rFonts w:asciiTheme="minorHAnsi" w:eastAsiaTheme="minorEastAsia" w:hAnsiTheme="minorHAnsi" w:cstheme="minorBidi"/>
          <w:sz w:val="22"/>
          <w:szCs w:val="22"/>
        </w:rPr>
      </w:pPr>
      <w:hyperlink w:anchor="_Toc150432279" w:history="1">
        <w:r w:rsidRPr="001D2E2D">
          <w:rPr>
            <w:rStyle w:val="Hyperlink"/>
            <w14:scene3d>
              <w14:camera w14:prst="orthographicFront"/>
              <w14:lightRig w14:rig="threePt" w14:dir="t">
                <w14:rot w14:lat="0" w14:lon="0" w14:rev="0"/>
              </w14:lightRig>
            </w14:scene3d>
          </w:rPr>
          <w:t>8.16</w:t>
        </w:r>
        <w:r>
          <w:rPr>
            <w:rFonts w:asciiTheme="minorHAnsi" w:eastAsiaTheme="minorEastAsia" w:hAnsiTheme="minorHAnsi" w:cstheme="minorBidi"/>
            <w:sz w:val="22"/>
            <w:szCs w:val="22"/>
          </w:rPr>
          <w:tab/>
        </w:r>
        <w:r w:rsidRPr="001D2E2D">
          <w:rPr>
            <w:rStyle w:val="Hyperlink"/>
          </w:rPr>
          <w:t>DIM/DWH</w:t>
        </w:r>
        <w:r>
          <w:rPr>
            <w:webHidden/>
          </w:rPr>
          <w:tab/>
        </w:r>
        <w:r>
          <w:rPr>
            <w:webHidden/>
          </w:rPr>
          <w:fldChar w:fldCharType="begin"/>
        </w:r>
        <w:r>
          <w:rPr>
            <w:webHidden/>
          </w:rPr>
          <w:instrText xml:space="preserve"> PAGEREF _Toc150432279 \h </w:instrText>
        </w:r>
        <w:r>
          <w:rPr>
            <w:webHidden/>
          </w:rPr>
        </w:r>
        <w:r>
          <w:rPr>
            <w:webHidden/>
          </w:rPr>
          <w:fldChar w:fldCharType="separate"/>
        </w:r>
        <w:r>
          <w:rPr>
            <w:webHidden/>
          </w:rPr>
          <w:t>58</w:t>
        </w:r>
        <w:r>
          <w:rPr>
            <w:webHidden/>
          </w:rPr>
          <w:fldChar w:fldCharType="end"/>
        </w:r>
      </w:hyperlink>
    </w:p>
    <w:p w14:paraId="51F60084" w14:textId="152EB1ED" w:rsidR="00237C1C" w:rsidRDefault="00237C1C">
      <w:pPr>
        <w:pStyle w:val="Inhopg2"/>
        <w:rPr>
          <w:rFonts w:asciiTheme="minorHAnsi" w:eastAsiaTheme="minorEastAsia" w:hAnsiTheme="minorHAnsi" w:cstheme="minorBidi"/>
          <w:sz w:val="22"/>
          <w:szCs w:val="22"/>
        </w:rPr>
      </w:pPr>
      <w:hyperlink w:anchor="_Toc150432280" w:history="1">
        <w:r w:rsidRPr="001D2E2D">
          <w:rPr>
            <w:rStyle w:val="Hyperlink"/>
            <w14:scene3d>
              <w14:camera w14:prst="orthographicFront"/>
              <w14:lightRig w14:rig="threePt" w14:dir="t">
                <w14:rot w14:lat="0" w14:lon="0" w14:rev="0"/>
              </w14:lightRig>
            </w14:scene3d>
          </w:rPr>
          <w:t>8.17</w:t>
        </w:r>
        <w:r>
          <w:rPr>
            <w:rFonts w:asciiTheme="minorHAnsi" w:eastAsiaTheme="minorEastAsia" w:hAnsiTheme="minorHAnsi" w:cstheme="minorBidi"/>
            <w:sz w:val="22"/>
            <w:szCs w:val="22"/>
          </w:rPr>
          <w:tab/>
        </w:r>
        <w:r w:rsidRPr="001D2E2D">
          <w:rPr>
            <w:rStyle w:val="Hyperlink"/>
          </w:rPr>
          <w:t>Functioneel Beheer</w:t>
        </w:r>
        <w:r>
          <w:rPr>
            <w:webHidden/>
          </w:rPr>
          <w:tab/>
        </w:r>
        <w:r>
          <w:rPr>
            <w:webHidden/>
          </w:rPr>
          <w:fldChar w:fldCharType="begin"/>
        </w:r>
        <w:r>
          <w:rPr>
            <w:webHidden/>
          </w:rPr>
          <w:instrText xml:space="preserve"> PAGEREF _Toc150432280 \h </w:instrText>
        </w:r>
        <w:r>
          <w:rPr>
            <w:webHidden/>
          </w:rPr>
        </w:r>
        <w:r>
          <w:rPr>
            <w:webHidden/>
          </w:rPr>
          <w:fldChar w:fldCharType="separate"/>
        </w:r>
        <w:r>
          <w:rPr>
            <w:webHidden/>
          </w:rPr>
          <w:t>59</w:t>
        </w:r>
        <w:r>
          <w:rPr>
            <w:webHidden/>
          </w:rPr>
          <w:fldChar w:fldCharType="end"/>
        </w:r>
      </w:hyperlink>
    </w:p>
    <w:p w14:paraId="657E99D9" w14:textId="344DB034" w:rsidR="00237C1C" w:rsidRDefault="00237C1C">
      <w:pPr>
        <w:pStyle w:val="Inhopg1"/>
        <w:rPr>
          <w:rFonts w:asciiTheme="minorHAnsi" w:eastAsiaTheme="minorEastAsia" w:hAnsiTheme="minorHAnsi" w:cstheme="minorBidi"/>
          <w:b w:val="0"/>
          <w:bCs w:val="0"/>
          <w:caps w:val="0"/>
          <w:noProof/>
          <w:sz w:val="22"/>
          <w:szCs w:val="22"/>
        </w:rPr>
      </w:pPr>
      <w:hyperlink w:anchor="_Toc150432281" w:history="1">
        <w:r w:rsidRPr="001D2E2D">
          <w:rPr>
            <w:rStyle w:val="Hyperlink"/>
            <w:smallCaps/>
            <w:noProof/>
          </w:rPr>
          <w:t>9</w:t>
        </w:r>
        <w:r>
          <w:rPr>
            <w:rFonts w:asciiTheme="minorHAnsi" w:eastAsiaTheme="minorEastAsia" w:hAnsiTheme="minorHAnsi" w:cstheme="minorBidi"/>
            <w:b w:val="0"/>
            <w:bCs w:val="0"/>
            <w:caps w:val="0"/>
            <w:noProof/>
            <w:sz w:val="22"/>
            <w:szCs w:val="22"/>
          </w:rPr>
          <w:tab/>
        </w:r>
        <w:r w:rsidRPr="001D2E2D">
          <w:rPr>
            <w:rStyle w:val="Hyperlink"/>
            <w:noProof/>
          </w:rPr>
          <w:t>Aandachtspunten</w:t>
        </w:r>
        <w:r>
          <w:rPr>
            <w:noProof/>
            <w:webHidden/>
          </w:rPr>
          <w:tab/>
        </w:r>
        <w:r>
          <w:rPr>
            <w:noProof/>
            <w:webHidden/>
          </w:rPr>
          <w:fldChar w:fldCharType="begin"/>
        </w:r>
        <w:r>
          <w:rPr>
            <w:noProof/>
            <w:webHidden/>
          </w:rPr>
          <w:instrText xml:space="preserve"> PAGEREF _Toc150432281 \h </w:instrText>
        </w:r>
        <w:r>
          <w:rPr>
            <w:noProof/>
            <w:webHidden/>
          </w:rPr>
        </w:r>
        <w:r>
          <w:rPr>
            <w:noProof/>
            <w:webHidden/>
          </w:rPr>
          <w:fldChar w:fldCharType="separate"/>
        </w:r>
        <w:r>
          <w:rPr>
            <w:noProof/>
            <w:webHidden/>
          </w:rPr>
          <w:t>60</w:t>
        </w:r>
        <w:r>
          <w:rPr>
            <w:noProof/>
            <w:webHidden/>
          </w:rPr>
          <w:fldChar w:fldCharType="end"/>
        </w:r>
      </w:hyperlink>
    </w:p>
    <w:p w14:paraId="44E10820" w14:textId="2291FC6F" w:rsidR="00237C1C" w:rsidRDefault="00237C1C">
      <w:pPr>
        <w:pStyle w:val="Inhopg2"/>
        <w:rPr>
          <w:rFonts w:asciiTheme="minorHAnsi" w:eastAsiaTheme="minorEastAsia" w:hAnsiTheme="minorHAnsi" w:cstheme="minorBidi"/>
          <w:sz w:val="22"/>
          <w:szCs w:val="22"/>
        </w:rPr>
      </w:pPr>
      <w:hyperlink w:anchor="_Toc150432282" w:history="1">
        <w:r w:rsidRPr="001D2E2D">
          <w:rPr>
            <w:rStyle w:val="Hyperlink"/>
            <w14:scene3d>
              <w14:camera w14:prst="orthographicFront"/>
              <w14:lightRig w14:rig="threePt" w14:dir="t">
                <w14:rot w14:lat="0" w14:lon="0" w14:rev="0"/>
              </w14:lightRig>
            </w14:scene3d>
          </w:rPr>
          <w:t>9.1</w:t>
        </w:r>
        <w:r>
          <w:rPr>
            <w:rFonts w:asciiTheme="minorHAnsi" w:eastAsiaTheme="minorEastAsia" w:hAnsiTheme="minorHAnsi" w:cstheme="minorBidi"/>
            <w:sz w:val="22"/>
            <w:szCs w:val="22"/>
          </w:rPr>
          <w:tab/>
        </w:r>
        <w:r w:rsidRPr="001D2E2D">
          <w:rPr>
            <w:rStyle w:val="Hyperlink"/>
          </w:rPr>
          <w:t>Stability</w:t>
        </w:r>
        <w:r>
          <w:rPr>
            <w:webHidden/>
          </w:rPr>
          <w:tab/>
        </w:r>
        <w:r>
          <w:rPr>
            <w:webHidden/>
          </w:rPr>
          <w:fldChar w:fldCharType="begin"/>
        </w:r>
        <w:r>
          <w:rPr>
            <w:webHidden/>
          </w:rPr>
          <w:instrText xml:space="preserve"> PAGEREF _Toc150432282 \h </w:instrText>
        </w:r>
        <w:r>
          <w:rPr>
            <w:webHidden/>
          </w:rPr>
        </w:r>
        <w:r>
          <w:rPr>
            <w:webHidden/>
          </w:rPr>
          <w:fldChar w:fldCharType="separate"/>
        </w:r>
        <w:r>
          <w:rPr>
            <w:webHidden/>
          </w:rPr>
          <w:t>60</w:t>
        </w:r>
        <w:r>
          <w:rPr>
            <w:webHidden/>
          </w:rPr>
          <w:fldChar w:fldCharType="end"/>
        </w:r>
      </w:hyperlink>
    </w:p>
    <w:p w14:paraId="08019BDB" w14:textId="3D4E11DC" w:rsidR="00237C1C" w:rsidRDefault="00237C1C">
      <w:pPr>
        <w:pStyle w:val="Inhopg2"/>
        <w:rPr>
          <w:rFonts w:asciiTheme="minorHAnsi" w:eastAsiaTheme="minorEastAsia" w:hAnsiTheme="minorHAnsi" w:cstheme="minorBidi"/>
          <w:sz w:val="22"/>
          <w:szCs w:val="22"/>
        </w:rPr>
      </w:pPr>
      <w:hyperlink w:anchor="_Toc150432283" w:history="1">
        <w:r w:rsidRPr="001D2E2D">
          <w:rPr>
            <w:rStyle w:val="Hyperlink"/>
            <w14:scene3d>
              <w14:camera w14:prst="orthographicFront"/>
              <w14:lightRig w14:rig="threePt" w14:dir="t">
                <w14:rot w14:lat="0" w14:lon="0" w14:rev="0"/>
              </w14:lightRig>
            </w14:scene3d>
          </w:rPr>
          <w:t>9.2</w:t>
        </w:r>
        <w:r>
          <w:rPr>
            <w:rFonts w:asciiTheme="minorHAnsi" w:eastAsiaTheme="minorEastAsia" w:hAnsiTheme="minorHAnsi" w:cstheme="minorBidi"/>
            <w:sz w:val="22"/>
            <w:szCs w:val="22"/>
          </w:rPr>
          <w:tab/>
        </w:r>
        <w:r w:rsidRPr="001D2E2D">
          <w:rPr>
            <w:rStyle w:val="Hyperlink"/>
          </w:rPr>
          <w:t>Performance</w:t>
        </w:r>
        <w:r>
          <w:rPr>
            <w:webHidden/>
          </w:rPr>
          <w:tab/>
        </w:r>
        <w:r>
          <w:rPr>
            <w:webHidden/>
          </w:rPr>
          <w:fldChar w:fldCharType="begin"/>
        </w:r>
        <w:r>
          <w:rPr>
            <w:webHidden/>
          </w:rPr>
          <w:instrText xml:space="preserve"> PAGEREF _Toc150432283 \h </w:instrText>
        </w:r>
        <w:r>
          <w:rPr>
            <w:webHidden/>
          </w:rPr>
        </w:r>
        <w:r>
          <w:rPr>
            <w:webHidden/>
          </w:rPr>
          <w:fldChar w:fldCharType="separate"/>
        </w:r>
        <w:r>
          <w:rPr>
            <w:webHidden/>
          </w:rPr>
          <w:t>60</w:t>
        </w:r>
        <w:r>
          <w:rPr>
            <w:webHidden/>
          </w:rPr>
          <w:fldChar w:fldCharType="end"/>
        </w:r>
      </w:hyperlink>
    </w:p>
    <w:p w14:paraId="40C4C712" w14:textId="13BC83BD" w:rsidR="00237C1C" w:rsidRDefault="00237C1C">
      <w:pPr>
        <w:pStyle w:val="Inhopg2"/>
        <w:rPr>
          <w:rFonts w:asciiTheme="minorHAnsi" w:eastAsiaTheme="minorEastAsia" w:hAnsiTheme="minorHAnsi" w:cstheme="minorBidi"/>
          <w:sz w:val="22"/>
          <w:szCs w:val="22"/>
        </w:rPr>
      </w:pPr>
      <w:hyperlink w:anchor="_Toc150432284" w:history="1">
        <w:r w:rsidRPr="001D2E2D">
          <w:rPr>
            <w:rStyle w:val="Hyperlink"/>
            <w14:scene3d>
              <w14:camera w14:prst="orthographicFront"/>
              <w14:lightRig w14:rig="threePt" w14:dir="t">
                <w14:rot w14:lat="0" w14:lon="0" w14:rev="0"/>
              </w14:lightRig>
            </w14:scene3d>
          </w:rPr>
          <w:t>9.3</w:t>
        </w:r>
        <w:r>
          <w:rPr>
            <w:rFonts w:asciiTheme="minorHAnsi" w:eastAsiaTheme="minorEastAsia" w:hAnsiTheme="minorHAnsi" w:cstheme="minorBidi"/>
            <w:sz w:val="22"/>
            <w:szCs w:val="22"/>
          </w:rPr>
          <w:tab/>
        </w:r>
        <w:r w:rsidRPr="001D2E2D">
          <w:rPr>
            <w:rStyle w:val="Hyperlink"/>
          </w:rPr>
          <w:t>Security</w:t>
        </w:r>
        <w:r>
          <w:rPr>
            <w:webHidden/>
          </w:rPr>
          <w:tab/>
        </w:r>
        <w:r>
          <w:rPr>
            <w:webHidden/>
          </w:rPr>
          <w:fldChar w:fldCharType="begin"/>
        </w:r>
        <w:r>
          <w:rPr>
            <w:webHidden/>
          </w:rPr>
          <w:instrText xml:space="preserve"> PAGEREF _Toc150432284 \h </w:instrText>
        </w:r>
        <w:r>
          <w:rPr>
            <w:webHidden/>
          </w:rPr>
        </w:r>
        <w:r>
          <w:rPr>
            <w:webHidden/>
          </w:rPr>
          <w:fldChar w:fldCharType="separate"/>
        </w:r>
        <w:r>
          <w:rPr>
            <w:webHidden/>
          </w:rPr>
          <w:t>60</w:t>
        </w:r>
        <w:r>
          <w:rPr>
            <w:webHidden/>
          </w:rPr>
          <w:fldChar w:fldCharType="end"/>
        </w:r>
      </w:hyperlink>
    </w:p>
    <w:p w14:paraId="5815E550" w14:textId="235C5630" w:rsidR="00237C1C" w:rsidRDefault="00237C1C">
      <w:pPr>
        <w:pStyle w:val="Inhopg2"/>
        <w:rPr>
          <w:rFonts w:asciiTheme="minorHAnsi" w:eastAsiaTheme="minorEastAsia" w:hAnsiTheme="minorHAnsi" w:cstheme="minorBidi"/>
          <w:sz w:val="22"/>
          <w:szCs w:val="22"/>
        </w:rPr>
      </w:pPr>
      <w:hyperlink w:anchor="_Toc150432285" w:history="1">
        <w:r w:rsidRPr="001D2E2D">
          <w:rPr>
            <w:rStyle w:val="Hyperlink"/>
            <w14:scene3d>
              <w14:camera w14:prst="orthographicFront"/>
              <w14:lightRig w14:rig="threePt" w14:dir="t">
                <w14:rot w14:lat="0" w14:lon="0" w14:rev="0"/>
              </w14:lightRig>
            </w14:scene3d>
          </w:rPr>
          <w:t>9.4</w:t>
        </w:r>
        <w:r>
          <w:rPr>
            <w:rFonts w:asciiTheme="minorHAnsi" w:eastAsiaTheme="minorEastAsia" w:hAnsiTheme="minorHAnsi" w:cstheme="minorBidi"/>
            <w:sz w:val="22"/>
            <w:szCs w:val="22"/>
          </w:rPr>
          <w:tab/>
        </w:r>
        <w:r w:rsidRPr="001D2E2D">
          <w:rPr>
            <w:rStyle w:val="Hyperlink"/>
          </w:rPr>
          <w:t>Licensing</w:t>
        </w:r>
        <w:r>
          <w:rPr>
            <w:webHidden/>
          </w:rPr>
          <w:tab/>
        </w:r>
        <w:r>
          <w:rPr>
            <w:webHidden/>
          </w:rPr>
          <w:fldChar w:fldCharType="begin"/>
        </w:r>
        <w:r>
          <w:rPr>
            <w:webHidden/>
          </w:rPr>
          <w:instrText xml:space="preserve"> PAGEREF _Toc150432285 \h </w:instrText>
        </w:r>
        <w:r>
          <w:rPr>
            <w:webHidden/>
          </w:rPr>
        </w:r>
        <w:r>
          <w:rPr>
            <w:webHidden/>
          </w:rPr>
          <w:fldChar w:fldCharType="separate"/>
        </w:r>
        <w:r>
          <w:rPr>
            <w:webHidden/>
          </w:rPr>
          <w:t>60</w:t>
        </w:r>
        <w:r>
          <w:rPr>
            <w:webHidden/>
          </w:rPr>
          <w:fldChar w:fldCharType="end"/>
        </w:r>
      </w:hyperlink>
    </w:p>
    <w:p w14:paraId="5B0B1DDB" w14:textId="0EFE84EB" w:rsidR="00237C1C" w:rsidRDefault="00237C1C">
      <w:pPr>
        <w:pStyle w:val="Inhopg2"/>
        <w:rPr>
          <w:rFonts w:asciiTheme="minorHAnsi" w:eastAsiaTheme="minorEastAsia" w:hAnsiTheme="minorHAnsi" w:cstheme="minorBidi"/>
          <w:sz w:val="22"/>
          <w:szCs w:val="22"/>
        </w:rPr>
      </w:pPr>
      <w:hyperlink w:anchor="_Toc150432286" w:history="1">
        <w:r w:rsidRPr="001D2E2D">
          <w:rPr>
            <w:rStyle w:val="Hyperlink"/>
            <w14:scene3d>
              <w14:camera w14:prst="orthographicFront"/>
              <w14:lightRig w14:rig="threePt" w14:dir="t">
                <w14:rot w14:lat="0" w14:lon="0" w14:rev="0"/>
              </w14:lightRig>
            </w14:scene3d>
          </w:rPr>
          <w:t>9.5</w:t>
        </w:r>
        <w:r>
          <w:rPr>
            <w:rFonts w:asciiTheme="minorHAnsi" w:eastAsiaTheme="minorEastAsia" w:hAnsiTheme="minorHAnsi" w:cstheme="minorBidi"/>
            <w:sz w:val="22"/>
            <w:szCs w:val="22"/>
          </w:rPr>
          <w:tab/>
        </w:r>
        <w:r w:rsidRPr="001D2E2D">
          <w:rPr>
            <w:rStyle w:val="Hyperlink"/>
          </w:rPr>
          <w:t>Mensen en Omgeving</w:t>
        </w:r>
        <w:r>
          <w:rPr>
            <w:webHidden/>
          </w:rPr>
          <w:tab/>
        </w:r>
        <w:r>
          <w:rPr>
            <w:webHidden/>
          </w:rPr>
          <w:fldChar w:fldCharType="begin"/>
        </w:r>
        <w:r>
          <w:rPr>
            <w:webHidden/>
          </w:rPr>
          <w:instrText xml:space="preserve"> PAGEREF _Toc150432286 \h </w:instrText>
        </w:r>
        <w:r>
          <w:rPr>
            <w:webHidden/>
          </w:rPr>
        </w:r>
        <w:r>
          <w:rPr>
            <w:webHidden/>
          </w:rPr>
          <w:fldChar w:fldCharType="separate"/>
        </w:r>
        <w:r>
          <w:rPr>
            <w:webHidden/>
          </w:rPr>
          <w:t>60</w:t>
        </w:r>
        <w:r>
          <w:rPr>
            <w:webHidden/>
          </w:rPr>
          <w:fldChar w:fldCharType="end"/>
        </w:r>
      </w:hyperlink>
    </w:p>
    <w:p w14:paraId="548534B2" w14:textId="44D16837" w:rsidR="00237C1C" w:rsidRDefault="00237C1C">
      <w:pPr>
        <w:pStyle w:val="Inhopg2"/>
        <w:rPr>
          <w:rFonts w:asciiTheme="minorHAnsi" w:eastAsiaTheme="minorEastAsia" w:hAnsiTheme="minorHAnsi" w:cstheme="minorBidi"/>
          <w:sz w:val="22"/>
          <w:szCs w:val="22"/>
        </w:rPr>
      </w:pPr>
      <w:hyperlink w:anchor="_Toc150432287" w:history="1">
        <w:r w:rsidRPr="001D2E2D">
          <w:rPr>
            <w:rStyle w:val="Hyperlink"/>
            <w14:scene3d>
              <w14:camera w14:prst="orthographicFront"/>
              <w14:lightRig w14:rig="threePt" w14:dir="t">
                <w14:rot w14:lat="0" w14:lon="0" w14:rev="0"/>
              </w14:lightRig>
            </w14:scene3d>
          </w:rPr>
          <w:t>9.6</w:t>
        </w:r>
        <w:r>
          <w:rPr>
            <w:rFonts w:asciiTheme="minorHAnsi" w:eastAsiaTheme="minorEastAsia" w:hAnsiTheme="minorHAnsi" w:cstheme="minorBidi"/>
            <w:sz w:val="22"/>
            <w:szCs w:val="22"/>
          </w:rPr>
          <w:tab/>
        </w:r>
        <w:r w:rsidRPr="001D2E2D">
          <w:rPr>
            <w:rStyle w:val="Hyperlink"/>
          </w:rPr>
          <w:t>Afhankelijkheden</w:t>
        </w:r>
        <w:r>
          <w:rPr>
            <w:webHidden/>
          </w:rPr>
          <w:tab/>
        </w:r>
        <w:r>
          <w:rPr>
            <w:webHidden/>
          </w:rPr>
          <w:fldChar w:fldCharType="begin"/>
        </w:r>
        <w:r>
          <w:rPr>
            <w:webHidden/>
          </w:rPr>
          <w:instrText xml:space="preserve"> PAGEREF _Toc150432287 \h </w:instrText>
        </w:r>
        <w:r>
          <w:rPr>
            <w:webHidden/>
          </w:rPr>
        </w:r>
        <w:r>
          <w:rPr>
            <w:webHidden/>
          </w:rPr>
          <w:fldChar w:fldCharType="separate"/>
        </w:r>
        <w:r>
          <w:rPr>
            <w:webHidden/>
          </w:rPr>
          <w:t>60</w:t>
        </w:r>
        <w:r>
          <w:rPr>
            <w:webHidden/>
          </w:rPr>
          <w:fldChar w:fldCharType="end"/>
        </w:r>
      </w:hyperlink>
    </w:p>
    <w:p w14:paraId="15437E36" w14:textId="11E47373" w:rsidR="00237C1C" w:rsidRDefault="00237C1C">
      <w:pPr>
        <w:pStyle w:val="Inhopg1"/>
        <w:rPr>
          <w:rFonts w:asciiTheme="minorHAnsi" w:eastAsiaTheme="minorEastAsia" w:hAnsiTheme="minorHAnsi" w:cstheme="minorBidi"/>
          <w:b w:val="0"/>
          <w:bCs w:val="0"/>
          <w:caps w:val="0"/>
          <w:noProof/>
          <w:sz w:val="22"/>
          <w:szCs w:val="22"/>
        </w:rPr>
      </w:pPr>
      <w:hyperlink w:anchor="_Toc150432288" w:history="1">
        <w:r w:rsidRPr="001D2E2D">
          <w:rPr>
            <w:rStyle w:val="Hyperlink"/>
            <w:smallCaps/>
            <w:noProof/>
          </w:rPr>
          <w:t>10</w:t>
        </w:r>
        <w:r>
          <w:rPr>
            <w:rFonts w:asciiTheme="minorHAnsi" w:eastAsiaTheme="minorEastAsia" w:hAnsiTheme="minorHAnsi" w:cstheme="minorBidi"/>
            <w:b w:val="0"/>
            <w:bCs w:val="0"/>
            <w:caps w:val="0"/>
            <w:noProof/>
            <w:sz w:val="22"/>
            <w:szCs w:val="22"/>
          </w:rPr>
          <w:tab/>
        </w:r>
        <w:r w:rsidRPr="001D2E2D">
          <w:rPr>
            <w:rStyle w:val="Hyperlink"/>
            <w:noProof/>
          </w:rPr>
          <w:t>Risico analyse</w:t>
        </w:r>
        <w:r>
          <w:rPr>
            <w:noProof/>
            <w:webHidden/>
          </w:rPr>
          <w:tab/>
        </w:r>
        <w:r>
          <w:rPr>
            <w:noProof/>
            <w:webHidden/>
          </w:rPr>
          <w:fldChar w:fldCharType="begin"/>
        </w:r>
        <w:r>
          <w:rPr>
            <w:noProof/>
            <w:webHidden/>
          </w:rPr>
          <w:instrText xml:space="preserve"> PAGEREF _Toc150432288 \h </w:instrText>
        </w:r>
        <w:r>
          <w:rPr>
            <w:noProof/>
            <w:webHidden/>
          </w:rPr>
        </w:r>
        <w:r>
          <w:rPr>
            <w:noProof/>
            <w:webHidden/>
          </w:rPr>
          <w:fldChar w:fldCharType="separate"/>
        </w:r>
        <w:r>
          <w:rPr>
            <w:noProof/>
            <w:webHidden/>
          </w:rPr>
          <w:t>61</w:t>
        </w:r>
        <w:r>
          <w:rPr>
            <w:noProof/>
            <w:webHidden/>
          </w:rPr>
          <w:fldChar w:fldCharType="end"/>
        </w:r>
      </w:hyperlink>
    </w:p>
    <w:p w14:paraId="594DA685" w14:textId="74598154" w:rsidR="00237C1C" w:rsidRDefault="00237C1C">
      <w:pPr>
        <w:pStyle w:val="Inhopg1"/>
        <w:rPr>
          <w:rFonts w:asciiTheme="minorHAnsi" w:eastAsiaTheme="minorEastAsia" w:hAnsiTheme="minorHAnsi" w:cstheme="minorBidi"/>
          <w:b w:val="0"/>
          <w:bCs w:val="0"/>
          <w:caps w:val="0"/>
          <w:noProof/>
          <w:sz w:val="22"/>
          <w:szCs w:val="22"/>
        </w:rPr>
      </w:pPr>
      <w:hyperlink w:anchor="_Toc150432289" w:history="1">
        <w:r w:rsidRPr="001D2E2D">
          <w:rPr>
            <w:rStyle w:val="Hyperlink"/>
            <w:smallCaps/>
            <w:noProof/>
          </w:rPr>
          <w:t>11</w:t>
        </w:r>
        <w:r>
          <w:rPr>
            <w:rFonts w:asciiTheme="minorHAnsi" w:eastAsiaTheme="minorEastAsia" w:hAnsiTheme="minorHAnsi" w:cstheme="minorBidi"/>
            <w:b w:val="0"/>
            <w:bCs w:val="0"/>
            <w:caps w:val="0"/>
            <w:noProof/>
            <w:sz w:val="22"/>
            <w:szCs w:val="22"/>
          </w:rPr>
          <w:tab/>
        </w:r>
        <w:r w:rsidRPr="001D2E2D">
          <w:rPr>
            <w:rStyle w:val="Hyperlink"/>
            <w:noProof/>
          </w:rPr>
          <w:t>Realisatie en Afwijkingen</w:t>
        </w:r>
        <w:r>
          <w:rPr>
            <w:noProof/>
            <w:webHidden/>
          </w:rPr>
          <w:tab/>
        </w:r>
        <w:r>
          <w:rPr>
            <w:noProof/>
            <w:webHidden/>
          </w:rPr>
          <w:fldChar w:fldCharType="begin"/>
        </w:r>
        <w:r>
          <w:rPr>
            <w:noProof/>
            <w:webHidden/>
          </w:rPr>
          <w:instrText xml:space="preserve"> PAGEREF _Toc150432289 \h </w:instrText>
        </w:r>
        <w:r>
          <w:rPr>
            <w:noProof/>
            <w:webHidden/>
          </w:rPr>
        </w:r>
        <w:r>
          <w:rPr>
            <w:noProof/>
            <w:webHidden/>
          </w:rPr>
          <w:fldChar w:fldCharType="separate"/>
        </w:r>
        <w:r>
          <w:rPr>
            <w:noProof/>
            <w:webHidden/>
          </w:rPr>
          <w:t>62</w:t>
        </w:r>
        <w:r>
          <w:rPr>
            <w:noProof/>
            <w:webHidden/>
          </w:rPr>
          <w:fldChar w:fldCharType="end"/>
        </w:r>
      </w:hyperlink>
    </w:p>
    <w:p w14:paraId="12FA3268" w14:textId="42C15FF2" w:rsidR="00237C1C" w:rsidRDefault="00237C1C">
      <w:pPr>
        <w:pStyle w:val="Inhopg1"/>
        <w:rPr>
          <w:rFonts w:asciiTheme="minorHAnsi" w:eastAsiaTheme="minorEastAsia" w:hAnsiTheme="minorHAnsi" w:cstheme="minorBidi"/>
          <w:b w:val="0"/>
          <w:bCs w:val="0"/>
          <w:caps w:val="0"/>
          <w:noProof/>
          <w:sz w:val="22"/>
          <w:szCs w:val="22"/>
        </w:rPr>
      </w:pPr>
      <w:hyperlink w:anchor="_Toc150432290" w:history="1">
        <w:r w:rsidRPr="001D2E2D">
          <w:rPr>
            <w:rStyle w:val="Hyperlink"/>
            <w:smallCaps/>
            <w:noProof/>
          </w:rPr>
          <w:t>12</w:t>
        </w:r>
        <w:r>
          <w:rPr>
            <w:rFonts w:asciiTheme="minorHAnsi" w:eastAsiaTheme="minorEastAsia" w:hAnsiTheme="minorHAnsi" w:cstheme="minorBidi"/>
            <w:b w:val="0"/>
            <w:bCs w:val="0"/>
            <w:caps w:val="0"/>
            <w:noProof/>
            <w:sz w:val="22"/>
            <w:szCs w:val="22"/>
          </w:rPr>
          <w:tab/>
        </w:r>
        <w:r w:rsidRPr="001D2E2D">
          <w:rPr>
            <w:rStyle w:val="Hyperlink"/>
            <w:noProof/>
          </w:rPr>
          <w:t>Begrippen en afkortingen</w:t>
        </w:r>
        <w:r>
          <w:rPr>
            <w:noProof/>
            <w:webHidden/>
          </w:rPr>
          <w:tab/>
        </w:r>
        <w:r>
          <w:rPr>
            <w:noProof/>
            <w:webHidden/>
          </w:rPr>
          <w:fldChar w:fldCharType="begin"/>
        </w:r>
        <w:r>
          <w:rPr>
            <w:noProof/>
            <w:webHidden/>
          </w:rPr>
          <w:instrText xml:space="preserve"> PAGEREF _Toc150432290 \h </w:instrText>
        </w:r>
        <w:r>
          <w:rPr>
            <w:noProof/>
            <w:webHidden/>
          </w:rPr>
        </w:r>
        <w:r>
          <w:rPr>
            <w:noProof/>
            <w:webHidden/>
          </w:rPr>
          <w:fldChar w:fldCharType="separate"/>
        </w:r>
        <w:r>
          <w:rPr>
            <w:noProof/>
            <w:webHidden/>
          </w:rPr>
          <w:t>63</w:t>
        </w:r>
        <w:r>
          <w:rPr>
            <w:noProof/>
            <w:webHidden/>
          </w:rPr>
          <w:fldChar w:fldCharType="end"/>
        </w:r>
      </w:hyperlink>
    </w:p>
    <w:p w14:paraId="236C7D73" w14:textId="60852ACA" w:rsidR="00237C1C" w:rsidRDefault="00237C1C">
      <w:pPr>
        <w:pStyle w:val="Inhopg1"/>
        <w:rPr>
          <w:rFonts w:asciiTheme="minorHAnsi" w:eastAsiaTheme="minorEastAsia" w:hAnsiTheme="minorHAnsi" w:cstheme="minorBidi"/>
          <w:b w:val="0"/>
          <w:bCs w:val="0"/>
          <w:caps w:val="0"/>
          <w:noProof/>
          <w:sz w:val="22"/>
          <w:szCs w:val="22"/>
        </w:rPr>
      </w:pPr>
      <w:hyperlink w:anchor="_Toc150432291" w:history="1">
        <w:r w:rsidRPr="001D2E2D">
          <w:rPr>
            <w:rStyle w:val="Hyperlink"/>
            <w:smallCaps/>
            <w:noProof/>
          </w:rPr>
          <w:t>13</w:t>
        </w:r>
        <w:r>
          <w:rPr>
            <w:rFonts w:asciiTheme="minorHAnsi" w:eastAsiaTheme="minorEastAsia" w:hAnsiTheme="minorHAnsi" w:cstheme="minorBidi"/>
            <w:b w:val="0"/>
            <w:bCs w:val="0"/>
            <w:caps w:val="0"/>
            <w:noProof/>
            <w:sz w:val="22"/>
            <w:szCs w:val="22"/>
          </w:rPr>
          <w:tab/>
        </w:r>
        <w:r w:rsidRPr="001D2E2D">
          <w:rPr>
            <w:rStyle w:val="Hyperlink"/>
            <w:noProof/>
          </w:rPr>
          <w:t>Bijlagen</w:t>
        </w:r>
        <w:r>
          <w:rPr>
            <w:noProof/>
            <w:webHidden/>
          </w:rPr>
          <w:tab/>
        </w:r>
        <w:r>
          <w:rPr>
            <w:noProof/>
            <w:webHidden/>
          </w:rPr>
          <w:fldChar w:fldCharType="begin"/>
        </w:r>
        <w:r>
          <w:rPr>
            <w:noProof/>
            <w:webHidden/>
          </w:rPr>
          <w:instrText xml:space="preserve"> PAGEREF _Toc150432291 \h </w:instrText>
        </w:r>
        <w:r>
          <w:rPr>
            <w:noProof/>
            <w:webHidden/>
          </w:rPr>
        </w:r>
        <w:r>
          <w:rPr>
            <w:noProof/>
            <w:webHidden/>
          </w:rPr>
          <w:fldChar w:fldCharType="separate"/>
        </w:r>
        <w:r>
          <w:rPr>
            <w:noProof/>
            <w:webHidden/>
          </w:rPr>
          <w:t>64</w:t>
        </w:r>
        <w:r>
          <w:rPr>
            <w:noProof/>
            <w:webHidden/>
          </w:rPr>
          <w:fldChar w:fldCharType="end"/>
        </w:r>
      </w:hyperlink>
    </w:p>
    <w:p w14:paraId="042CF74C" w14:textId="589F088B" w:rsidR="00613145" w:rsidRPr="00295D5D" w:rsidRDefault="00416310" w:rsidP="00056D28">
      <w:pPr>
        <w:spacing w:line="240" w:lineRule="auto"/>
        <w:rPr>
          <w:i/>
        </w:rPr>
      </w:pPr>
      <w:r w:rsidRPr="00766516">
        <w:rPr>
          <w:b/>
          <w:bCs/>
          <w:caps/>
          <w:szCs w:val="18"/>
        </w:rPr>
        <w:fldChar w:fldCharType="end"/>
      </w:r>
      <w:r w:rsidR="00BA7D82" w:rsidRPr="00766516">
        <w:rPr>
          <w:color w:val="808080"/>
        </w:rPr>
        <w:br w:type="page"/>
      </w:r>
    </w:p>
    <w:p w14:paraId="1B6730D3" w14:textId="5A3230B4" w:rsidR="00723C81" w:rsidRDefault="00723C81" w:rsidP="00056D28">
      <w:pPr>
        <w:pStyle w:val="Kop1"/>
        <w:rPr>
          <w:smallCaps/>
        </w:rPr>
      </w:pPr>
      <w:bookmarkStart w:id="12" w:name="_Toc450547987"/>
      <w:bookmarkStart w:id="13" w:name="_Toc150432188"/>
      <w:r w:rsidRPr="00BE12C0">
        <w:lastRenderedPageBreak/>
        <w:t>Inleiding</w:t>
      </w:r>
      <w:bookmarkEnd w:id="13"/>
    </w:p>
    <w:p w14:paraId="20DE5A2F" w14:textId="77777777" w:rsidR="006866C9" w:rsidRDefault="006866C9" w:rsidP="004F5BD1">
      <w:pPr>
        <w:pStyle w:val="Kop2"/>
      </w:pPr>
      <w:bookmarkStart w:id="14" w:name="_Toc163282384"/>
      <w:bookmarkStart w:id="15" w:name="_Toc241469605"/>
      <w:bookmarkStart w:id="16" w:name="_Toc88231615"/>
      <w:bookmarkStart w:id="17" w:name="_Toc128745270"/>
      <w:bookmarkStart w:id="18" w:name="_Toc150432189"/>
      <w:r w:rsidRPr="00EF0BBB">
        <w:t>Doel</w:t>
      </w:r>
      <w:r>
        <w:t>(en) IA-T</w:t>
      </w:r>
      <w:bookmarkEnd w:id="18"/>
    </w:p>
    <w:p w14:paraId="3F992001" w14:textId="52BB6856" w:rsidR="00BB6D0D" w:rsidRDefault="006866C9" w:rsidP="00056D28">
      <w:pPr>
        <w:spacing w:line="240" w:lineRule="auto"/>
      </w:pPr>
      <w:r>
        <w:t>Dit document met als naam “</w:t>
      </w:r>
      <w:fldSimple w:instr=" FILENAME  \* FirstCap  \* MERGEFORMAT ">
        <w:r w:rsidR="003825B4">
          <w:rPr>
            <w:noProof/>
          </w:rPr>
          <w:t>IA-T Integratie BMS IV landschap fase 1 v 0.2</w:t>
        </w:r>
      </w:fldSimple>
      <w:r w:rsidR="003825B4">
        <w:t xml:space="preserve">” is </w:t>
      </w:r>
      <w:r>
        <w:t xml:space="preserve">anders van </w:t>
      </w:r>
      <w:r w:rsidR="00BB6D0D">
        <w:t xml:space="preserve">opzet en </w:t>
      </w:r>
      <w:r>
        <w:t>inhoud</w:t>
      </w:r>
      <w:r w:rsidR="00BB6D0D">
        <w:t xml:space="preserve"> dan</w:t>
      </w:r>
      <w:r>
        <w:t xml:space="preserve"> het gebruikelijke IA-T. Dit document dient meerdere doelen. Daar waar een regulier IA-T veelal een product is vanuit Architectuur na een periode van analyse e</w:t>
      </w:r>
      <w:r w:rsidR="00574046">
        <w:t>n interviews, vraagstelling e</w:t>
      </w:r>
      <w:r>
        <w:t>n feedback is dit IA-T tot stand gekomen na intensive samenwerking tuss</w:t>
      </w:r>
      <w:r w:rsidR="003825B4">
        <w:t>en verschillende WERKbedrijf medewerkers</w:t>
      </w:r>
      <w:r w:rsidR="00A7046E">
        <w:t xml:space="preserve"> met </w:t>
      </w:r>
      <w:r w:rsidR="003825B4">
        <w:t xml:space="preserve">ook </w:t>
      </w:r>
      <w:r w:rsidR="00A7046E">
        <w:t>verschillende rollen die vanuit verschillende afdelingen/disciplines hun bijdrage hebben geleverd</w:t>
      </w:r>
      <w:r>
        <w:t>.</w:t>
      </w:r>
    </w:p>
    <w:p w14:paraId="6B7705EB" w14:textId="049768B8" w:rsidR="00BB6D0D" w:rsidRDefault="006866C9" w:rsidP="00056D28">
      <w:pPr>
        <w:spacing w:line="240" w:lineRule="auto"/>
      </w:pPr>
      <w:r>
        <w:t xml:space="preserve"> </w:t>
      </w:r>
    </w:p>
    <w:p w14:paraId="2FDA2DA4" w14:textId="77777777" w:rsidR="00FB0E62" w:rsidRDefault="006866C9" w:rsidP="00056D28">
      <w:pPr>
        <w:spacing w:line="240" w:lineRule="auto"/>
      </w:pPr>
      <w:r>
        <w:t xml:space="preserve">Een regulier IA-T biedt de </w:t>
      </w:r>
      <w:r w:rsidR="00BB6D0D">
        <w:t>teams de handvatten om vanuit een</w:t>
      </w:r>
      <w:r>
        <w:t xml:space="preserve"> VO geredeneerd de in het document opgenomen wijzigingen in het systeemlandschap te verwerken tot duidelijke opdrachten (stories) die binnen een PI, binnen een sprint</w:t>
      </w:r>
      <w:r w:rsidR="00574046">
        <w:t>,</w:t>
      </w:r>
      <w:r>
        <w:t xml:space="preserve"> kunnen worden opgepakt en worden uitgewerkt. Dit IA-T pretendeert overigens wat dat betreft ook deze handvatten te bieden aan de verschillende teams maar daarnaast is in dit IA-T ook de meta informatie opgenomen die kan worden aangewend als leidraad voor DV vraagstukken, als basis voor data transitie, als bron voor Architect</w:t>
      </w:r>
      <w:r w:rsidR="00A7046E">
        <w:t>uur vraagstukken en als input</w:t>
      </w:r>
      <w:r>
        <w:t xml:space="preserve"> voor de planning van het BMS project. </w:t>
      </w:r>
    </w:p>
    <w:p w14:paraId="52E9CC7E" w14:textId="77777777" w:rsidR="00FB0E62" w:rsidRDefault="00FB0E62" w:rsidP="00056D28">
      <w:pPr>
        <w:spacing w:line="240" w:lineRule="auto"/>
      </w:pPr>
    </w:p>
    <w:p w14:paraId="0486CCBA" w14:textId="530A72FA" w:rsidR="00BB6D0D" w:rsidRDefault="00A7046E" w:rsidP="00056D28">
      <w:pPr>
        <w:spacing w:line="240" w:lineRule="auto"/>
      </w:pPr>
      <w:r>
        <w:t xml:space="preserve">In dit document zijn dan ook verwijzingen opgenomen uit de centrale lijst met actiepunten/vragen (zie: </w:t>
      </w:r>
      <w:hyperlink r:id="rId25" w:history="1">
        <w:r w:rsidRPr="00A7046E">
          <w:rPr>
            <w:rStyle w:val="Hyperlink"/>
          </w:rPr>
          <w:t>Actielijst BMS</w:t>
        </w:r>
      </w:hyperlink>
      <w:r>
        <w:t xml:space="preserve">) die vanuit meerdere invalshoeken zijn opgevoerd. Deze verwijzingen zijn te vinden onder de noemer ‘Actielijst’ met daarbij een omschrijving en het nummer van de vraag uit de lijst. </w:t>
      </w:r>
    </w:p>
    <w:p w14:paraId="576CEA52" w14:textId="77777777" w:rsidR="00BB6D0D" w:rsidRDefault="00BB6D0D" w:rsidP="00056D28">
      <w:pPr>
        <w:spacing w:line="240" w:lineRule="auto"/>
      </w:pPr>
    </w:p>
    <w:p w14:paraId="264FCCFE" w14:textId="7F1F4CC1" w:rsidR="00BB6D0D" w:rsidRDefault="006866C9" w:rsidP="00056D28">
      <w:pPr>
        <w:spacing w:line="240" w:lineRule="auto"/>
      </w:pPr>
      <w:r>
        <w:t xml:space="preserve">Daarnaast </w:t>
      </w:r>
      <w:r w:rsidR="00BB6D0D">
        <w:t xml:space="preserve">biedt </w:t>
      </w:r>
      <w:r>
        <w:t xml:space="preserve">dit IA-T initiële helderheid </w:t>
      </w:r>
      <w:r w:rsidR="00BB6D0D">
        <w:t>over alle</w:t>
      </w:r>
      <w:r>
        <w:t xml:space="preserve"> uit te voeren werkzaamheden voor </w:t>
      </w:r>
      <w:r w:rsidR="00BB6D0D">
        <w:t xml:space="preserve">en door </w:t>
      </w:r>
      <w:r>
        <w:t xml:space="preserve">de Scrum teams </w:t>
      </w:r>
      <w:r w:rsidR="00BB6D0D">
        <w:t xml:space="preserve">v.w.b de implementatie van Fase 1.0 BMS </w:t>
      </w:r>
      <w:r>
        <w:t xml:space="preserve">op basis waarvan zij </w:t>
      </w:r>
      <w:r w:rsidR="00BB6D0D">
        <w:t xml:space="preserve">als team </w:t>
      </w:r>
      <w:r>
        <w:t>een indicatie kunnen geven van de doorlooptijd van hun werkzaamheden</w:t>
      </w:r>
      <w:r w:rsidR="00BB6D0D">
        <w:t xml:space="preserve"> en de onderlinge samenwerking en afstemming vorm kunnen geven</w:t>
      </w:r>
      <w:r>
        <w:t xml:space="preserve">. </w:t>
      </w:r>
    </w:p>
    <w:p w14:paraId="6ED07AC1" w14:textId="5C7558E3" w:rsidR="00FB0E62" w:rsidRDefault="00FB0E62" w:rsidP="00056D28">
      <w:pPr>
        <w:spacing w:line="240" w:lineRule="auto"/>
      </w:pPr>
    </w:p>
    <w:p w14:paraId="1CDFEB10" w14:textId="7A33BA87" w:rsidR="00FB0E62" w:rsidRDefault="00FB0E62" w:rsidP="00056D28">
      <w:pPr>
        <w:spacing w:line="240" w:lineRule="auto"/>
      </w:pPr>
      <w:r>
        <w:t xml:space="preserve">In dit document zijn (naast de punten uit de actielijst) ook nog vragen opgenomen die voor de uitvoering van het werk eerst beantwoord moeten worden. De vragen zijn opgenomen als opmerking in de </w:t>
      </w:r>
      <w:commentRangeStart w:id="19"/>
      <w:r>
        <w:t>kantlijn</w:t>
      </w:r>
      <w:commentRangeEnd w:id="19"/>
      <w:r>
        <w:rPr>
          <w:rStyle w:val="Verwijzingopmerking"/>
        </w:rPr>
        <w:commentReference w:id="19"/>
      </w:r>
      <w:r>
        <w:t xml:space="preserve"> of zijn gemarkeerd met “&lt;&lt; ‘vraag’ &gt;&gt;.</w:t>
      </w:r>
    </w:p>
    <w:p w14:paraId="1AD6F47A" w14:textId="77777777" w:rsidR="003522A7" w:rsidRDefault="003522A7" w:rsidP="00056D28">
      <w:pPr>
        <w:spacing w:line="240" w:lineRule="auto"/>
      </w:pPr>
    </w:p>
    <w:p w14:paraId="0D367A5E" w14:textId="177F9D41" w:rsidR="006866C9" w:rsidRDefault="00BB6D0D" w:rsidP="00056D28">
      <w:pPr>
        <w:spacing w:line="240" w:lineRule="auto"/>
      </w:pPr>
      <w:r>
        <w:t xml:space="preserve">De basis van dit </w:t>
      </w:r>
      <w:r w:rsidR="006866C9">
        <w:t xml:space="preserve">document is de </w:t>
      </w:r>
      <w:hyperlink w:anchor="_Brondocumentatie" w:history="1">
        <w:r w:rsidR="006866C9" w:rsidRPr="00007B09">
          <w:rPr>
            <w:rStyle w:val="Hyperlink"/>
          </w:rPr>
          <w:t>gegevensanalyse</w:t>
        </w:r>
      </w:hyperlink>
      <w:r w:rsidR="003522A7">
        <w:t xml:space="preserve"> die eerder is uitgevoerd in opdracht van het BMS project.</w:t>
      </w:r>
    </w:p>
    <w:p w14:paraId="7E0131F3" w14:textId="77777777" w:rsidR="006866C9" w:rsidRDefault="006866C9" w:rsidP="00056D28">
      <w:pPr>
        <w:spacing w:line="240" w:lineRule="auto"/>
      </w:pPr>
    </w:p>
    <w:p w14:paraId="0EE63443" w14:textId="02E40547" w:rsidR="006866C9" w:rsidRDefault="006866C9" w:rsidP="00056D28">
      <w:pPr>
        <w:spacing w:line="240" w:lineRule="auto"/>
      </w:pPr>
      <w:r>
        <w:t xml:space="preserve">Dit document is nog niet volledig. Voor een aantal hoofdstukken geldt dat niet alle informatie </w:t>
      </w:r>
      <w:r w:rsidR="003522A7">
        <w:t>al</w:t>
      </w:r>
      <w:r>
        <w:t xml:space="preserve"> bekend is. Dit document is dan ook een gezamenlijke verantwoording van Project, IV en DV</w:t>
      </w:r>
      <w:r w:rsidR="00B20E01">
        <w:t xml:space="preserve"> en zal moeten worden aangevuld</w:t>
      </w:r>
      <w:r>
        <w:t>. In toekomstige versies van dit document kan ontbrekende info</w:t>
      </w:r>
      <w:r w:rsidR="00B20E01">
        <w:t>rmatie worden verwerkt en vervolgens worden getoetst door diegenen die daar de verantwoording in hebben</w:t>
      </w:r>
      <w:r w:rsidR="003522A7">
        <w:t xml:space="preserve">. Dit </w:t>
      </w:r>
      <w:r w:rsidR="00B20E01">
        <w:t xml:space="preserve">gegeven </w:t>
      </w:r>
      <w:r w:rsidR="003522A7">
        <w:t>mag</w:t>
      </w:r>
      <w:r>
        <w:t xml:space="preserve"> overigens geen belemmering </w:t>
      </w:r>
      <w:r w:rsidR="003522A7">
        <w:t xml:space="preserve">zijn </w:t>
      </w:r>
      <w:r>
        <w:t xml:space="preserve">voor het </w:t>
      </w:r>
      <w:r w:rsidR="00B20E01">
        <w:t xml:space="preserve">generieke </w:t>
      </w:r>
      <w:r>
        <w:t>doel van dit document.</w:t>
      </w:r>
    </w:p>
    <w:p w14:paraId="00B52AA3" w14:textId="3BD8907B" w:rsidR="00F954BE" w:rsidRPr="00F954BE" w:rsidRDefault="00F954BE" w:rsidP="004F5BD1">
      <w:pPr>
        <w:pStyle w:val="Kop2"/>
      </w:pPr>
      <w:bookmarkStart w:id="20" w:name="_Toc150432190"/>
      <w:r>
        <w:t>Fases</w:t>
      </w:r>
      <w:bookmarkEnd w:id="20"/>
    </w:p>
    <w:p w14:paraId="0004ADC2" w14:textId="61F9A221" w:rsidR="004E35DF" w:rsidRDefault="004E35DF" w:rsidP="00056D28">
      <w:pPr>
        <w:spacing w:line="240" w:lineRule="auto"/>
      </w:pPr>
      <w:r>
        <w:t xml:space="preserve">De implementatie van de nieuwe applicatie t.b.v. het matchen van vacature en CV (de Bemiddelingsservice van 8Vance – BMS) is opgedeeld in 3 grote stappen met de mogelijkheid om binnen elke stap minor patches uit te voeren dan wanneer dit nodig wordt geacht. De stappen hebben </w:t>
      </w:r>
      <w:r w:rsidR="00ED35DD">
        <w:t xml:space="preserve">voor dit document </w:t>
      </w:r>
      <w:r>
        <w:t>de naa</w:t>
      </w:r>
      <w:r w:rsidR="00ED35DD">
        <w:t>m ‘Fase’ gekregen waardoor we hier</w:t>
      </w:r>
      <w:r>
        <w:t xml:space="preserve"> Fase 0.0, Fase 1.0 en Fase 2.0 onderkennen.</w:t>
      </w:r>
      <w:r w:rsidR="00937E9A">
        <w:t xml:space="preserve"> </w:t>
      </w:r>
      <w:r>
        <w:t>Daarna volgt mogelijk voortgaande integratie in het UWV landschap met name voor wat betreft de userinterface (integrale drempelloze klantreis) en de afstemming van lokale functies met UWV brede voorzieningen.</w:t>
      </w:r>
      <w:r w:rsidR="00ED35DD">
        <w:t xml:space="preserve"> Of dit een vervolg ‘Fase’ gaat heten/zijn of anders in de organisatie zal worden uitgevoerd is nu niet bekend.</w:t>
      </w:r>
    </w:p>
    <w:p w14:paraId="2E1E1317" w14:textId="5ADA9103" w:rsidR="004E35DF" w:rsidRDefault="004E35DF" w:rsidP="004F5BD1">
      <w:pPr>
        <w:pStyle w:val="Kop3"/>
      </w:pPr>
      <w:bookmarkStart w:id="21" w:name="_Toc150432191"/>
      <w:r>
        <w:t>Fase 0.0</w:t>
      </w:r>
      <w:bookmarkEnd w:id="21"/>
    </w:p>
    <w:p w14:paraId="5E8D4F33" w14:textId="77777777" w:rsidR="00ED35DD" w:rsidRDefault="008E5C7D" w:rsidP="00056D28">
      <w:pPr>
        <w:spacing w:line="240" w:lineRule="auto"/>
      </w:pPr>
      <w:r>
        <w:t xml:space="preserve">In Fase 0.0 wordt de BMS standalone op de acceptatieomgeving neergezet. </w:t>
      </w:r>
      <w:r w:rsidR="004E35DF">
        <w:t xml:space="preserve">Fase 0.0 wordt opgezet als proeftuin waarin medewerkers kunnen wennen (leerproces) aan de nieuwe wijze van matchen. Hiervoor worden vacatures uit Werk.nl en WBS en CV’s/Profielen uit Werk.nl en Sonar geladen in de ABR </w:t>
      </w:r>
      <w:r w:rsidR="006351E0">
        <w:t xml:space="preserve">(ETL) </w:t>
      </w:r>
      <w:r w:rsidR="004E35DF">
        <w:t xml:space="preserve">en vervolgens vindt er een éénmalige synchronisatie met de BMS plaats. Er worden verder geen gegevens meer uitgewisseld tussen ABR en BMS. </w:t>
      </w:r>
    </w:p>
    <w:p w14:paraId="7DAC153A" w14:textId="77777777" w:rsidR="00ED35DD" w:rsidRDefault="00ED35DD" w:rsidP="00056D28">
      <w:pPr>
        <w:spacing w:line="240" w:lineRule="auto"/>
      </w:pPr>
    </w:p>
    <w:p w14:paraId="2F4D24C8" w14:textId="51C6093B" w:rsidR="004E35DF" w:rsidRDefault="004E35DF" w:rsidP="00056D28">
      <w:pPr>
        <w:spacing w:line="240" w:lineRule="auto"/>
      </w:pPr>
      <w:r>
        <w:lastRenderedPageBreak/>
        <w:t>Wel zal als onderdeel van het voortgangsproces regelmatig een initiële load op de ABR alsmede incrementele updates (CDC proces) naar de ABR worden uitgevoerd maar de tweezijdige synchronisatie met de BMS vindt niet plaats. Applicatie en data bevinden zich op een aparte omgeving die volledig los staat van productie. Aan de legacy applicaties wordt niets gewijzigd.</w:t>
      </w:r>
    </w:p>
    <w:p w14:paraId="3E5B9953" w14:textId="0360E79B" w:rsidR="00937E9A" w:rsidRDefault="00937E9A" w:rsidP="004F5BD1">
      <w:pPr>
        <w:pStyle w:val="Kop3"/>
      </w:pPr>
      <w:bookmarkStart w:id="22" w:name="_Toc150432192"/>
      <w:r>
        <w:t>Fase 1.0</w:t>
      </w:r>
      <w:bookmarkEnd w:id="22"/>
    </w:p>
    <w:p w14:paraId="37A1E0CD" w14:textId="61074C3E" w:rsidR="00937E9A" w:rsidRDefault="00937E9A" w:rsidP="00056D28">
      <w:pPr>
        <w:spacing w:line="240" w:lineRule="auto"/>
      </w:pPr>
      <w:r>
        <w:t xml:space="preserve">De fase die het onderwerp is van dit IA-T. In deze fase worden delen van de legacy applicaties uitgezet (met name </w:t>
      </w:r>
      <w:r w:rsidR="006351E0">
        <w:t xml:space="preserve">voor </w:t>
      </w:r>
      <w:r>
        <w:t xml:space="preserve">WBS). Verder wordt data uit de 2 </w:t>
      </w:r>
      <w:r w:rsidR="006351E0">
        <w:t xml:space="preserve">andere primaire </w:t>
      </w:r>
      <w:r>
        <w:t xml:space="preserve">applicaties </w:t>
      </w:r>
      <w:r w:rsidR="006351E0">
        <w:t>(Sonar en Werk.nl) in</w:t>
      </w:r>
      <w:r>
        <w:t xml:space="preserve"> de ABR </w:t>
      </w:r>
      <w:r w:rsidR="006351E0">
        <w:t xml:space="preserve">geladen </w:t>
      </w:r>
      <w:r w:rsidR="00ED35DD">
        <w:t>(vergelijk met F</w:t>
      </w:r>
      <w:r>
        <w:t xml:space="preserve">ase 0.0) </w:t>
      </w:r>
      <w:r w:rsidR="006351E0">
        <w:t>en</w:t>
      </w:r>
      <w:r>
        <w:t xml:space="preserve"> worden de mutaties op de legacy gegevens </w:t>
      </w:r>
      <w:r w:rsidR="00574046">
        <w:t xml:space="preserve">voortaan </w:t>
      </w:r>
      <w:r>
        <w:t>ook meteen verwerkt in de ABR</w:t>
      </w:r>
      <w:r w:rsidR="006351E0">
        <w:t xml:space="preserve"> (CDC)</w:t>
      </w:r>
      <w:r>
        <w:t>. Daarnaast wordt er ook een koppeling van</w:t>
      </w:r>
      <w:r w:rsidR="006351E0">
        <w:t xml:space="preserve"> de ABR naar de BMS gelegd (dubbel</w:t>
      </w:r>
      <w:r>
        <w:t xml:space="preserve">zijdige synchronisatie) en worden </w:t>
      </w:r>
      <w:r w:rsidR="006351E0">
        <w:t xml:space="preserve">de </w:t>
      </w:r>
      <w:r>
        <w:t xml:space="preserve">gegevensbronnen voor </w:t>
      </w:r>
      <w:r w:rsidR="00ED35DD">
        <w:t xml:space="preserve">data </w:t>
      </w:r>
      <w:r>
        <w:t xml:space="preserve">afnemende partijen gewijzigd. Als laatste zal het professioneel bemiddelen door de UWV adviseurs </w:t>
      </w:r>
      <w:r w:rsidR="00ED35DD">
        <w:t xml:space="preserve">(professionals) </w:t>
      </w:r>
      <w:r>
        <w:t>gaan plaatsvinden in de BMS (en dus niet meer in WBS).</w:t>
      </w:r>
    </w:p>
    <w:p w14:paraId="521B95D0" w14:textId="384E02B3" w:rsidR="00937E9A" w:rsidRDefault="00937E9A" w:rsidP="004F5BD1">
      <w:pPr>
        <w:pStyle w:val="Kop3"/>
      </w:pPr>
      <w:bookmarkStart w:id="23" w:name="_Toc150432193"/>
      <w:r>
        <w:t>Fase 2.0</w:t>
      </w:r>
      <w:bookmarkEnd w:id="23"/>
    </w:p>
    <w:p w14:paraId="23CA5C9A" w14:textId="40D254EB" w:rsidR="00937E9A" w:rsidRPr="00937E9A" w:rsidRDefault="00937E9A" w:rsidP="00056D28">
      <w:pPr>
        <w:spacing w:line="240" w:lineRule="auto"/>
      </w:pPr>
      <w:r>
        <w:t xml:space="preserve">Deze fase heeft tot </w:t>
      </w:r>
      <w:r w:rsidR="006351E0">
        <w:t>doel om (grote) delen van</w:t>
      </w:r>
      <w:r>
        <w:t xml:space="preserve"> legacy applicaties uit te faseren en te vervangen door andere functionaliteit waarvan nog duidelijk moet worden op welk platform dit dan  geïmplementeerd</w:t>
      </w:r>
      <w:r w:rsidR="00ED35DD">
        <w:t xml:space="preserve"> gaat worden</w:t>
      </w:r>
      <w:r>
        <w:t>.</w:t>
      </w:r>
    </w:p>
    <w:p w14:paraId="444729D5" w14:textId="351AE48C" w:rsidR="00615C61" w:rsidRPr="00996815" w:rsidRDefault="00C55B0E" w:rsidP="004F5BD1">
      <w:pPr>
        <w:pStyle w:val="Kop2"/>
      </w:pPr>
      <w:bookmarkStart w:id="24" w:name="_Toc150432194"/>
      <w:bookmarkEnd w:id="14"/>
      <w:bookmarkEnd w:id="15"/>
      <w:bookmarkEnd w:id="16"/>
      <w:bookmarkEnd w:id="17"/>
      <w:r>
        <w:t>Scope IA</w:t>
      </w:r>
      <w:r w:rsidR="006351E0">
        <w:t>-</w:t>
      </w:r>
      <w:r>
        <w:t>T</w:t>
      </w:r>
      <w:bookmarkEnd w:id="24"/>
    </w:p>
    <w:p w14:paraId="0946FCF8" w14:textId="1B5522A6" w:rsidR="00C55B0E" w:rsidRDefault="006351E0" w:rsidP="00056D28">
      <w:pPr>
        <w:spacing w:line="240" w:lineRule="auto"/>
      </w:pPr>
      <w:r>
        <w:rPr>
          <w:szCs w:val="18"/>
        </w:rPr>
        <w:t>Het d</w:t>
      </w:r>
      <w:r w:rsidR="00615C61">
        <w:rPr>
          <w:szCs w:val="18"/>
        </w:rPr>
        <w:t xml:space="preserve">oel van het </w:t>
      </w:r>
      <w:r w:rsidR="00615C61" w:rsidRPr="002A0FCD">
        <w:rPr>
          <w:szCs w:val="18"/>
        </w:rPr>
        <w:t>project</w:t>
      </w:r>
      <w:r w:rsidR="00615C61">
        <w:rPr>
          <w:szCs w:val="18"/>
        </w:rPr>
        <w:t xml:space="preserve"> </w:t>
      </w:r>
      <w:r>
        <w:rPr>
          <w:szCs w:val="18"/>
        </w:rPr>
        <w:t>“</w:t>
      </w:r>
      <w:r w:rsidR="00615C61" w:rsidRPr="001F13CC">
        <w:rPr>
          <w:i/>
          <w:szCs w:val="18"/>
        </w:rPr>
        <w:t xml:space="preserve">Bemiddelingsservice </w:t>
      </w:r>
      <w:r w:rsidR="006D3C46">
        <w:rPr>
          <w:i/>
          <w:szCs w:val="18"/>
        </w:rPr>
        <w:t>Plateau</w:t>
      </w:r>
      <w:r w:rsidR="00615C61" w:rsidRPr="001F13CC">
        <w:rPr>
          <w:i/>
          <w:szCs w:val="18"/>
        </w:rPr>
        <w:t xml:space="preserve"> 1 </w:t>
      </w:r>
      <w:r>
        <w:rPr>
          <w:i/>
          <w:szCs w:val="18"/>
        </w:rPr>
        <w:t>–</w:t>
      </w:r>
      <w:r w:rsidR="00615C61" w:rsidRPr="001F13CC">
        <w:rPr>
          <w:i/>
          <w:szCs w:val="18"/>
        </w:rPr>
        <w:t xml:space="preserve"> </w:t>
      </w:r>
      <w:r>
        <w:rPr>
          <w:i/>
          <w:szCs w:val="18"/>
        </w:rPr>
        <w:t xml:space="preserve">de </w:t>
      </w:r>
      <w:r w:rsidR="00615C61" w:rsidRPr="001F13CC">
        <w:rPr>
          <w:i/>
          <w:szCs w:val="18"/>
        </w:rPr>
        <w:t>Overgangssituatie</w:t>
      </w:r>
      <w:r>
        <w:rPr>
          <w:i/>
          <w:szCs w:val="18"/>
        </w:rPr>
        <w:t>”</w:t>
      </w:r>
      <w:r w:rsidR="00ED35DD">
        <w:rPr>
          <w:i/>
          <w:szCs w:val="18"/>
        </w:rPr>
        <w:t xml:space="preserve"> </w:t>
      </w:r>
      <w:r>
        <w:rPr>
          <w:rStyle w:val="Voetnootmarkering"/>
          <w:i/>
          <w:szCs w:val="18"/>
        </w:rPr>
        <w:footnoteReference w:id="1"/>
      </w:r>
      <w:r w:rsidR="00615C61">
        <w:rPr>
          <w:szCs w:val="18"/>
        </w:rPr>
        <w:t xml:space="preserve"> </w:t>
      </w:r>
      <w:r w:rsidR="00C55B0E">
        <w:rPr>
          <w:szCs w:val="18"/>
        </w:rPr>
        <w:t xml:space="preserve">staat beschreven in de </w:t>
      </w:r>
      <w:hyperlink w:anchor="_Brondocumentatie" w:history="1">
        <w:r w:rsidR="00C55B0E" w:rsidRPr="00C55B0E">
          <w:rPr>
            <w:rStyle w:val="Hyperlink"/>
            <w:szCs w:val="18"/>
          </w:rPr>
          <w:t>PSA</w:t>
        </w:r>
      </w:hyperlink>
      <w:r w:rsidR="00C55B0E">
        <w:rPr>
          <w:szCs w:val="18"/>
        </w:rPr>
        <w:t xml:space="preserve">. Het </w:t>
      </w:r>
      <w:r w:rsidR="006D3C46">
        <w:rPr>
          <w:szCs w:val="18"/>
        </w:rPr>
        <w:t>is de volgende</w:t>
      </w:r>
      <w:r w:rsidR="00615C61">
        <w:rPr>
          <w:szCs w:val="18"/>
        </w:rPr>
        <w:t xml:space="preserve"> stap in de daadwerkelijke modernisering van de arbeidsbemiddeling door </w:t>
      </w:r>
      <w:r w:rsidR="00615C61">
        <w:t xml:space="preserve">het vervangen van </w:t>
      </w:r>
      <w:r w:rsidR="00574046">
        <w:t xml:space="preserve">(delen van) </w:t>
      </w:r>
      <w:r w:rsidR="004532C7">
        <w:t xml:space="preserve">de </w:t>
      </w:r>
      <w:r w:rsidR="00615C61">
        <w:t>legacy toepas</w:t>
      </w:r>
      <w:r w:rsidR="004532C7">
        <w:t>singen Werk.</w:t>
      </w:r>
      <w:r w:rsidR="00ED35DD">
        <w:t xml:space="preserve">nl, Sonar, WBS en </w:t>
      </w:r>
      <w:r w:rsidR="004532C7">
        <w:t>Elise</w:t>
      </w:r>
      <w:r w:rsidR="00615C61">
        <w:t xml:space="preserve"> door de standaard</w:t>
      </w:r>
      <w:r w:rsidR="006D3C46">
        <w:t xml:space="preserve"> pakketoplossing van 8vance (</w:t>
      </w:r>
      <w:r w:rsidR="00615C61">
        <w:t>de BMS</w:t>
      </w:r>
      <w:r w:rsidR="006D3C46">
        <w:t>)</w:t>
      </w:r>
      <w:r w:rsidR="00615C61">
        <w:t xml:space="preserve">. </w:t>
      </w:r>
      <w:r w:rsidR="00C55B0E">
        <w:t>De integratie van de BMS in h</w:t>
      </w:r>
      <w:r w:rsidR="00ED35DD">
        <w:t>et IV landschap van het UWV WERK</w:t>
      </w:r>
      <w:r w:rsidR="00C55B0E">
        <w:t xml:space="preserve">bedrijf wordt in </w:t>
      </w:r>
      <w:r w:rsidR="004532C7">
        <w:t xml:space="preserve">de </w:t>
      </w:r>
      <w:r w:rsidR="00C55B0E">
        <w:t xml:space="preserve">3 </w:t>
      </w:r>
      <w:r w:rsidR="004532C7">
        <w:t xml:space="preserve">eerder genoemde </w:t>
      </w:r>
      <w:r w:rsidR="00C55B0E">
        <w:t>fases gerealiseerd, te weten:</w:t>
      </w:r>
    </w:p>
    <w:p w14:paraId="2631001E" w14:textId="423AE770" w:rsidR="002C135D" w:rsidRPr="00C55B0E" w:rsidRDefault="002C135D" w:rsidP="00E65E7B">
      <w:pPr>
        <w:numPr>
          <w:ilvl w:val="0"/>
          <w:numId w:val="10"/>
        </w:numPr>
        <w:spacing w:line="240" w:lineRule="auto"/>
      </w:pPr>
      <w:r w:rsidRPr="00C55B0E">
        <w:t>Fase 0</w:t>
      </w:r>
      <w:r w:rsidR="006D3C46">
        <w:t>.0</w:t>
      </w:r>
      <w:r w:rsidRPr="00C55B0E">
        <w:t xml:space="preserve"> </w:t>
      </w:r>
      <w:r w:rsidR="006D3C46">
        <w:t>–</w:t>
      </w:r>
      <w:r w:rsidRPr="00C55B0E">
        <w:t xml:space="preserve"> </w:t>
      </w:r>
      <w:r w:rsidR="006D3C46">
        <w:t xml:space="preserve">De </w:t>
      </w:r>
      <w:r w:rsidRPr="00C55B0E">
        <w:t xml:space="preserve">BMS </w:t>
      </w:r>
      <w:r w:rsidR="00C55B0E">
        <w:t xml:space="preserve">als standalone </w:t>
      </w:r>
      <w:r w:rsidRPr="00C55B0E">
        <w:t>op</w:t>
      </w:r>
      <w:r w:rsidR="00ED35DD">
        <w:t xml:space="preserve"> een </w:t>
      </w:r>
      <w:r w:rsidRPr="00C55B0E">
        <w:t>A</w:t>
      </w:r>
      <w:r w:rsidR="00ED35DD">
        <w:t>cceptatie</w:t>
      </w:r>
      <w:r w:rsidRPr="00C55B0E">
        <w:t xml:space="preserve">omgeving </w:t>
      </w:r>
      <w:r w:rsidR="00ED35DD">
        <w:t>implementeren</w:t>
      </w:r>
      <w:r w:rsidRPr="00C55B0E">
        <w:t xml:space="preserve"> en toegankelijk maken voor </w:t>
      </w:r>
      <w:r w:rsidR="004532C7">
        <w:t>Professionals</w:t>
      </w:r>
      <w:r w:rsidRPr="00C55B0E">
        <w:t xml:space="preserve">. </w:t>
      </w:r>
    </w:p>
    <w:p w14:paraId="40DE38F8" w14:textId="5D53F3F4" w:rsidR="002C135D" w:rsidRPr="00C55B0E" w:rsidRDefault="002C135D" w:rsidP="00E65E7B">
      <w:pPr>
        <w:numPr>
          <w:ilvl w:val="0"/>
          <w:numId w:val="10"/>
        </w:numPr>
        <w:spacing w:line="240" w:lineRule="auto"/>
      </w:pPr>
      <w:r w:rsidRPr="00C55B0E">
        <w:t>Fase 1</w:t>
      </w:r>
      <w:r w:rsidR="006D3C46">
        <w:t>.0</w:t>
      </w:r>
      <w:r w:rsidRPr="00C55B0E">
        <w:t xml:space="preserve"> </w:t>
      </w:r>
      <w:r w:rsidR="006D3C46">
        <w:t>–</w:t>
      </w:r>
      <w:r w:rsidRPr="00C55B0E">
        <w:t xml:space="preserve"> </w:t>
      </w:r>
      <w:r w:rsidR="006D3C46">
        <w:t xml:space="preserve">De </w:t>
      </w:r>
      <w:r w:rsidRPr="00C55B0E">
        <w:t xml:space="preserve">BMS neemt </w:t>
      </w:r>
      <w:r w:rsidR="00FB478F">
        <w:t>gedeeltelijk</w:t>
      </w:r>
      <w:r w:rsidR="00ED35DD">
        <w:t>e</w:t>
      </w:r>
      <w:r w:rsidR="00FB478F">
        <w:t xml:space="preserve"> </w:t>
      </w:r>
      <w:r w:rsidRPr="00C55B0E">
        <w:t xml:space="preserve">functionaliteit van WBS over. </w:t>
      </w:r>
      <w:r w:rsidR="004532C7">
        <w:t>Professionals gaan bemiddelen in</w:t>
      </w:r>
      <w:r w:rsidRPr="00C55B0E">
        <w:t xml:space="preserve"> </w:t>
      </w:r>
      <w:r w:rsidR="006D3C46">
        <w:t xml:space="preserve">de </w:t>
      </w:r>
      <w:r w:rsidRPr="00C55B0E">
        <w:t xml:space="preserve">BMS. </w:t>
      </w:r>
      <w:r w:rsidR="00ED35DD">
        <w:t xml:space="preserve">Bemiddelingsgegevens zoals opgenomen in Sonar worden verder onderhouden in de BMS net zoals bij nieuwe klanten deze gegevens niet meer in Sonar worden vastgelegd maar in de BMS. </w:t>
      </w:r>
      <w:r w:rsidR="00D903CE">
        <w:t xml:space="preserve">De selfservice </w:t>
      </w:r>
      <w:r w:rsidR="006D3C46">
        <w:t xml:space="preserve">voor </w:t>
      </w:r>
      <w:r w:rsidRPr="00C55B0E">
        <w:t>Wer</w:t>
      </w:r>
      <w:r w:rsidR="006D3C46">
        <w:t>kgevers en Werkzoekenden blijft</w:t>
      </w:r>
      <w:r w:rsidRPr="00C55B0E">
        <w:t xml:space="preserve"> gebruikmaken van Werk.nl. </w:t>
      </w:r>
      <w:r w:rsidR="00D56F69">
        <w:t>Data bedoelt voor in- en externe afnemers zal zoveel mogelijk uit de ABR worden betrokken.</w:t>
      </w:r>
    </w:p>
    <w:p w14:paraId="283C532B" w14:textId="780E07C3" w:rsidR="002C135D" w:rsidRPr="00C55B0E" w:rsidRDefault="002C135D" w:rsidP="00E65E7B">
      <w:pPr>
        <w:numPr>
          <w:ilvl w:val="0"/>
          <w:numId w:val="10"/>
        </w:numPr>
        <w:spacing w:line="240" w:lineRule="auto"/>
      </w:pPr>
      <w:r w:rsidRPr="00C55B0E">
        <w:t>Fase 2</w:t>
      </w:r>
      <w:r w:rsidR="006D3C46">
        <w:t xml:space="preserve">.0 – De </w:t>
      </w:r>
      <w:r w:rsidRPr="00C55B0E">
        <w:t xml:space="preserve">BMS neemt ook </w:t>
      </w:r>
      <w:r w:rsidR="006D3C46">
        <w:t xml:space="preserve">grotendeels de </w:t>
      </w:r>
      <w:r w:rsidRPr="00C55B0E">
        <w:t xml:space="preserve">functionaliteit </w:t>
      </w:r>
      <w:r w:rsidR="004532C7">
        <w:t xml:space="preserve">van Werk.nl over. Werkgevers, </w:t>
      </w:r>
      <w:r w:rsidRPr="00C55B0E">
        <w:t>Werkzoekenden</w:t>
      </w:r>
      <w:r w:rsidR="004532C7">
        <w:t xml:space="preserve"> en Professionals</w:t>
      </w:r>
      <w:r w:rsidRPr="00C55B0E">
        <w:t xml:space="preserve"> maken </w:t>
      </w:r>
      <w:r w:rsidR="004532C7">
        <w:t>vanaf</w:t>
      </w:r>
      <w:r w:rsidR="006D3C46">
        <w:t xml:space="preserve"> dat moment </w:t>
      </w:r>
      <w:r w:rsidRPr="00C55B0E">
        <w:t xml:space="preserve">gebruik van </w:t>
      </w:r>
      <w:r w:rsidR="006D3C46">
        <w:t xml:space="preserve">de </w:t>
      </w:r>
      <w:r w:rsidRPr="00C55B0E">
        <w:t>BMS</w:t>
      </w:r>
      <w:r w:rsidR="00574CCE">
        <w:t xml:space="preserve"> </w:t>
      </w:r>
      <w:r w:rsidR="006D3C46">
        <w:t xml:space="preserve">voor het vastleggen van CV’s en vacatures en </w:t>
      </w:r>
      <w:r w:rsidR="00574CCE">
        <w:t xml:space="preserve">voor </w:t>
      </w:r>
      <w:r w:rsidR="006D3C46">
        <w:t xml:space="preserve">de </w:t>
      </w:r>
      <w:r w:rsidR="00574CCE">
        <w:t>bemiddeling</w:t>
      </w:r>
      <w:r w:rsidRPr="00C55B0E">
        <w:t>.</w:t>
      </w:r>
      <w:r w:rsidR="00D56F69">
        <w:t xml:space="preserve"> Andere WERKbedrijf applicaties worden uitgefaseerd/gemoderniseerd – Details worden in die fase zelf uitgewerkt.</w:t>
      </w:r>
    </w:p>
    <w:p w14:paraId="2E86875F" w14:textId="77777777" w:rsidR="00C55B0E" w:rsidRDefault="00C55B0E" w:rsidP="00056D28">
      <w:pPr>
        <w:spacing w:line="240" w:lineRule="auto"/>
        <w:jc w:val="both"/>
      </w:pPr>
    </w:p>
    <w:p w14:paraId="02D2B9DE" w14:textId="2918CA9A" w:rsidR="00C55B0E" w:rsidRDefault="00C55B0E" w:rsidP="00056D28">
      <w:pPr>
        <w:spacing w:line="240" w:lineRule="auto"/>
        <w:jc w:val="both"/>
      </w:pPr>
      <w:r w:rsidRPr="00007B09">
        <w:rPr>
          <w:u w:val="single"/>
        </w:rPr>
        <w:t xml:space="preserve">De scope in dit document is beperkt tot </w:t>
      </w:r>
      <w:r w:rsidR="004532C7">
        <w:rPr>
          <w:i/>
          <w:u w:val="single"/>
        </w:rPr>
        <w:t>F</w:t>
      </w:r>
      <w:r w:rsidRPr="00BE12C0">
        <w:rPr>
          <w:i/>
          <w:u w:val="single"/>
        </w:rPr>
        <w:t>ase 1</w:t>
      </w:r>
      <w:r w:rsidR="006D3C46">
        <w:rPr>
          <w:i/>
          <w:u w:val="single"/>
        </w:rPr>
        <w:t>.0</w:t>
      </w:r>
      <w:r w:rsidR="00C04566" w:rsidRPr="00BE12C0">
        <w:rPr>
          <w:i/>
          <w:u w:val="single"/>
        </w:rPr>
        <w:t xml:space="preserve"> van de integratie van de BMS in het IV landschap van het UWV Werkbedrijf</w:t>
      </w:r>
      <w:r>
        <w:t>.</w:t>
      </w:r>
      <w:r w:rsidR="004B7678">
        <w:t xml:space="preserve"> </w:t>
      </w:r>
    </w:p>
    <w:p w14:paraId="7E13F5B4" w14:textId="55179339" w:rsidR="00994B26" w:rsidRDefault="00994B26" w:rsidP="00056D28">
      <w:pPr>
        <w:spacing w:line="240" w:lineRule="auto"/>
        <w:jc w:val="both"/>
      </w:pPr>
    </w:p>
    <w:p w14:paraId="0477D1EB" w14:textId="740B448F" w:rsidR="006D3C46" w:rsidRDefault="006D3C46" w:rsidP="00056D28">
      <w:pPr>
        <w:spacing w:line="240" w:lineRule="auto"/>
        <w:jc w:val="both"/>
      </w:pPr>
      <w:r>
        <w:t>Gedurende deze fase zullen er tussenfases worden gedefinieerd ten behoeve van het opl</w:t>
      </w:r>
      <w:r w:rsidR="00574046">
        <w:t>everen van deelfunctionaliteit</w:t>
      </w:r>
      <w:r>
        <w:t>.</w:t>
      </w:r>
    </w:p>
    <w:p w14:paraId="1817D8D4" w14:textId="77777777" w:rsidR="006D3C46" w:rsidRDefault="006D3C46" w:rsidP="00056D28">
      <w:pPr>
        <w:spacing w:line="240" w:lineRule="auto"/>
      </w:pPr>
    </w:p>
    <w:p w14:paraId="5D3C4921" w14:textId="0243F7E6" w:rsidR="00C55B0E" w:rsidRDefault="00994B26" w:rsidP="00056D28">
      <w:pPr>
        <w:spacing w:line="240" w:lineRule="auto"/>
      </w:pPr>
      <w:r>
        <w:t xml:space="preserve">In </w:t>
      </w:r>
      <w:hyperlink w:anchor="_Werkzaamheden_per_team" w:history="1">
        <w:r w:rsidR="006D3C46" w:rsidRPr="006D3C46">
          <w:t>dit</w:t>
        </w:r>
      </w:hyperlink>
      <w:r w:rsidR="006D3C46" w:rsidRPr="006D3C46">
        <w:t xml:space="preserve"> document</w:t>
      </w:r>
      <w:r w:rsidR="00D56F69">
        <w:t xml:space="preserve"> zijn</w:t>
      </w:r>
      <w:r>
        <w:t xml:space="preserve"> </w:t>
      </w:r>
      <w:r w:rsidR="00D56F69">
        <w:t xml:space="preserve">context en </w:t>
      </w:r>
      <w:r>
        <w:t xml:space="preserve">werkzaamheden per </w:t>
      </w:r>
      <w:r w:rsidR="006D3C46">
        <w:t>applicatie</w:t>
      </w:r>
      <w:r>
        <w:t xml:space="preserve"> </w:t>
      </w:r>
      <w:r w:rsidR="00D56F69">
        <w:t>of applicatie-onderdeel opgenomen</w:t>
      </w:r>
      <w:r>
        <w:t xml:space="preserve">. </w:t>
      </w:r>
      <w:r w:rsidR="00D56F69">
        <w:t>Ook de werkzaamheden voor bij</w:t>
      </w:r>
      <w:r w:rsidR="004532C7">
        <w:t xml:space="preserve"> deze fase betrokken onderdelen die niet tot een specifieke applicatie behoren zoals het</w:t>
      </w:r>
      <w:r w:rsidR="006D3C46">
        <w:t xml:space="preserve"> </w:t>
      </w:r>
      <w:r>
        <w:t>Stekkerblok</w:t>
      </w:r>
      <w:r w:rsidR="004532C7">
        <w:t xml:space="preserve">, de Middleware, </w:t>
      </w:r>
      <w:r w:rsidR="006D3C46">
        <w:t>ETL en CDC koppelingen</w:t>
      </w:r>
      <w:r w:rsidR="004532C7">
        <w:t xml:space="preserve"> etc. </w:t>
      </w:r>
      <w:r w:rsidR="00D56F69">
        <w:t>zijn terug te vinden in dit document</w:t>
      </w:r>
      <w:r w:rsidR="00A37CF5">
        <w:t xml:space="preserve">. </w:t>
      </w:r>
      <w:r w:rsidR="004532C7">
        <w:t xml:space="preserve">Voor een aantal </w:t>
      </w:r>
      <w:r w:rsidR="00D56F69">
        <w:t xml:space="preserve">van deze </w:t>
      </w:r>
      <w:r w:rsidR="004532C7">
        <w:t>onderdelen geldt dat de</w:t>
      </w:r>
      <w:r w:rsidR="00A37CF5">
        <w:t xml:space="preserve"> werkzaamheden </w:t>
      </w:r>
      <w:r w:rsidR="004532C7">
        <w:t xml:space="preserve">niet </w:t>
      </w:r>
      <w:r w:rsidR="00A37CF5">
        <w:t xml:space="preserve">worden </w:t>
      </w:r>
      <w:r w:rsidR="004532C7">
        <w:t xml:space="preserve">uitgevoerd </w:t>
      </w:r>
      <w:r w:rsidR="00A37CF5">
        <w:t>door</w:t>
      </w:r>
      <w:r>
        <w:t xml:space="preserve"> teams </w:t>
      </w:r>
      <w:r w:rsidR="00D56F69">
        <w:t>van</w:t>
      </w:r>
      <w:r>
        <w:t xml:space="preserve"> </w:t>
      </w:r>
      <w:r w:rsidR="004532C7">
        <w:t xml:space="preserve">het </w:t>
      </w:r>
      <w:r w:rsidR="00D56F69">
        <w:t>UWV WERK</w:t>
      </w:r>
      <w:r>
        <w:t>bedrijf</w:t>
      </w:r>
      <w:r w:rsidR="00D56F69">
        <w:t xml:space="preserve"> zelf</w:t>
      </w:r>
      <w:r w:rsidR="004532C7">
        <w:t>.</w:t>
      </w:r>
      <w:r w:rsidR="00210781">
        <w:t xml:space="preserve"> Toch is </w:t>
      </w:r>
      <w:r w:rsidR="004532C7">
        <w:t xml:space="preserve">per onderdeel </w:t>
      </w:r>
      <w:r w:rsidR="00210781">
        <w:t xml:space="preserve">opgesomd wat </w:t>
      </w:r>
      <w:r w:rsidR="004532C7">
        <w:t>er van hun verwacht wordt voor F</w:t>
      </w:r>
      <w:r w:rsidR="00210781">
        <w:t>ase 1</w:t>
      </w:r>
      <w:r w:rsidR="00A37CF5">
        <w:t>.0</w:t>
      </w:r>
      <w:r w:rsidR="00574046">
        <w:t xml:space="preserve">. Verdere informatie over deze onderwerpen </w:t>
      </w:r>
      <w:r w:rsidR="00185E1F">
        <w:t xml:space="preserve">kan worden gevonden in de documenten die worden opgeleverd door de betrokken teams. </w:t>
      </w:r>
    </w:p>
    <w:p w14:paraId="0489E3B6" w14:textId="05F81815" w:rsidR="00D56F69" w:rsidRDefault="00D56F69" w:rsidP="00056D28">
      <w:pPr>
        <w:spacing w:line="240" w:lineRule="auto"/>
      </w:pPr>
    </w:p>
    <w:p w14:paraId="19C08651" w14:textId="7CA8AC08" w:rsidR="00D56F69" w:rsidRDefault="00D56F69" w:rsidP="00056D28">
      <w:pPr>
        <w:spacing w:line="240" w:lineRule="auto"/>
      </w:pPr>
      <w:r>
        <w:t xml:space="preserve">In dit document worden </w:t>
      </w:r>
      <w:r w:rsidR="00084F7C">
        <w:t xml:space="preserve">ook </w:t>
      </w:r>
      <w:r>
        <w:t>kort, per team</w:t>
      </w:r>
      <w:r w:rsidR="00084F7C">
        <w:t>,</w:t>
      </w:r>
      <w:r>
        <w:t xml:space="preserve"> de verantwoordelijkheden aa</w:t>
      </w:r>
      <w:r w:rsidR="00084F7C">
        <w:t>n</w:t>
      </w:r>
      <w:r>
        <w:t>gehaald</w:t>
      </w:r>
      <w:r w:rsidR="00084F7C">
        <w:t xml:space="preserve"> en is er een apart hoofdstuk opgenomen om de implementatieonderdelen te beschrijven.</w:t>
      </w:r>
    </w:p>
    <w:p w14:paraId="02600649" w14:textId="1A33A059" w:rsidR="00007B09" w:rsidRPr="00996815" w:rsidRDefault="00007B09" w:rsidP="004F5BD1">
      <w:pPr>
        <w:pStyle w:val="Kop2"/>
      </w:pPr>
      <w:bookmarkStart w:id="25" w:name="_Toc150432195"/>
      <w:r>
        <w:lastRenderedPageBreak/>
        <w:t>Opdrachtverstrekking</w:t>
      </w:r>
      <w:bookmarkEnd w:id="25"/>
    </w:p>
    <w:p w14:paraId="55485E05" w14:textId="669BB52E" w:rsidR="00007B09" w:rsidRDefault="00007B09" w:rsidP="00056D28">
      <w:pPr>
        <w:spacing w:line="240" w:lineRule="auto"/>
      </w:pPr>
      <w:r>
        <w:t xml:space="preserve">De opdracht om dit document te maken is </w:t>
      </w:r>
      <w:r w:rsidR="00A37CF5">
        <w:t xml:space="preserve">afkomstig uit het project (de opdrachtgever) en geformaliseerd door de projectleider voor deze fase; </w:t>
      </w:r>
      <w:r>
        <w:t xml:space="preserve">Paul Verboom. </w:t>
      </w:r>
    </w:p>
    <w:p w14:paraId="2F62B8DC" w14:textId="77777777" w:rsidR="00723C81" w:rsidRDefault="00723C81" w:rsidP="00056D28">
      <w:pPr>
        <w:spacing w:line="240" w:lineRule="auto"/>
      </w:pPr>
    </w:p>
    <w:p w14:paraId="15F52498" w14:textId="288341A6" w:rsidR="0077108D" w:rsidRDefault="00723C81" w:rsidP="00056D28">
      <w:pPr>
        <w:pStyle w:val="Kop1"/>
        <w:rPr>
          <w:smallCaps/>
        </w:rPr>
      </w:pPr>
      <w:bookmarkStart w:id="26" w:name="_Toc150432196"/>
      <w:r>
        <w:lastRenderedPageBreak/>
        <w:t>Oplossingsrichting</w:t>
      </w:r>
      <w:bookmarkEnd w:id="26"/>
      <w:r w:rsidR="00142F59">
        <w:t xml:space="preserve"> </w:t>
      </w:r>
    </w:p>
    <w:p w14:paraId="5B13CFA8" w14:textId="7AFD3A4E" w:rsidR="002C135D" w:rsidRDefault="00AB05C6" w:rsidP="004F5BD1">
      <w:pPr>
        <w:pStyle w:val="Kop2"/>
      </w:pPr>
      <w:bookmarkStart w:id="27" w:name="_Oplossingsrichting_functioneel"/>
      <w:bookmarkStart w:id="28" w:name="_Toc150432197"/>
      <w:bookmarkEnd w:id="27"/>
      <w:r w:rsidRPr="00A37CF5">
        <w:t>Oplossingsrichting</w:t>
      </w:r>
      <w:r>
        <w:t xml:space="preserve"> functioneel</w:t>
      </w:r>
      <w:bookmarkEnd w:id="28"/>
    </w:p>
    <w:p w14:paraId="6F16D7C2" w14:textId="649A38F3" w:rsidR="00894EB1" w:rsidRDefault="00894EB1" w:rsidP="00056D28">
      <w:pPr>
        <w:spacing w:line="240" w:lineRule="auto"/>
      </w:pPr>
      <w:r>
        <w:t>Onderstaande figuur is een weergav</w:t>
      </w:r>
      <w:r w:rsidR="0096333F">
        <w:t>e van de situatie als bedoeld voor</w:t>
      </w:r>
      <w:r w:rsidR="00D903CE">
        <w:t xml:space="preserve"> F</w:t>
      </w:r>
      <w:r>
        <w:t>ase 1</w:t>
      </w:r>
      <w:r w:rsidR="00A37CF5">
        <w:t>.0</w:t>
      </w:r>
      <w:r w:rsidR="0096333F">
        <w:t xml:space="preserve"> en op</w:t>
      </w:r>
      <w:r w:rsidR="004B7678">
        <w:t xml:space="preserve"> </w:t>
      </w:r>
      <w:r w:rsidR="007F32DA">
        <w:t>02-10</w:t>
      </w:r>
      <w:r w:rsidR="004B7678">
        <w:t>-2023</w:t>
      </w:r>
      <w:r w:rsidR="00A37CF5">
        <w:t xml:space="preserve"> </w:t>
      </w:r>
      <w:r w:rsidR="0096333F">
        <w:t xml:space="preserve">vastgesteld en </w:t>
      </w:r>
      <w:r w:rsidR="00A37CF5">
        <w:t xml:space="preserve">aangeleverd door </w:t>
      </w:r>
      <w:r w:rsidR="00185E1F">
        <w:t>de Business A</w:t>
      </w:r>
      <w:r w:rsidR="00A37CF5">
        <w:t>rchitect van het Werkbedrijf</w:t>
      </w:r>
      <w:r>
        <w:t xml:space="preserve">. </w:t>
      </w:r>
    </w:p>
    <w:p w14:paraId="2E3DCEAF" w14:textId="4B5ABD4A" w:rsidR="001B0375" w:rsidRDefault="001B0375" w:rsidP="00056D28">
      <w:pPr>
        <w:spacing w:line="240" w:lineRule="auto"/>
      </w:pPr>
      <w:r>
        <w:rPr>
          <w:noProof/>
        </w:rPr>
        <w:drawing>
          <wp:anchor distT="0" distB="0" distL="114300" distR="114300" simplePos="0" relativeHeight="251815936" behindDoc="0" locked="0" layoutInCell="1" allowOverlap="1" wp14:anchorId="44952EE6" wp14:editId="27D6B375">
            <wp:simplePos x="0" y="0"/>
            <wp:positionH relativeFrom="column">
              <wp:posOffset>-54933</wp:posOffset>
            </wp:positionH>
            <wp:positionV relativeFrom="paragraph">
              <wp:posOffset>259751</wp:posOffset>
            </wp:positionV>
            <wp:extent cx="5760085" cy="3819907"/>
            <wp:effectExtent l="0" t="0" r="0" b="952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085" cy="3819907"/>
                    </a:xfrm>
                    <a:prstGeom prst="rect">
                      <a:avLst/>
                    </a:prstGeom>
                    <a:noFill/>
                  </pic:spPr>
                </pic:pic>
              </a:graphicData>
            </a:graphic>
          </wp:anchor>
        </w:drawing>
      </w:r>
    </w:p>
    <w:p w14:paraId="4FBCAB02" w14:textId="1F90810B" w:rsidR="004B7678" w:rsidRPr="00A37CF5" w:rsidRDefault="00A37CF5" w:rsidP="004F5BD1">
      <w:pPr>
        <w:pStyle w:val="Kop3"/>
      </w:pPr>
      <w:bookmarkStart w:id="29" w:name="_Toc150432198"/>
      <w:r w:rsidRPr="00A37CF5">
        <w:t>Toelichting</w:t>
      </w:r>
      <w:bookmarkEnd w:id="29"/>
    </w:p>
    <w:p w14:paraId="6720F5F6" w14:textId="6CC78AD3" w:rsidR="004B7678" w:rsidRDefault="00A37CF5" w:rsidP="00056D28">
      <w:pPr>
        <w:spacing w:line="240" w:lineRule="auto"/>
      </w:pPr>
      <w:r>
        <w:t>Hieronder een toelichting op bovenstaand figuur:</w:t>
      </w:r>
    </w:p>
    <w:p w14:paraId="0E5E5E08" w14:textId="7C58CCDF" w:rsidR="00BA35B7" w:rsidRPr="00804623" w:rsidRDefault="00BB4A5D" w:rsidP="00084F7C">
      <w:pPr>
        <w:pStyle w:val="Lijstalinea"/>
        <w:numPr>
          <w:ilvl w:val="0"/>
          <w:numId w:val="15"/>
        </w:numPr>
        <w:spacing w:line="240" w:lineRule="auto"/>
        <w:ind w:left="284" w:hanging="284"/>
      </w:pPr>
      <w:r w:rsidRPr="00804623">
        <w:t>Werkzoekenden &amp; Werkgevers: opvoeren data, zoeken, vinden en matchen op Werk.nl</w:t>
      </w:r>
      <w:r w:rsidRPr="00A37CF5">
        <w:rPr>
          <w:i/>
          <w:iCs/>
        </w:rPr>
        <w:t xml:space="preserve"> </w:t>
      </w:r>
      <w:r w:rsidRPr="00A37CF5">
        <w:rPr>
          <w:iCs/>
        </w:rPr>
        <w:t>(</w:t>
      </w:r>
      <w:r w:rsidR="00D903CE">
        <w:rPr>
          <w:iCs/>
        </w:rPr>
        <w:t>Werk.nl</w:t>
      </w:r>
      <w:r w:rsidR="00A37CF5" w:rsidRPr="00A37CF5">
        <w:rPr>
          <w:iCs/>
        </w:rPr>
        <w:t xml:space="preserve"> </w:t>
      </w:r>
      <w:r w:rsidRPr="00A37CF5">
        <w:rPr>
          <w:iCs/>
        </w:rPr>
        <w:t>Elise</w:t>
      </w:r>
      <w:r w:rsidR="00A37CF5" w:rsidRPr="00A37CF5">
        <w:rPr>
          <w:iCs/>
        </w:rPr>
        <w:t xml:space="preserve"> blijft</w:t>
      </w:r>
      <w:r w:rsidRPr="00A37CF5">
        <w:rPr>
          <w:iCs/>
        </w:rPr>
        <w:t xml:space="preserve"> actief voor matching).</w:t>
      </w:r>
    </w:p>
    <w:p w14:paraId="554A13F3" w14:textId="75EF6C58" w:rsidR="00BA35B7" w:rsidRPr="00804623" w:rsidRDefault="00A37CF5" w:rsidP="00084F7C">
      <w:pPr>
        <w:pStyle w:val="Lijstalinea"/>
        <w:numPr>
          <w:ilvl w:val="0"/>
          <w:numId w:val="15"/>
        </w:numPr>
        <w:spacing w:line="240" w:lineRule="auto"/>
        <w:ind w:left="284" w:hanging="284"/>
      </w:pPr>
      <w:r>
        <w:t>Externe a</w:t>
      </w:r>
      <w:r w:rsidR="00BB4A5D" w:rsidRPr="00A37CF5">
        <w:t xml:space="preserve">anlevering </w:t>
      </w:r>
      <w:r>
        <w:t xml:space="preserve">van </w:t>
      </w:r>
      <w:r w:rsidR="00BB4A5D" w:rsidRPr="00804623">
        <w:t>vacatures</w:t>
      </w:r>
      <w:r>
        <w:t xml:space="preserve"> </w:t>
      </w:r>
      <w:r w:rsidR="00084F7C">
        <w:t xml:space="preserve">(PvA) </w:t>
      </w:r>
      <w:r>
        <w:t>blijft nog op Werk.nl</w:t>
      </w:r>
      <w:r w:rsidR="00084F7C">
        <w:t>. I</w:t>
      </w:r>
      <w:r>
        <w:t xml:space="preserve">n fase </w:t>
      </w:r>
      <w:r w:rsidR="00BB4A5D" w:rsidRPr="00804623">
        <w:t>2</w:t>
      </w:r>
      <w:r>
        <w:t xml:space="preserve">.0 wordt dit verlegd naar de </w:t>
      </w:r>
      <w:r w:rsidR="00084F7C">
        <w:t>ABR database</w:t>
      </w:r>
      <w:r w:rsidR="00BB4A5D" w:rsidRPr="00804623">
        <w:t>.</w:t>
      </w:r>
    </w:p>
    <w:p w14:paraId="15EC3037" w14:textId="4AE10F40" w:rsidR="00BA35B7" w:rsidRPr="00804623" w:rsidRDefault="00BB4A5D" w:rsidP="00084F7C">
      <w:pPr>
        <w:pStyle w:val="Lijstalinea"/>
        <w:numPr>
          <w:ilvl w:val="0"/>
          <w:numId w:val="15"/>
        </w:numPr>
        <w:spacing w:line="240" w:lineRule="auto"/>
        <w:ind w:left="284" w:hanging="284"/>
      </w:pPr>
      <w:r w:rsidRPr="00804623">
        <w:t>De ‘</w:t>
      </w:r>
      <w:r w:rsidRPr="00A37CF5">
        <w:t>initial load</w:t>
      </w:r>
      <w:r w:rsidRPr="00804623">
        <w:t xml:space="preserve">’ </w:t>
      </w:r>
      <w:r w:rsidR="00A37CF5">
        <w:t xml:space="preserve">op de ABR </w:t>
      </w:r>
      <w:r w:rsidRPr="00804623">
        <w:t xml:space="preserve">bevat </w:t>
      </w:r>
      <w:r w:rsidRPr="00A37CF5">
        <w:t>alle</w:t>
      </w:r>
      <w:r w:rsidRPr="00804623">
        <w:t xml:space="preserve"> </w:t>
      </w:r>
      <w:r w:rsidR="00A37CF5">
        <w:t>CV, profiel en vacature</w:t>
      </w:r>
      <w:r w:rsidRPr="00A37CF5">
        <w:t>gegevens</w:t>
      </w:r>
      <w:r w:rsidRPr="00804623">
        <w:t xml:space="preserve"> </w:t>
      </w:r>
      <w:r w:rsidR="00A37CF5">
        <w:t xml:space="preserve">uit </w:t>
      </w:r>
      <w:r w:rsidRPr="00804623">
        <w:t>Werk.nl en Sonar.</w:t>
      </w:r>
    </w:p>
    <w:p w14:paraId="210266C7" w14:textId="13659633" w:rsidR="00BA35B7" w:rsidRPr="00804623" w:rsidRDefault="00084F7C" w:rsidP="00084F7C">
      <w:pPr>
        <w:pStyle w:val="Lijstalinea"/>
        <w:numPr>
          <w:ilvl w:val="0"/>
          <w:numId w:val="15"/>
        </w:numPr>
        <w:spacing w:line="240" w:lineRule="auto"/>
        <w:ind w:left="284" w:hanging="284"/>
      </w:pPr>
      <w:r>
        <w:t>Mutaties</w:t>
      </w:r>
      <w:r w:rsidR="00BB4A5D" w:rsidRPr="00804623">
        <w:t xml:space="preserve"> (CDC, </w:t>
      </w:r>
      <w:r>
        <w:t xml:space="preserve">het </w:t>
      </w:r>
      <w:r w:rsidR="00BB4A5D" w:rsidRPr="00804623">
        <w:t>‘druppelladen’ van wijzigingen) van</w:t>
      </w:r>
      <w:r>
        <w:t>uit werk.nl en Sonar alleen naar</w:t>
      </w:r>
      <w:r w:rsidR="00BB4A5D" w:rsidRPr="00804623">
        <w:t xml:space="preserve"> de </w:t>
      </w:r>
      <w:r w:rsidR="00A37CF5">
        <w:t>A</w:t>
      </w:r>
      <w:r w:rsidR="00BB4A5D" w:rsidRPr="00804623">
        <w:t>BR database (</w:t>
      </w:r>
      <w:r w:rsidR="00A37CF5">
        <w:t>éénzijdig</w:t>
      </w:r>
      <w:r w:rsidR="00BB4A5D" w:rsidRPr="00804623">
        <w:t>).</w:t>
      </w:r>
    </w:p>
    <w:p w14:paraId="742DADFE" w14:textId="319631D8" w:rsidR="00BA35B7" w:rsidRPr="00804623" w:rsidRDefault="00BB4A5D" w:rsidP="00084F7C">
      <w:pPr>
        <w:pStyle w:val="Lijstalinea"/>
        <w:numPr>
          <w:ilvl w:val="0"/>
          <w:numId w:val="15"/>
        </w:numPr>
        <w:spacing w:line="240" w:lineRule="auto"/>
        <w:ind w:left="284" w:hanging="284"/>
      </w:pPr>
      <w:r w:rsidRPr="00804623">
        <w:t xml:space="preserve">Medewerkers UWV: </w:t>
      </w:r>
    </w:p>
    <w:p w14:paraId="1778D0FA" w14:textId="5AB3E495" w:rsidR="00BA35B7" w:rsidRPr="00804623" w:rsidRDefault="00BB4A5D" w:rsidP="00084F7C">
      <w:pPr>
        <w:numPr>
          <w:ilvl w:val="1"/>
          <w:numId w:val="12"/>
        </w:numPr>
        <w:tabs>
          <w:tab w:val="clear" w:pos="1440"/>
          <w:tab w:val="num" w:pos="1843"/>
        </w:tabs>
        <w:spacing w:line="240" w:lineRule="auto"/>
        <w:ind w:left="567" w:hanging="283"/>
      </w:pPr>
      <w:r w:rsidRPr="00804623">
        <w:t xml:space="preserve">opvoeren, raadplegen en matchen vacatures in Adviseurs-portaal </w:t>
      </w:r>
      <w:r w:rsidR="00DE5D64">
        <w:t xml:space="preserve">van de </w:t>
      </w:r>
      <w:r w:rsidRPr="00804623">
        <w:t>BMS;</w:t>
      </w:r>
    </w:p>
    <w:p w14:paraId="78E9A0FC" w14:textId="3B85258C" w:rsidR="00DE5D64" w:rsidRDefault="00BB4A5D" w:rsidP="00084F7C">
      <w:pPr>
        <w:numPr>
          <w:ilvl w:val="1"/>
          <w:numId w:val="12"/>
        </w:numPr>
        <w:tabs>
          <w:tab w:val="clear" w:pos="1440"/>
          <w:tab w:val="num" w:pos="1843"/>
        </w:tabs>
        <w:spacing w:line="240" w:lineRule="auto"/>
        <w:ind w:left="567" w:hanging="283"/>
      </w:pPr>
      <w:r w:rsidRPr="00804623">
        <w:t xml:space="preserve">overige functies in </w:t>
      </w:r>
      <w:r w:rsidR="00DE5D64">
        <w:t xml:space="preserve">de bestaande </w:t>
      </w:r>
      <w:r w:rsidRPr="00804623">
        <w:t>legacy</w:t>
      </w:r>
      <w:r w:rsidR="00DE5D64">
        <w:t>;</w:t>
      </w:r>
    </w:p>
    <w:p w14:paraId="10F5C949" w14:textId="1663CC55" w:rsidR="00BA35B7" w:rsidRPr="00804623" w:rsidRDefault="00DE5D64" w:rsidP="00084F7C">
      <w:pPr>
        <w:numPr>
          <w:ilvl w:val="1"/>
          <w:numId w:val="12"/>
        </w:numPr>
        <w:tabs>
          <w:tab w:val="clear" w:pos="1440"/>
          <w:tab w:val="num" w:pos="1843"/>
        </w:tabs>
        <w:spacing w:line="240" w:lineRule="auto"/>
        <w:ind w:left="567" w:hanging="283"/>
      </w:pPr>
      <w:r>
        <w:t xml:space="preserve">Voor WBS worden </w:t>
      </w:r>
      <w:r w:rsidR="00BB4A5D" w:rsidRPr="00804623">
        <w:t>lopende vacatures tijdelijk (‘zes weken’) nog afgehandeld in WBS</w:t>
      </w:r>
      <w:r>
        <w:t xml:space="preserve"> zelf</w:t>
      </w:r>
      <w:r w:rsidR="00BB4A5D" w:rsidRPr="00804623">
        <w:t xml:space="preserve"> (</w:t>
      </w:r>
      <w:r>
        <w:t xml:space="preserve">WBS </w:t>
      </w:r>
      <w:r w:rsidR="00BB4A5D" w:rsidRPr="00804623">
        <w:t>Elise blijft zolang actief</w:t>
      </w:r>
      <w:r w:rsidR="00BB4A5D" w:rsidRPr="00804623">
        <w:rPr>
          <w:i/>
          <w:iCs/>
        </w:rPr>
        <w:t>);</w:t>
      </w:r>
    </w:p>
    <w:p w14:paraId="4037AD6B" w14:textId="57BF853E" w:rsidR="00BA35B7" w:rsidRPr="00804623" w:rsidRDefault="00BB4A5D" w:rsidP="00084F7C">
      <w:pPr>
        <w:numPr>
          <w:ilvl w:val="1"/>
          <w:numId w:val="12"/>
        </w:numPr>
        <w:tabs>
          <w:tab w:val="clear" w:pos="1440"/>
          <w:tab w:val="num" w:pos="1843"/>
        </w:tabs>
        <w:spacing w:line="240" w:lineRule="auto"/>
        <w:ind w:left="567" w:hanging="283"/>
      </w:pPr>
      <w:r w:rsidRPr="00804623">
        <w:t>opvoeren vacatures op WBS</w:t>
      </w:r>
      <w:r w:rsidR="00DE5D64">
        <w:t xml:space="preserve"> wordt</w:t>
      </w:r>
      <w:r w:rsidRPr="00804623">
        <w:t xml:space="preserve"> afgesloten, relatiemanagement </w:t>
      </w:r>
      <w:r w:rsidR="00DE5D64">
        <w:t xml:space="preserve">(CRM) </w:t>
      </w:r>
      <w:r w:rsidRPr="00804623">
        <w:t>werkgevers blijft op WBS;</w:t>
      </w:r>
    </w:p>
    <w:p w14:paraId="3304A8AE" w14:textId="68D74B20" w:rsidR="00BA35B7" w:rsidRPr="00804623" w:rsidRDefault="00BB4A5D" w:rsidP="00084F7C">
      <w:pPr>
        <w:numPr>
          <w:ilvl w:val="1"/>
          <w:numId w:val="12"/>
        </w:numPr>
        <w:tabs>
          <w:tab w:val="clear" w:pos="1440"/>
          <w:tab w:val="num" w:pos="1843"/>
        </w:tabs>
        <w:spacing w:line="240" w:lineRule="auto"/>
        <w:ind w:left="567" w:hanging="283"/>
      </w:pPr>
      <w:r w:rsidRPr="00804623">
        <w:t xml:space="preserve">inschrijving </w:t>
      </w:r>
      <w:r w:rsidR="00DE5D64">
        <w:t xml:space="preserve">van de </w:t>
      </w:r>
      <w:r w:rsidRPr="00804623">
        <w:t xml:space="preserve">niet-digivaardige </w:t>
      </w:r>
      <w:r w:rsidR="00003F3A">
        <w:t>klant</w:t>
      </w:r>
      <w:r w:rsidRPr="00804623">
        <w:t xml:space="preserve"> </w:t>
      </w:r>
      <w:r w:rsidR="00DE5D64">
        <w:t>in</w:t>
      </w:r>
      <w:r w:rsidRPr="00804623">
        <w:t xml:space="preserve"> Sonar, </w:t>
      </w:r>
      <w:r w:rsidR="00DE5D64">
        <w:t xml:space="preserve">maar het </w:t>
      </w:r>
      <w:r w:rsidRPr="00804623">
        <w:t xml:space="preserve">registreren </w:t>
      </w:r>
      <w:r w:rsidR="00DE5D64">
        <w:t xml:space="preserve">van zijn/haar bemiddelingsgegevens in de </w:t>
      </w:r>
      <w:r w:rsidRPr="00804623">
        <w:t>BMS;</w:t>
      </w:r>
    </w:p>
    <w:p w14:paraId="54C7E7A3" w14:textId="3293966A" w:rsidR="00BA35B7" w:rsidRPr="00804623" w:rsidRDefault="00DE5D64" w:rsidP="00084F7C">
      <w:pPr>
        <w:numPr>
          <w:ilvl w:val="1"/>
          <w:numId w:val="12"/>
        </w:numPr>
        <w:tabs>
          <w:tab w:val="clear" w:pos="1440"/>
          <w:tab w:val="num" w:pos="1843"/>
        </w:tabs>
        <w:spacing w:line="240" w:lineRule="auto"/>
        <w:ind w:left="567" w:hanging="283"/>
      </w:pPr>
      <w:r>
        <w:t>In</w:t>
      </w:r>
      <w:r w:rsidR="00BB4A5D" w:rsidRPr="00804623">
        <w:t xml:space="preserve"> Sonar worden geen bemiddelingsgegevens meer geregistreerd;</w:t>
      </w:r>
    </w:p>
    <w:p w14:paraId="140E3C8C" w14:textId="1A76A77D" w:rsidR="00BA35B7" w:rsidRPr="00804623" w:rsidRDefault="00BB4A5D" w:rsidP="00084F7C">
      <w:pPr>
        <w:numPr>
          <w:ilvl w:val="1"/>
          <w:numId w:val="12"/>
        </w:numPr>
        <w:tabs>
          <w:tab w:val="clear" w:pos="1440"/>
          <w:tab w:val="num" w:pos="1843"/>
        </w:tabs>
        <w:spacing w:line="240" w:lineRule="auto"/>
        <w:ind w:left="567" w:hanging="283"/>
      </w:pPr>
      <w:r w:rsidRPr="00804623">
        <w:t xml:space="preserve">beheren </w:t>
      </w:r>
      <w:r w:rsidR="00DE5D64">
        <w:t xml:space="preserve">van de procesgegevens v.w.b. het </w:t>
      </w:r>
      <w:r w:rsidRPr="00804623">
        <w:t>klantprofiel</w:t>
      </w:r>
      <w:r w:rsidR="00DE5D64">
        <w:t xml:space="preserve"> blijft in</w:t>
      </w:r>
      <w:r w:rsidRPr="00804623">
        <w:t xml:space="preserve"> Sonar</w:t>
      </w:r>
      <w:r w:rsidR="00DE5D64">
        <w:t>;</w:t>
      </w:r>
    </w:p>
    <w:p w14:paraId="013582A8" w14:textId="62C48580" w:rsidR="00BA35B7" w:rsidRPr="00804623" w:rsidRDefault="00DE5D64" w:rsidP="00084F7C">
      <w:pPr>
        <w:numPr>
          <w:ilvl w:val="1"/>
          <w:numId w:val="12"/>
        </w:numPr>
        <w:tabs>
          <w:tab w:val="clear" w:pos="1440"/>
          <w:tab w:val="num" w:pos="1843"/>
        </w:tabs>
        <w:spacing w:line="240" w:lineRule="auto"/>
        <w:ind w:left="567" w:hanging="283"/>
      </w:pPr>
      <w:r>
        <w:t>De proces</w:t>
      </w:r>
      <w:r w:rsidR="00BB4A5D" w:rsidRPr="00804623">
        <w:t>gegevens</w:t>
      </w:r>
      <w:r>
        <w:t xml:space="preserve"> (indicatoren etc.) komen via de ABR </w:t>
      </w:r>
      <w:r w:rsidR="00BB4A5D" w:rsidRPr="00804623">
        <w:t xml:space="preserve">beschikbaar </w:t>
      </w:r>
      <w:r>
        <w:t xml:space="preserve">in de </w:t>
      </w:r>
      <w:r w:rsidR="00BB4A5D" w:rsidRPr="00804623">
        <w:t>BMS</w:t>
      </w:r>
      <w:r>
        <w:t xml:space="preserve"> en mogen daar </w:t>
      </w:r>
      <w:r w:rsidR="00BB4A5D" w:rsidRPr="00804623">
        <w:t>niet gewijzigd worden (enkelvoudig beheer)</w:t>
      </w:r>
      <w:r>
        <w:t xml:space="preserve"> wanneer ze uit Sonar komen</w:t>
      </w:r>
      <w:r w:rsidR="00BB4A5D" w:rsidRPr="00804623">
        <w:t>.</w:t>
      </w:r>
    </w:p>
    <w:p w14:paraId="7CE2188E" w14:textId="4B16527B" w:rsidR="00BA35B7" w:rsidRPr="00804623" w:rsidRDefault="00BB4A5D" w:rsidP="00084F7C">
      <w:pPr>
        <w:pStyle w:val="Lijstalinea"/>
        <w:numPr>
          <w:ilvl w:val="0"/>
          <w:numId w:val="15"/>
        </w:numPr>
        <w:spacing w:line="240" w:lineRule="auto"/>
        <w:ind w:left="284" w:hanging="284"/>
      </w:pPr>
      <w:r w:rsidRPr="00804623">
        <w:t xml:space="preserve">Aanvullende Gegevens via </w:t>
      </w:r>
      <w:r w:rsidR="00DE5D64">
        <w:t>het Stekkerblok naar de</w:t>
      </w:r>
      <w:r w:rsidRPr="00804623">
        <w:t xml:space="preserve"> ABR database </w:t>
      </w:r>
      <w:r w:rsidR="00DE5D64">
        <w:t>(in de toekomst via de desbetreffende KOA) maar ook via het Stekkerblok naar de BMS</w:t>
      </w:r>
      <w:r w:rsidRPr="00804623">
        <w:t>:</w:t>
      </w:r>
    </w:p>
    <w:p w14:paraId="08D50244" w14:textId="1EE62A5A" w:rsidR="00BA35B7" w:rsidRPr="00804623" w:rsidRDefault="00084F7C" w:rsidP="00E65E7B">
      <w:pPr>
        <w:numPr>
          <w:ilvl w:val="1"/>
          <w:numId w:val="12"/>
        </w:numPr>
        <w:spacing w:line="240" w:lineRule="auto"/>
      </w:pPr>
      <w:r>
        <w:t>UHR en UPA/BRP vanaf F</w:t>
      </w:r>
      <w:r w:rsidR="00DE5D64">
        <w:t xml:space="preserve">ase </w:t>
      </w:r>
      <w:r w:rsidR="00BB4A5D" w:rsidRPr="00804623">
        <w:t>1</w:t>
      </w:r>
      <w:r w:rsidR="00DE5D64">
        <w:t>.0</w:t>
      </w:r>
      <w:r w:rsidR="00185E1F">
        <w:t xml:space="preserve"> benaderbaar voor de BMS</w:t>
      </w:r>
      <w:r w:rsidR="00BB4A5D" w:rsidRPr="00804623">
        <w:t>;</w:t>
      </w:r>
    </w:p>
    <w:p w14:paraId="6EC4A153" w14:textId="57BF6D14" w:rsidR="00BA35B7" w:rsidRPr="00804623" w:rsidRDefault="00DE5D64" w:rsidP="00084F7C">
      <w:pPr>
        <w:numPr>
          <w:ilvl w:val="1"/>
          <w:numId w:val="12"/>
        </w:numPr>
        <w:tabs>
          <w:tab w:val="clear" w:pos="1440"/>
          <w:tab w:val="num" w:pos="1843"/>
        </w:tabs>
        <w:spacing w:line="240" w:lineRule="auto"/>
        <w:ind w:left="567" w:hanging="283"/>
      </w:pPr>
      <w:r>
        <w:lastRenderedPageBreak/>
        <w:t>View op Polis</w:t>
      </w:r>
      <w:r w:rsidR="0096333F">
        <w:t>+</w:t>
      </w:r>
      <w:r>
        <w:t xml:space="preserve"> in fase </w:t>
      </w:r>
      <w:r w:rsidR="00BB4A5D" w:rsidRPr="00804623">
        <w:t>2</w:t>
      </w:r>
      <w:r>
        <w:t>.0</w:t>
      </w:r>
      <w:r w:rsidR="00BB4A5D" w:rsidRPr="00804623">
        <w:t xml:space="preserve"> op </w:t>
      </w:r>
      <w:r w:rsidR="00084F7C">
        <w:t xml:space="preserve">de </w:t>
      </w:r>
      <w:r w:rsidR="00BB4A5D" w:rsidRPr="00804623">
        <w:t xml:space="preserve">BMS (niet via </w:t>
      </w:r>
      <w:r>
        <w:t xml:space="preserve">de </w:t>
      </w:r>
      <w:r w:rsidR="00BB4A5D" w:rsidRPr="00804623">
        <w:t>ABR database)</w:t>
      </w:r>
      <w:r>
        <w:t xml:space="preserve"> t.b.v. voorinvulling van het CV</w:t>
      </w:r>
      <w:r w:rsidR="00BB4A5D" w:rsidRPr="00804623">
        <w:t>.</w:t>
      </w:r>
    </w:p>
    <w:p w14:paraId="086DD6F4" w14:textId="717C7C79" w:rsidR="00BA35B7" w:rsidRPr="00804623" w:rsidRDefault="00BB4A5D" w:rsidP="00084F7C">
      <w:pPr>
        <w:pStyle w:val="Lijstalinea"/>
        <w:numPr>
          <w:ilvl w:val="0"/>
          <w:numId w:val="15"/>
        </w:numPr>
        <w:spacing w:line="240" w:lineRule="auto"/>
        <w:ind w:left="284" w:hanging="284"/>
      </w:pPr>
      <w:r w:rsidRPr="00804623">
        <w:t>Levering</w:t>
      </w:r>
      <w:r w:rsidRPr="00DE5D64">
        <w:t xml:space="preserve"> </w:t>
      </w:r>
      <w:r w:rsidR="00084F7C">
        <w:t xml:space="preserve">van </w:t>
      </w:r>
      <w:r w:rsidRPr="00804623">
        <w:t xml:space="preserve">data vanuit </w:t>
      </w:r>
      <w:r w:rsidR="00DE5D64">
        <w:t>de A</w:t>
      </w:r>
      <w:r w:rsidRPr="00804623">
        <w:t>BR database:</w:t>
      </w:r>
    </w:p>
    <w:p w14:paraId="57785030" w14:textId="30090334" w:rsidR="001320C3" w:rsidRDefault="00BB4A5D" w:rsidP="00084F7C">
      <w:pPr>
        <w:numPr>
          <w:ilvl w:val="1"/>
          <w:numId w:val="12"/>
        </w:numPr>
        <w:tabs>
          <w:tab w:val="clear" w:pos="1440"/>
          <w:tab w:val="num" w:pos="1843"/>
        </w:tabs>
        <w:spacing w:line="240" w:lineRule="auto"/>
        <w:ind w:left="567" w:hanging="283"/>
      </w:pPr>
      <w:r w:rsidRPr="00804623">
        <w:t xml:space="preserve">EURES, </w:t>
      </w:r>
      <w:r w:rsidR="001320C3">
        <w:t xml:space="preserve">voorlopig </w:t>
      </w:r>
      <w:r w:rsidRPr="00804623">
        <w:t>een directe koppeling</w:t>
      </w:r>
      <w:r w:rsidR="001320C3">
        <w:t xml:space="preserve"> m.b.v. een view (SQL) maar in de toekomst gebruikmakend van de juiste KOA</w:t>
      </w:r>
      <w:r w:rsidR="00084F7C">
        <w:t>;</w:t>
      </w:r>
    </w:p>
    <w:p w14:paraId="78DC1465" w14:textId="63457A3A" w:rsidR="00BA35B7" w:rsidRPr="00804623" w:rsidRDefault="001320C3" w:rsidP="00084F7C">
      <w:pPr>
        <w:numPr>
          <w:ilvl w:val="1"/>
          <w:numId w:val="12"/>
        </w:numPr>
        <w:tabs>
          <w:tab w:val="clear" w:pos="1440"/>
          <w:tab w:val="num" w:pos="1843"/>
        </w:tabs>
        <w:spacing w:line="240" w:lineRule="auto"/>
        <w:ind w:left="567" w:hanging="283"/>
      </w:pPr>
      <w:r>
        <w:t xml:space="preserve">Tijdelijk </w:t>
      </w:r>
      <w:r w:rsidR="00185E1F">
        <w:t xml:space="preserve">EURES ook uit </w:t>
      </w:r>
      <w:r>
        <w:t xml:space="preserve">WBS (periode van </w:t>
      </w:r>
      <w:r w:rsidR="00BB4A5D" w:rsidRPr="00804623">
        <w:t xml:space="preserve">zes weken tot </w:t>
      </w:r>
      <w:r>
        <w:t xml:space="preserve">de </w:t>
      </w:r>
      <w:r w:rsidR="00BB4A5D" w:rsidRPr="00804623">
        <w:t xml:space="preserve">lopende vacatures </w:t>
      </w:r>
      <w:r>
        <w:t xml:space="preserve">in WBS </w:t>
      </w:r>
      <w:r w:rsidR="00BB4A5D" w:rsidRPr="00804623">
        <w:t>zijn afgehandeld);</w:t>
      </w:r>
    </w:p>
    <w:p w14:paraId="2E076B04" w14:textId="741E7DD6" w:rsidR="00BA35B7" w:rsidRPr="00804623" w:rsidRDefault="00BB4A5D" w:rsidP="00084F7C">
      <w:pPr>
        <w:numPr>
          <w:ilvl w:val="1"/>
          <w:numId w:val="12"/>
        </w:numPr>
        <w:tabs>
          <w:tab w:val="clear" w:pos="1440"/>
          <w:tab w:val="num" w:pos="1843"/>
        </w:tabs>
        <w:spacing w:line="240" w:lineRule="auto"/>
        <w:ind w:left="567" w:hanging="283"/>
      </w:pPr>
      <w:r w:rsidRPr="00804623">
        <w:t xml:space="preserve">VUM </w:t>
      </w:r>
      <w:r w:rsidR="001320C3">
        <w:t xml:space="preserve">voorlopig een </w:t>
      </w:r>
      <w:r w:rsidRPr="00804623">
        <w:t>directe koppeling</w:t>
      </w:r>
      <w:r w:rsidR="001320C3">
        <w:t xml:space="preserve"> maar in de toekomst vervangen door de juiste KOA voor het verstrekken/delen van gegevens</w:t>
      </w:r>
      <w:r w:rsidR="00084F7C">
        <w:t xml:space="preserve"> </w:t>
      </w:r>
      <w:r w:rsidR="001320C3" w:rsidRPr="00084F7C">
        <w:rPr>
          <w:vertAlign w:val="superscript"/>
        </w:rPr>
        <w:footnoteReference w:id="2"/>
      </w:r>
      <w:r w:rsidRPr="00804623">
        <w:t>;</w:t>
      </w:r>
    </w:p>
    <w:p w14:paraId="6DA149E6" w14:textId="31BF828E" w:rsidR="00BA35B7" w:rsidRPr="00804623" w:rsidRDefault="00BB4A5D" w:rsidP="00084F7C">
      <w:pPr>
        <w:numPr>
          <w:ilvl w:val="1"/>
          <w:numId w:val="12"/>
        </w:numPr>
        <w:tabs>
          <w:tab w:val="clear" w:pos="1440"/>
          <w:tab w:val="num" w:pos="1843"/>
        </w:tabs>
        <w:spacing w:line="240" w:lineRule="auto"/>
        <w:ind w:left="567" w:hanging="283"/>
      </w:pPr>
      <w:r w:rsidRPr="00804623">
        <w:t xml:space="preserve">DIM </w:t>
      </w:r>
      <w:r w:rsidR="001320C3">
        <w:t xml:space="preserve">voorlopig een </w:t>
      </w:r>
      <w:r w:rsidRPr="00804623">
        <w:t>database-export</w:t>
      </w:r>
      <w:r w:rsidR="001320C3">
        <w:t xml:space="preserve"> (dump) maar later vervangen door </w:t>
      </w:r>
      <w:r w:rsidR="00084F7C">
        <w:t xml:space="preserve">de gegevens via de </w:t>
      </w:r>
      <w:r w:rsidR="001320C3">
        <w:t>juiste KOA</w:t>
      </w:r>
      <w:r w:rsidR="00084F7C">
        <w:t xml:space="preserve"> te laten lopen</w:t>
      </w:r>
      <w:r w:rsidRPr="00804623">
        <w:t>.</w:t>
      </w:r>
    </w:p>
    <w:p w14:paraId="21663529" w14:textId="7E14F909" w:rsidR="00BA35B7" w:rsidRPr="00804623" w:rsidRDefault="00BB4A5D" w:rsidP="00084F7C">
      <w:pPr>
        <w:numPr>
          <w:ilvl w:val="1"/>
          <w:numId w:val="12"/>
        </w:numPr>
        <w:tabs>
          <w:tab w:val="clear" w:pos="1440"/>
          <w:tab w:val="num" w:pos="1843"/>
        </w:tabs>
        <w:spacing w:line="240" w:lineRule="auto"/>
        <w:ind w:left="567" w:hanging="283"/>
      </w:pPr>
      <w:r w:rsidRPr="00804623">
        <w:t>DWI vacature-levering aan Gemeenten (kan waarschijnlijk vervallen i</w:t>
      </w:r>
      <w:r w:rsidR="008116A2">
        <w:t>n relatie tot</w:t>
      </w:r>
      <w:r w:rsidRPr="00804623">
        <w:t xml:space="preserve"> afspraken</w:t>
      </w:r>
      <w:r w:rsidR="008116A2">
        <w:t xml:space="preserve"> met de </w:t>
      </w:r>
      <w:r w:rsidRPr="00804623">
        <w:t>G4. Besluit eind september).</w:t>
      </w:r>
    </w:p>
    <w:p w14:paraId="69121818" w14:textId="04B788E3" w:rsidR="00BA35B7" w:rsidRPr="00804623" w:rsidRDefault="001320C3" w:rsidP="00084F7C">
      <w:pPr>
        <w:pStyle w:val="Lijstalinea"/>
        <w:numPr>
          <w:ilvl w:val="0"/>
          <w:numId w:val="15"/>
        </w:numPr>
        <w:spacing w:line="240" w:lineRule="auto"/>
        <w:ind w:left="284" w:hanging="284"/>
      </w:pPr>
      <w:r>
        <w:t>Externe l</w:t>
      </w:r>
      <w:r w:rsidR="00BB4A5D" w:rsidRPr="00804623">
        <w:t xml:space="preserve">evering </w:t>
      </w:r>
      <w:r>
        <w:t>van bemiddelings</w:t>
      </w:r>
      <w:r w:rsidR="00BB4A5D" w:rsidRPr="00804623">
        <w:t xml:space="preserve">data vanuit WBS en </w:t>
      </w:r>
      <w:r>
        <w:t xml:space="preserve">de </w:t>
      </w:r>
      <w:r w:rsidR="00BB4A5D" w:rsidRPr="00804623">
        <w:t>BMS (via Stekkerblok):</w:t>
      </w:r>
    </w:p>
    <w:p w14:paraId="76334561" w14:textId="77777777" w:rsidR="00BA35B7" w:rsidRPr="00804623" w:rsidRDefault="00BB4A5D" w:rsidP="00084F7C">
      <w:pPr>
        <w:numPr>
          <w:ilvl w:val="1"/>
          <w:numId w:val="12"/>
        </w:numPr>
        <w:tabs>
          <w:tab w:val="clear" w:pos="1440"/>
          <w:tab w:val="num" w:pos="1843"/>
        </w:tabs>
        <w:spacing w:line="240" w:lineRule="auto"/>
        <w:ind w:left="567" w:hanging="283"/>
      </w:pPr>
      <w:r w:rsidRPr="00804623">
        <w:t xml:space="preserve">CDK verwijsinfo t.b.v. SUWInet Inkijk door BKWI. </w:t>
      </w:r>
    </w:p>
    <w:p w14:paraId="771ED9AD" w14:textId="2B2DE586" w:rsidR="001320C3" w:rsidRDefault="001320C3" w:rsidP="00056D28">
      <w:pPr>
        <w:spacing w:line="240" w:lineRule="auto"/>
      </w:pPr>
    </w:p>
    <w:p w14:paraId="0E6DEEE4" w14:textId="388CF8B7" w:rsidR="001320C3" w:rsidRPr="00804623" w:rsidRDefault="001320C3" w:rsidP="00056D28">
      <w:pPr>
        <w:spacing w:line="240" w:lineRule="auto"/>
        <w:ind w:left="426" w:hanging="426"/>
      </w:pPr>
      <w:r>
        <w:t xml:space="preserve">NB: </w:t>
      </w:r>
      <w:r w:rsidRPr="0096333F">
        <w:rPr>
          <w:i/>
          <w:sz w:val="16"/>
          <w:szCs w:val="16"/>
        </w:rPr>
        <w:t xml:space="preserve">de externe DWI levering van data die direct vanuit de BMS </w:t>
      </w:r>
      <w:r w:rsidR="00EF3973">
        <w:rPr>
          <w:i/>
          <w:sz w:val="16"/>
          <w:szCs w:val="16"/>
        </w:rPr>
        <w:t>via</w:t>
      </w:r>
      <w:r w:rsidRPr="0096333F">
        <w:rPr>
          <w:i/>
          <w:sz w:val="16"/>
          <w:szCs w:val="16"/>
        </w:rPr>
        <w:t xml:space="preserve"> het Stekkerblok is ingetekend</w:t>
      </w:r>
      <w:r w:rsidR="0096333F" w:rsidRPr="0096333F">
        <w:rPr>
          <w:i/>
          <w:sz w:val="16"/>
          <w:szCs w:val="16"/>
        </w:rPr>
        <w:t>,</w:t>
      </w:r>
      <w:r w:rsidRPr="0096333F">
        <w:rPr>
          <w:i/>
          <w:sz w:val="16"/>
          <w:szCs w:val="16"/>
        </w:rPr>
        <w:t xml:space="preserve"> wordt wanneer deze gecontinueerd dient te worden, vervangen door een database export of view van uit de ABR.</w:t>
      </w:r>
    </w:p>
    <w:p w14:paraId="2E168B3A" w14:textId="49F056D2" w:rsidR="0077108D" w:rsidRDefault="0077108D" w:rsidP="004F5BD1">
      <w:pPr>
        <w:pStyle w:val="Kop2"/>
      </w:pPr>
      <w:bookmarkStart w:id="30" w:name="_Toc450547989"/>
      <w:bookmarkStart w:id="31" w:name="_Toc150432199"/>
      <w:bookmarkEnd w:id="12"/>
      <w:r>
        <w:t>Relatie met andere Veranderopdrachten of projecten</w:t>
      </w:r>
      <w:bookmarkEnd w:id="30"/>
      <w:bookmarkEnd w:id="31"/>
    </w:p>
    <w:p w14:paraId="04691AD4" w14:textId="47EB2AF6" w:rsidR="002C135D" w:rsidRPr="008116A2" w:rsidRDefault="00C42CFD" w:rsidP="00E65E7B">
      <w:pPr>
        <w:pStyle w:val="Lijstalinea"/>
        <w:numPr>
          <w:ilvl w:val="0"/>
          <w:numId w:val="11"/>
        </w:numPr>
        <w:spacing w:line="240" w:lineRule="auto"/>
      </w:pPr>
      <w:r w:rsidRPr="00C42CFD">
        <w:rPr>
          <w:szCs w:val="18"/>
        </w:rPr>
        <w:t>P</w:t>
      </w:r>
      <w:r w:rsidR="00AB05C6" w:rsidRPr="00C42CFD">
        <w:rPr>
          <w:szCs w:val="18"/>
        </w:rPr>
        <w:t>roject Consolidatie Database Arbeidsbemiddeling</w:t>
      </w:r>
      <w:r w:rsidR="0096333F">
        <w:rPr>
          <w:szCs w:val="18"/>
        </w:rPr>
        <w:t>, realiseert een</w:t>
      </w:r>
      <w:r>
        <w:rPr>
          <w:szCs w:val="18"/>
        </w:rPr>
        <w:t xml:space="preserve"> set van gegevens die door afnemers </w:t>
      </w:r>
      <w:r w:rsidR="00EF3973">
        <w:rPr>
          <w:szCs w:val="18"/>
        </w:rPr>
        <w:t xml:space="preserve">(intern/extern) </w:t>
      </w:r>
      <w:r>
        <w:rPr>
          <w:szCs w:val="18"/>
        </w:rPr>
        <w:t>gebruikt kan worden</w:t>
      </w:r>
      <w:r w:rsidR="0096333F">
        <w:rPr>
          <w:szCs w:val="18"/>
        </w:rPr>
        <w:t>.</w:t>
      </w:r>
    </w:p>
    <w:p w14:paraId="23DC04AC" w14:textId="1231DEF9" w:rsidR="008116A2" w:rsidRPr="00D947E6" w:rsidRDefault="008116A2" w:rsidP="00E65E7B">
      <w:pPr>
        <w:pStyle w:val="Lijstalinea"/>
        <w:numPr>
          <w:ilvl w:val="0"/>
          <w:numId w:val="11"/>
        </w:numPr>
        <w:spacing w:line="240" w:lineRule="auto"/>
      </w:pPr>
      <w:r>
        <w:rPr>
          <w:szCs w:val="18"/>
        </w:rPr>
        <w:t>Binnen dit zelfde project wordt de ontsluiting van de DB via standaard KOA’s gerealiseerd.</w:t>
      </w:r>
    </w:p>
    <w:p w14:paraId="0393EAFA" w14:textId="0F2EEFC7" w:rsidR="008116A2" w:rsidRPr="00EF3973" w:rsidRDefault="00665528" w:rsidP="008116A2">
      <w:pPr>
        <w:pStyle w:val="Lijstalinea"/>
        <w:numPr>
          <w:ilvl w:val="0"/>
          <w:numId w:val="11"/>
        </w:numPr>
        <w:spacing w:line="240" w:lineRule="auto"/>
      </w:pPr>
      <w:r>
        <w:rPr>
          <w:szCs w:val="18"/>
        </w:rPr>
        <w:t xml:space="preserve">De gegevensflow tussen UWV en </w:t>
      </w:r>
      <w:r w:rsidR="00464DA8">
        <w:rPr>
          <w:szCs w:val="18"/>
        </w:rPr>
        <w:t xml:space="preserve">de BMS zal via een </w:t>
      </w:r>
      <w:r>
        <w:rPr>
          <w:szCs w:val="18"/>
        </w:rPr>
        <w:t>ada</w:t>
      </w:r>
      <w:r w:rsidR="00464DA8">
        <w:rPr>
          <w:szCs w:val="18"/>
        </w:rPr>
        <w:t>pte</w:t>
      </w:r>
      <w:r>
        <w:rPr>
          <w:szCs w:val="18"/>
        </w:rPr>
        <w:t>r lopen</w:t>
      </w:r>
      <w:r w:rsidR="00464DA8">
        <w:rPr>
          <w:szCs w:val="18"/>
        </w:rPr>
        <w:t xml:space="preserve"> (het ‘Stekkerblok’</w:t>
      </w:r>
      <w:r w:rsidR="0096333F">
        <w:rPr>
          <w:szCs w:val="18"/>
        </w:rPr>
        <w:t xml:space="preserve">) </w:t>
      </w:r>
      <w:r w:rsidR="00464DA8">
        <w:rPr>
          <w:szCs w:val="18"/>
        </w:rPr>
        <w:t xml:space="preserve"> als extra borging in het kader van IB&amp;P</w:t>
      </w:r>
      <w:r>
        <w:rPr>
          <w:szCs w:val="18"/>
        </w:rPr>
        <w:t xml:space="preserve">. </w:t>
      </w:r>
    </w:p>
    <w:p w14:paraId="444575C0" w14:textId="5799D04E" w:rsidR="0077108D" w:rsidRPr="00EF3973" w:rsidRDefault="0077108D" w:rsidP="004F5BD1">
      <w:pPr>
        <w:pStyle w:val="Kop2"/>
        <w:rPr>
          <w:lang w:val="fr-FR"/>
        </w:rPr>
      </w:pPr>
      <w:bookmarkStart w:id="32" w:name="_Toc450547990"/>
      <w:bookmarkStart w:id="33" w:name="_Toc150432200"/>
      <w:r w:rsidRPr="00EF3973">
        <w:rPr>
          <w:lang w:val="fr-FR"/>
        </w:rPr>
        <w:t>Relevante Non-functional Requirements</w:t>
      </w:r>
      <w:bookmarkEnd w:id="32"/>
      <w:r w:rsidR="00EF3973" w:rsidRPr="00EF3973">
        <w:rPr>
          <w:lang w:val="fr-FR"/>
        </w:rPr>
        <w:t xml:space="preserve"> (</w:t>
      </w:r>
      <w:r w:rsidR="008116A2">
        <w:rPr>
          <w:lang w:val="fr-FR"/>
        </w:rPr>
        <w:t xml:space="preserve">uit het </w:t>
      </w:r>
      <w:r w:rsidR="00EF3973" w:rsidRPr="00EF3973">
        <w:rPr>
          <w:lang w:val="fr-FR"/>
        </w:rPr>
        <w:t>PSA)</w:t>
      </w:r>
      <w:bookmarkEnd w:id="3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7785"/>
      </w:tblGrid>
      <w:tr w:rsidR="00EF3973" w:rsidRPr="000336C3" w14:paraId="02708D66" w14:textId="77777777" w:rsidTr="00F34B30">
        <w:tc>
          <w:tcPr>
            <w:tcW w:w="1271" w:type="dxa"/>
            <w:shd w:val="clear" w:color="auto" w:fill="CCCCCC"/>
          </w:tcPr>
          <w:p w14:paraId="7EBA1304" w14:textId="77777777" w:rsidR="00EF3973" w:rsidRPr="000336C3" w:rsidRDefault="00EF3973" w:rsidP="00F34B30">
            <w:pPr>
              <w:widowControl w:val="0"/>
              <w:rPr>
                <w:b/>
                <w:sz w:val="16"/>
                <w:szCs w:val="18"/>
              </w:rPr>
            </w:pPr>
            <w:r w:rsidRPr="000336C3">
              <w:rPr>
                <w:b/>
                <w:sz w:val="16"/>
                <w:szCs w:val="18"/>
              </w:rPr>
              <w:t>NFR</w:t>
            </w:r>
            <w:r>
              <w:rPr>
                <w:b/>
                <w:sz w:val="16"/>
                <w:szCs w:val="18"/>
              </w:rPr>
              <w:t xml:space="preserve"> </w:t>
            </w:r>
          </w:p>
        </w:tc>
        <w:tc>
          <w:tcPr>
            <w:tcW w:w="8363" w:type="dxa"/>
            <w:shd w:val="clear" w:color="auto" w:fill="CCCCCC"/>
          </w:tcPr>
          <w:p w14:paraId="43788AC5" w14:textId="77777777" w:rsidR="00EF3973" w:rsidRPr="000336C3" w:rsidRDefault="00EF3973" w:rsidP="00F34B30">
            <w:pPr>
              <w:widowControl w:val="0"/>
              <w:rPr>
                <w:b/>
                <w:sz w:val="16"/>
                <w:szCs w:val="18"/>
              </w:rPr>
            </w:pPr>
            <w:r>
              <w:rPr>
                <w:b/>
                <w:sz w:val="16"/>
                <w:szCs w:val="18"/>
              </w:rPr>
              <w:t>Implementatie</w:t>
            </w:r>
          </w:p>
        </w:tc>
      </w:tr>
      <w:tr w:rsidR="00EF3973" w:rsidRPr="000336C3" w14:paraId="5FE33A13" w14:textId="77777777" w:rsidTr="00EF3973">
        <w:tc>
          <w:tcPr>
            <w:tcW w:w="1271" w:type="dxa"/>
          </w:tcPr>
          <w:p w14:paraId="32ED2FC3" w14:textId="77777777" w:rsidR="00EF3973" w:rsidRPr="00EF3973" w:rsidRDefault="00EF3973" w:rsidP="00F34B30">
            <w:pPr>
              <w:widowControl w:val="0"/>
              <w:rPr>
                <w:sz w:val="16"/>
                <w:szCs w:val="16"/>
              </w:rPr>
            </w:pPr>
            <w:r w:rsidRPr="00EF3973">
              <w:rPr>
                <w:sz w:val="16"/>
                <w:szCs w:val="16"/>
              </w:rPr>
              <w:t>Prestatie-efficiëntie</w:t>
            </w:r>
          </w:p>
        </w:tc>
        <w:tc>
          <w:tcPr>
            <w:tcW w:w="8363" w:type="dxa"/>
          </w:tcPr>
          <w:p w14:paraId="504E1E0A" w14:textId="77777777" w:rsidR="00EF3973" w:rsidRPr="00EF3973" w:rsidRDefault="00EF3973" w:rsidP="00EF3973">
            <w:pPr>
              <w:spacing w:line="240" w:lineRule="auto"/>
              <w:rPr>
                <w:sz w:val="16"/>
                <w:szCs w:val="16"/>
              </w:rPr>
            </w:pPr>
            <w:r w:rsidRPr="00EF3973">
              <w:rPr>
                <w:sz w:val="16"/>
                <w:szCs w:val="16"/>
              </w:rPr>
              <w:t xml:space="preserve">Een scala aan diverse interfacing, die ook parallel gelijktijdig verwerkt moet kunnen worden, stelt hoge performance eisen. Deze zijn deels vastgelegd in het ‘Overeengekomen Programma van Eisen’. </w:t>
            </w:r>
          </w:p>
        </w:tc>
      </w:tr>
      <w:tr w:rsidR="00EF3973" w:rsidRPr="000336C3" w14:paraId="7DC83CE9" w14:textId="77777777" w:rsidTr="00F34B30">
        <w:tc>
          <w:tcPr>
            <w:tcW w:w="1271" w:type="dxa"/>
          </w:tcPr>
          <w:p w14:paraId="2B37DFF1" w14:textId="77777777" w:rsidR="00EF3973" w:rsidRPr="00EF3973" w:rsidRDefault="00EF3973" w:rsidP="00F34B30">
            <w:pPr>
              <w:widowControl w:val="0"/>
              <w:rPr>
                <w:sz w:val="16"/>
                <w:szCs w:val="16"/>
              </w:rPr>
            </w:pPr>
            <w:r w:rsidRPr="00EF3973">
              <w:rPr>
                <w:sz w:val="16"/>
                <w:szCs w:val="16"/>
              </w:rPr>
              <w:t>Uitwisselbaarheid</w:t>
            </w:r>
          </w:p>
        </w:tc>
        <w:tc>
          <w:tcPr>
            <w:tcW w:w="8363" w:type="dxa"/>
          </w:tcPr>
          <w:p w14:paraId="1996EFC1" w14:textId="77777777" w:rsidR="00EF3973" w:rsidRPr="00EF3973" w:rsidRDefault="00EF3973" w:rsidP="00EF3973">
            <w:pPr>
              <w:spacing w:line="240" w:lineRule="auto"/>
              <w:rPr>
                <w:sz w:val="16"/>
                <w:szCs w:val="16"/>
              </w:rPr>
            </w:pPr>
            <w:r w:rsidRPr="00EF3973">
              <w:rPr>
                <w:sz w:val="16"/>
                <w:szCs w:val="16"/>
              </w:rPr>
              <w:t xml:space="preserve">Geen onderdelen van de hard- of software van het systeem worden gedeeld met andere systemen, die het functioneren van het systeem (nadelig) kunnen beïnvloeden. Dit komt overeen met de vereisten van cloud native constructie (portabiliteit), zie: UWV Ontwerprichtlijnen Cloud, ICTS, april 2019 </w:t>
            </w:r>
          </w:p>
          <w:p w14:paraId="4E78725D" w14:textId="77777777" w:rsidR="00EF3973" w:rsidRPr="00EF3973" w:rsidRDefault="00EF3973" w:rsidP="00EF3973">
            <w:pPr>
              <w:spacing w:line="240" w:lineRule="auto"/>
              <w:rPr>
                <w:sz w:val="16"/>
                <w:szCs w:val="16"/>
              </w:rPr>
            </w:pPr>
            <w:r w:rsidRPr="00EF3973">
              <w:rPr>
                <w:sz w:val="16"/>
                <w:szCs w:val="16"/>
              </w:rPr>
              <w:t>Voor interoperabiliteit (interoperability) is vereist dat het systeem (database en KOA’s/API’s) conform de bij UWV gebruikte protocollen (HTTPS, TLS) en standaards (Open API, REST/JSON) communiceren met andere systemen met de daarvoor vereiste performance (zie hierboven).</w:t>
            </w:r>
          </w:p>
        </w:tc>
      </w:tr>
      <w:tr w:rsidR="00EF3973" w:rsidRPr="000336C3" w14:paraId="5947D69C" w14:textId="77777777" w:rsidTr="00F34B30">
        <w:tc>
          <w:tcPr>
            <w:tcW w:w="1271" w:type="dxa"/>
          </w:tcPr>
          <w:p w14:paraId="05D5C2C4" w14:textId="77777777" w:rsidR="00EF3973" w:rsidRPr="00EF3973" w:rsidRDefault="00EF3973" w:rsidP="00F34B30">
            <w:pPr>
              <w:widowControl w:val="0"/>
              <w:rPr>
                <w:sz w:val="16"/>
                <w:szCs w:val="16"/>
              </w:rPr>
            </w:pPr>
            <w:r w:rsidRPr="00EF3973">
              <w:rPr>
                <w:sz w:val="16"/>
                <w:szCs w:val="16"/>
              </w:rPr>
              <w:t xml:space="preserve">Bruikbaarheid </w:t>
            </w:r>
          </w:p>
        </w:tc>
        <w:tc>
          <w:tcPr>
            <w:tcW w:w="8363" w:type="dxa"/>
          </w:tcPr>
          <w:p w14:paraId="749D8017" w14:textId="77777777" w:rsidR="00EF3973" w:rsidRPr="00EF3973" w:rsidRDefault="00EF3973" w:rsidP="00EF3973">
            <w:pPr>
              <w:spacing w:line="240" w:lineRule="auto"/>
              <w:rPr>
                <w:sz w:val="16"/>
                <w:szCs w:val="16"/>
              </w:rPr>
            </w:pPr>
            <w:r w:rsidRPr="00EF3973">
              <w:rPr>
                <w:sz w:val="16"/>
                <w:szCs w:val="16"/>
              </w:rPr>
              <w:t>Dit is vastgelegd in het ‘Overeengekomen Programma van Eisen’.</w:t>
            </w:r>
          </w:p>
        </w:tc>
      </w:tr>
      <w:tr w:rsidR="00EF3973" w:rsidRPr="000336C3" w14:paraId="784DA88A" w14:textId="77777777" w:rsidTr="00F34B30">
        <w:tc>
          <w:tcPr>
            <w:tcW w:w="1271" w:type="dxa"/>
          </w:tcPr>
          <w:p w14:paraId="3400FA03" w14:textId="77777777" w:rsidR="00EF3973" w:rsidRPr="00EF3973" w:rsidRDefault="00EF3973" w:rsidP="00F34B30">
            <w:pPr>
              <w:widowControl w:val="0"/>
              <w:rPr>
                <w:sz w:val="16"/>
                <w:szCs w:val="16"/>
              </w:rPr>
            </w:pPr>
            <w:r w:rsidRPr="00EF3973">
              <w:rPr>
                <w:sz w:val="16"/>
                <w:szCs w:val="16"/>
              </w:rPr>
              <w:t xml:space="preserve">Betrouwbaarheid </w:t>
            </w:r>
          </w:p>
        </w:tc>
        <w:tc>
          <w:tcPr>
            <w:tcW w:w="8363" w:type="dxa"/>
          </w:tcPr>
          <w:p w14:paraId="248408AD" w14:textId="77777777" w:rsidR="00EF3973" w:rsidRPr="00EF3973" w:rsidRDefault="00EF3973" w:rsidP="00EF3973">
            <w:pPr>
              <w:spacing w:line="240" w:lineRule="auto"/>
              <w:rPr>
                <w:sz w:val="16"/>
                <w:szCs w:val="16"/>
              </w:rPr>
            </w:pPr>
            <w:r w:rsidRPr="00EF3973">
              <w:rPr>
                <w:sz w:val="16"/>
                <w:szCs w:val="16"/>
              </w:rPr>
              <w:t>Vereist is een zodanige volwassenheid, aantoonbaar getest, dat incidenten nooit leiden tot instabiliteit. Dit is vastgelegd in het ‘Overeengekomen Programma van Eisen’.</w:t>
            </w:r>
          </w:p>
        </w:tc>
      </w:tr>
      <w:tr w:rsidR="00EF3973" w:rsidRPr="000336C3" w14:paraId="0CC9746A" w14:textId="77777777" w:rsidTr="00F34B30">
        <w:tc>
          <w:tcPr>
            <w:tcW w:w="1271" w:type="dxa"/>
          </w:tcPr>
          <w:p w14:paraId="5647B237" w14:textId="77777777" w:rsidR="00EF3973" w:rsidRPr="00EF3973" w:rsidRDefault="00EF3973" w:rsidP="00F34B30">
            <w:pPr>
              <w:widowControl w:val="0"/>
              <w:rPr>
                <w:sz w:val="16"/>
                <w:szCs w:val="16"/>
              </w:rPr>
            </w:pPr>
            <w:r w:rsidRPr="00EF3973">
              <w:rPr>
                <w:sz w:val="16"/>
                <w:szCs w:val="16"/>
              </w:rPr>
              <w:t>Beschikbaarheid</w:t>
            </w:r>
          </w:p>
        </w:tc>
        <w:tc>
          <w:tcPr>
            <w:tcW w:w="8363" w:type="dxa"/>
          </w:tcPr>
          <w:p w14:paraId="178CBA08" w14:textId="77777777" w:rsidR="00EF3973" w:rsidRPr="00EF3973" w:rsidRDefault="00EF3973" w:rsidP="00EF3973">
            <w:pPr>
              <w:spacing w:line="240" w:lineRule="auto"/>
              <w:rPr>
                <w:sz w:val="16"/>
                <w:szCs w:val="16"/>
              </w:rPr>
            </w:pPr>
            <w:r w:rsidRPr="00EF3973">
              <w:rPr>
                <w:sz w:val="16"/>
                <w:szCs w:val="16"/>
              </w:rPr>
              <w:t>Vereiste is een zodanige mate van beschikbaarheid, dat de continuïteit van de dagelijkse operaties niet in het geding komt. Dit is vastgelegd in het ‘Overeengekomen Programma van Eisen’.</w:t>
            </w:r>
          </w:p>
        </w:tc>
      </w:tr>
      <w:tr w:rsidR="00EF3973" w:rsidRPr="000336C3" w14:paraId="1E228AC5" w14:textId="77777777" w:rsidTr="00F34B30">
        <w:tc>
          <w:tcPr>
            <w:tcW w:w="1271" w:type="dxa"/>
          </w:tcPr>
          <w:p w14:paraId="2783C021" w14:textId="77777777" w:rsidR="00EF3973" w:rsidRPr="00EF3973" w:rsidRDefault="00EF3973" w:rsidP="00F34B30">
            <w:pPr>
              <w:widowControl w:val="0"/>
              <w:rPr>
                <w:sz w:val="16"/>
                <w:szCs w:val="16"/>
              </w:rPr>
            </w:pPr>
            <w:r w:rsidRPr="00EF3973">
              <w:rPr>
                <w:sz w:val="16"/>
                <w:szCs w:val="16"/>
              </w:rPr>
              <w:t>Fout tolerantie</w:t>
            </w:r>
          </w:p>
        </w:tc>
        <w:tc>
          <w:tcPr>
            <w:tcW w:w="8363" w:type="dxa"/>
          </w:tcPr>
          <w:p w14:paraId="046E7F9E" w14:textId="77777777" w:rsidR="00EF3973" w:rsidRPr="00EF3973" w:rsidRDefault="00EF3973" w:rsidP="00EF3973">
            <w:pPr>
              <w:spacing w:line="240" w:lineRule="auto"/>
              <w:rPr>
                <w:sz w:val="16"/>
                <w:szCs w:val="16"/>
              </w:rPr>
            </w:pPr>
            <w:r w:rsidRPr="00EF3973">
              <w:rPr>
                <w:sz w:val="16"/>
                <w:szCs w:val="16"/>
              </w:rPr>
              <w:t>Vereist is een zodanige mate van robuustheid, dat bij normaal gebruik de stabiliteit van het systeem niet in het geding is. Dit is vastgelegd in het ‘Overeengekomen Programma van Eisen’.</w:t>
            </w:r>
          </w:p>
        </w:tc>
      </w:tr>
      <w:tr w:rsidR="00EF3973" w:rsidRPr="000D1933" w14:paraId="6B5E7E85" w14:textId="77777777" w:rsidTr="00F34B30">
        <w:tc>
          <w:tcPr>
            <w:tcW w:w="1271" w:type="dxa"/>
          </w:tcPr>
          <w:p w14:paraId="2E326E26" w14:textId="77777777" w:rsidR="00EF3973" w:rsidRPr="00EF3973" w:rsidRDefault="00EF3973" w:rsidP="00F34B30">
            <w:pPr>
              <w:widowControl w:val="0"/>
              <w:rPr>
                <w:sz w:val="16"/>
                <w:szCs w:val="16"/>
              </w:rPr>
            </w:pPr>
            <w:r w:rsidRPr="00EF3973">
              <w:rPr>
                <w:sz w:val="16"/>
                <w:szCs w:val="16"/>
              </w:rPr>
              <w:t>Recoverability</w:t>
            </w:r>
          </w:p>
          <w:p w14:paraId="5FB885B0" w14:textId="77777777" w:rsidR="00EF3973" w:rsidRPr="00EF3973" w:rsidRDefault="00EF3973" w:rsidP="00F34B30">
            <w:pPr>
              <w:widowControl w:val="0"/>
              <w:rPr>
                <w:sz w:val="16"/>
                <w:szCs w:val="16"/>
              </w:rPr>
            </w:pPr>
          </w:p>
        </w:tc>
        <w:tc>
          <w:tcPr>
            <w:tcW w:w="8363" w:type="dxa"/>
          </w:tcPr>
          <w:p w14:paraId="44EDA1A1" w14:textId="77777777" w:rsidR="00EF3973" w:rsidRPr="00EF3973" w:rsidRDefault="00EF3973" w:rsidP="00EF3973">
            <w:pPr>
              <w:spacing w:line="240" w:lineRule="auto"/>
              <w:rPr>
                <w:sz w:val="16"/>
                <w:szCs w:val="16"/>
              </w:rPr>
            </w:pPr>
            <w:r w:rsidRPr="00EF3973">
              <w:rPr>
                <w:sz w:val="16"/>
                <w:szCs w:val="16"/>
              </w:rPr>
              <w:t>Vereist is robuustheid en stabiliteit, waar mogelijk geborgd door voorzieningen voor auto recovery en geautomatiseerd fout-herstel, dat bij normaal gebruik de stabiliteit van het systeem niet in het geding is. Dit is vastgelegd in het ‘Overeengekomen Programma van Eisen’.</w:t>
            </w:r>
          </w:p>
        </w:tc>
      </w:tr>
      <w:tr w:rsidR="00EF3973" w:rsidRPr="00F34241" w14:paraId="431F0373" w14:textId="77777777" w:rsidTr="00F34B30">
        <w:tc>
          <w:tcPr>
            <w:tcW w:w="1271" w:type="dxa"/>
          </w:tcPr>
          <w:p w14:paraId="232896C6" w14:textId="77777777" w:rsidR="00EF3973" w:rsidRPr="00EF3973" w:rsidRDefault="00EF3973" w:rsidP="00F34B30">
            <w:pPr>
              <w:widowControl w:val="0"/>
              <w:rPr>
                <w:sz w:val="16"/>
                <w:szCs w:val="16"/>
              </w:rPr>
            </w:pPr>
            <w:r w:rsidRPr="00EF3973">
              <w:rPr>
                <w:sz w:val="16"/>
                <w:szCs w:val="16"/>
              </w:rPr>
              <w:t>Beveiligbaarheid</w:t>
            </w:r>
          </w:p>
        </w:tc>
        <w:tc>
          <w:tcPr>
            <w:tcW w:w="8363" w:type="dxa"/>
          </w:tcPr>
          <w:p w14:paraId="672CF77A" w14:textId="77777777" w:rsidR="00EF3973" w:rsidRPr="00EF3973" w:rsidRDefault="00EF3973" w:rsidP="00EF3973">
            <w:pPr>
              <w:spacing w:line="240" w:lineRule="auto"/>
              <w:rPr>
                <w:sz w:val="16"/>
                <w:szCs w:val="16"/>
              </w:rPr>
            </w:pPr>
            <w:r w:rsidRPr="00EF3973">
              <w:rPr>
                <w:sz w:val="16"/>
                <w:szCs w:val="16"/>
              </w:rPr>
              <w:t>Vereist is IB&amp;P by design/by default, gegevens alleen beschikbaar met de juiste authenticatie en autorisatie. Voor het project wordt een GEB uitgevoerd.</w:t>
            </w:r>
          </w:p>
        </w:tc>
      </w:tr>
      <w:tr w:rsidR="00EF3973" w:rsidRPr="00F34241" w14:paraId="243041BB" w14:textId="77777777" w:rsidTr="00F34B30">
        <w:tc>
          <w:tcPr>
            <w:tcW w:w="1271" w:type="dxa"/>
          </w:tcPr>
          <w:p w14:paraId="17D41D7C" w14:textId="77777777" w:rsidR="00EF3973" w:rsidRPr="00EF3973" w:rsidRDefault="00EF3973" w:rsidP="00F34B30">
            <w:pPr>
              <w:widowControl w:val="0"/>
              <w:rPr>
                <w:sz w:val="16"/>
                <w:szCs w:val="16"/>
              </w:rPr>
            </w:pPr>
            <w:r w:rsidRPr="00EF3973">
              <w:rPr>
                <w:sz w:val="16"/>
                <w:szCs w:val="16"/>
              </w:rPr>
              <w:t>Toegangsbeveiliging</w:t>
            </w:r>
          </w:p>
        </w:tc>
        <w:tc>
          <w:tcPr>
            <w:tcW w:w="8363" w:type="dxa"/>
          </w:tcPr>
          <w:p w14:paraId="3F7BD532" w14:textId="77777777" w:rsidR="00EF3973" w:rsidRDefault="00EF3973" w:rsidP="00F34B30">
            <w:pPr>
              <w:widowControl w:val="0"/>
              <w:rPr>
                <w:sz w:val="16"/>
                <w:szCs w:val="18"/>
              </w:rPr>
            </w:pPr>
            <w:r>
              <w:rPr>
                <w:sz w:val="16"/>
                <w:szCs w:val="18"/>
              </w:rPr>
              <w:t>Vereist is beveiliging</w:t>
            </w:r>
            <w:r w:rsidRPr="00F34241">
              <w:rPr>
                <w:sz w:val="16"/>
                <w:szCs w:val="18"/>
              </w:rPr>
              <w:t xml:space="preserve"> tegen ongeautoriseerde toegang tot gegevensbestanden en programmatuur.</w:t>
            </w:r>
          </w:p>
          <w:p w14:paraId="0CAEAD05" w14:textId="77777777" w:rsidR="00EF3973" w:rsidRPr="00F34241" w:rsidRDefault="00EF3973" w:rsidP="00F34B30">
            <w:pPr>
              <w:widowControl w:val="0"/>
              <w:rPr>
                <w:sz w:val="16"/>
                <w:szCs w:val="18"/>
              </w:rPr>
            </w:pPr>
            <w:r>
              <w:rPr>
                <w:sz w:val="16"/>
                <w:szCs w:val="18"/>
              </w:rPr>
              <w:t>Dit is vastgelegd in het ‘Overeengekomen Programma van Eisen’.</w:t>
            </w:r>
          </w:p>
        </w:tc>
      </w:tr>
      <w:tr w:rsidR="00EF3973" w:rsidRPr="00F34241" w14:paraId="5B822479" w14:textId="77777777" w:rsidTr="00F34B30">
        <w:tc>
          <w:tcPr>
            <w:tcW w:w="1271" w:type="dxa"/>
          </w:tcPr>
          <w:p w14:paraId="6A565D27" w14:textId="77777777" w:rsidR="00EF3973" w:rsidRPr="00EF3973" w:rsidRDefault="00EF3973" w:rsidP="00F34B30">
            <w:pPr>
              <w:widowControl w:val="0"/>
              <w:rPr>
                <w:sz w:val="16"/>
                <w:szCs w:val="16"/>
              </w:rPr>
            </w:pPr>
            <w:r w:rsidRPr="00EF3973">
              <w:rPr>
                <w:sz w:val="16"/>
                <w:szCs w:val="16"/>
              </w:rPr>
              <w:t>Traceability</w:t>
            </w:r>
          </w:p>
        </w:tc>
        <w:tc>
          <w:tcPr>
            <w:tcW w:w="8363" w:type="dxa"/>
          </w:tcPr>
          <w:p w14:paraId="0E40802E" w14:textId="77777777" w:rsidR="00EF3973" w:rsidRPr="00F34241" w:rsidRDefault="00EF3973" w:rsidP="00F34B30">
            <w:pPr>
              <w:widowControl w:val="0"/>
              <w:jc w:val="both"/>
              <w:rPr>
                <w:sz w:val="16"/>
                <w:szCs w:val="18"/>
              </w:rPr>
            </w:pPr>
            <w:r w:rsidRPr="00B52737">
              <w:rPr>
                <w:sz w:val="16"/>
                <w:szCs w:val="18"/>
              </w:rPr>
              <w:t>Vereiste is afdoende logging.</w:t>
            </w:r>
            <w:r>
              <w:rPr>
                <w:sz w:val="16"/>
                <w:szCs w:val="18"/>
              </w:rPr>
              <w:t xml:space="preserve"> Dit is vastgelegd in het ‘Overeengekomen Programma van Eisen’.</w:t>
            </w:r>
          </w:p>
        </w:tc>
      </w:tr>
    </w:tbl>
    <w:p w14:paraId="7AC70CA3" w14:textId="72739D34" w:rsidR="0098503C" w:rsidRDefault="0098503C" w:rsidP="00056D28">
      <w:pPr>
        <w:spacing w:line="240" w:lineRule="auto"/>
      </w:pPr>
    </w:p>
    <w:p w14:paraId="5862BA17" w14:textId="4B4608F7" w:rsidR="0098503C" w:rsidRDefault="00D57F96" w:rsidP="00056D28">
      <w:pPr>
        <w:pStyle w:val="Kop1"/>
      </w:pPr>
      <w:bookmarkStart w:id="34" w:name="_Toc150432201"/>
      <w:r>
        <w:lastRenderedPageBreak/>
        <w:t>Applicatie context functioneel</w:t>
      </w:r>
      <w:bookmarkEnd w:id="34"/>
    </w:p>
    <w:p w14:paraId="622A02F7" w14:textId="382D2F51" w:rsidR="00A10FCB" w:rsidRDefault="00A10FCB" w:rsidP="004F5BD1">
      <w:pPr>
        <w:pStyle w:val="Kop2"/>
      </w:pPr>
      <w:bookmarkStart w:id="35" w:name="_Toc150432202"/>
      <w:r>
        <w:t>Betrokken applicaties en hun functies</w:t>
      </w:r>
      <w:bookmarkEnd w:id="35"/>
    </w:p>
    <w:p w14:paraId="3EF1BBC1" w14:textId="2B374197" w:rsidR="00D57F96" w:rsidRDefault="00D57F96" w:rsidP="00056D28">
      <w:pPr>
        <w:spacing w:line="240" w:lineRule="auto"/>
      </w:pPr>
      <w:r>
        <w:t xml:space="preserve">Hieronder een beschrijving van de </w:t>
      </w:r>
      <w:r w:rsidR="00A10FCB">
        <w:t xml:space="preserve">huidige functies van de </w:t>
      </w:r>
      <w:r>
        <w:t>betrokken applicaties en systeemcomponenten die worden geraakt door Fase 1.0</w:t>
      </w:r>
      <w:r w:rsidR="002E0CB3">
        <w:t xml:space="preserve"> of aan Fase 1.0 (gedeeltelijk) hun bestaansrecht ontlenen of wanneer het ter completering van het geheel noodzakelijk wordt geacht</w:t>
      </w:r>
      <w:r w:rsidR="001379BE">
        <w:t xml:space="preserve"> deze op te nemen in de onderliggende paragraaf</w:t>
      </w:r>
      <w:r w:rsidR="002E0CB3">
        <w:t>.</w:t>
      </w:r>
    </w:p>
    <w:p w14:paraId="105DCCDC" w14:textId="77777777" w:rsidR="004F5BD1" w:rsidRDefault="004F5BD1" w:rsidP="004F5BD1">
      <w:pPr>
        <w:pStyle w:val="Kop3"/>
      </w:pPr>
      <w:bookmarkStart w:id="36" w:name="_Toc150432203"/>
      <w:r>
        <w:t>WBS</w:t>
      </w:r>
      <w:bookmarkEnd w:id="36"/>
    </w:p>
    <w:p w14:paraId="51FCED17" w14:textId="77777777" w:rsidR="008116A2" w:rsidRDefault="004F5BD1" w:rsidP="004F5BD1">
      <w:pPr>
        <w:spacing w:line="240" w:lineRule="auto"/>
      </w:pPr>
      <w:r>
        <w:t xml:space="preserve">WBS is de applicatie waarin de UWV adviseurs (professionals) </w:t>
      </w:r>
      <w:r w:rsidR="008116A2">
        <w:t xml:space="preserve">de </w:t>
      </w:r>
      <w:r>
        <w:t xml:space="preserve">werkgevers en </w:t>
      </w:r>
      <w:r w:rsidR="008116A2">
        <w:t xml:space="preserve">de </w:t>
      </w:r>
      <w:r>
        <w:t>vacatures vastleggen waarbij aangetekend dat deze vacatures van een hoog kwaliteitsniveau zijn en de mogelijkheid bestaat om d</w:t>
      </w:r>
      <w:r w:rsidR="008116A2">
        <w:t>i</w:t>
      </w:r>
      <w:r>
        <w:t xml:space="preserve">e vacatures (volgens afspraak met de desbetreffende werkgever) te ‘reserveren’ voor de uitkeringsgerechtigden (al dan niet met een AG indicatie of als onderdeel van een landelijke doelgroep) uit Sonar. Deze vacatures worden dan niet ‘openbaar’ gemaakt voor iedereen/komen niet op Werk.nl terecht en zijn dus alleen in WBS te vinden. </w:t>
      </w:r>
    </w:p>
    <w:p w14:paraId="7988CE37" w14:textId="474F8DBA" w:rsidR="004F5BD1" w:rsidRDefault="004F5BD1" w:rsidP="004F5BD1">
      <w:pPr>
        <w:spacing w:line="240" w:lineRule="auto"/>
      </w:pPr>
      <w:r>
        <w:t>Er zijn nog twee andere vacaturevarianten</w:t>
      </w:r>
      <w:r w:rsidR="008116A2">
        <w:t xml:space="preserve"> die voorkomen in WBS</w:t>
      </w:r>
      <w:r>
        <w:t>; een vacature met voor Werk.nl als contactgegevens een Werkgeverservicepunt van het UWV en een ‘normale’ vacature. Deze laatste twee varianten zijn zowel binnen WBS (voor de adviseur) als op Werk.nl (voor iedereen) terug te vinden.</w:t>
      </w:r>
    </w:p>
    <w:p w14:paraId="105BF9F6" w14:textId="77777777" w:rsidR="004F5BD1" w:rsidRDefault="004F5BD1" w:rsidP="004F5BD1">
      <w:pPr>
        <w:spacing w:line="240" w:lineRule="auto"/>
      </w:pPr>
      <w:r>
        <w:t xml:space="preserve">Naast vacaturegegevens bevat WBS ook CRM gegevens van werkgevers maar die vallen buiten de context van dit document. </w:t>
      </w:r>
      <w:commentRangeStart w:id="37"/>
      <w:r>
        <w:t>Er moet nog worden besloten waar deze CRM gegevens in de toekomst onderhouden gaan worden. Op dit ogenblik en tot nader order in WBS dus.</w:t>
      </w:r>
      <w:commentRangeEnd w:id="37"/>
      <w:r w:rsidR="008116A2">
        <w:rPr>
          <w:rStyle w:val="Verwijzingopmerking"/>
        </w:rPr>
        <w:commentReference w:id="37"/>
      </w:r>
    </w:p>
    <w:p w14:paraId="33910E16" w14:textId="77777777" w:rsidR="004F5BD1" w:rsidRDefault="004F5BD1" w:rsidP="004F5BD1">
      <w:pPr>
        <w:spacing w:line="240" w:lineRule="auto"/>
      </w:pPr>
    </w:p>
    <w:p w14:paraId="01DC0CE9" w14:textId="31171D01" w:rsidR="004F5BD1" w:rsidRDefault="004F5BD1" w:rsidP="00056D28">
      <w:pPr>
        <w:spacing w:line="240" w:lineRule="auto"/>
      </w:pPr>
      <w:r>
        <w:t xml:space="preserve">In WBS kan de professional de Werkzoekenden matchen met alle binnen het WERKbedrijf bekende (geregistreerde) vacatures. Omgekeerd kan de professional een vacature matchen met alle binnen het WERKbedrijf bekende (geregistreerde) Werkzoekenden. Beide opties worden uitgevoerd met behulp van de huidige match engine Elise (zie: </w:t>
      </w:r>
      <w:r>
        <w:fldChar w:fldCharType="begin"/>
      </w:r>
      <w:r>
        <w:instrText xml:space="preserve"> REF _Ref150329509 \w \h </w:instrText>
      </w:r>
      <w:r>
        <w:fldChar w:fldCharType="separate"/>
      </w:r>
      <w:r>
        <w:t>5.1.7</w:t>
      </w:r>
      <w:r>
        <w:fldChar w:fldCharType="end"/>
      </w:r>
      <w:r>
        <w:t>).</w:t>
      </w:r>
    </w:p>
    <w:p w14:paraId="3C521021" w14:textId="5385CCD9" w:rsidR="00D57F96" w:rsidRDefault="00D57F96" w:rsidP="004F5BD1">
      <w:pPr>
        <w:pStyle w:val="Kop3"/>
      </w:pPr>
      <w:bookmarkStart w:id="38" w:name="_Toc150432204"/>
      <w:r>
        <w:t>Sonar</w:t>
      </w:r>
      <w:bookmarkEnd w:id="38"/>
    </w:p>
    <w:p w14:paraId="720429C6" w14:textId="28CABA2A" w:rsidR="001379BE" w:rsidRDefault="00D57F96" w:rsidP="00056D28">
      <w:pPr>
        <w:spacing w:line="240" w:lineRule="auto"/>
      </w:pPr>
      <w:r w:rsidRPr="001379BE">
        <w:t>Sonar is het klantvolgsys</w:t>
      </w:r>
      <w:r w:rsidR="001379BE">
        <w:t xml:space="preserve">teem van het WERKbedrijf waarin de volgende </w:t>
      </w:r>
      <w:r w:rsidR="00003F3A">
        <w:t>categorieën</w:t>
      </w:r>
      <w:r w:rsidR="001379BE">
        <w:t xml:space="preserve"> </w:t>
      </w:r>
      <w:r w:rsidR="00003F3A">
        <w:t>klanten</w:t>
      </w:r>
      <w:r w:rsidR="001379BE">
        <w:t xml:space="preserve"> zijn opgenomen:</w:t>
      </w:r>
    </w:p>
    <w:p w14:paraId="346976A2" w14:textId="29F3DF1D" w:rsidR="001379BE" w:rsidRDefault="00003F3A" w:rsidP="00F22F4C">
      <w:pPr>
        <w:pStyle w:val="Lijstalinea"/>
        <w:numPr>
          <w:ilvl w:val="0"/>
          <w:numId w:val="37"/>
        </w:numPr>
        <w:spacing w:line="240" w:lineRule="auto"/>
      </w:pPr>
      <w:r>
        <w:t xml:space="preserve">Klanten die recht hebben op één van de </w:t>
      </w:r>
      <w:r w:rsidR="00D57F96" w:rsidRPr="001379BE">
        <w:t>uitkeringen die door het UWV worden verstrekt)</w:t>
      </w:r>
      <w:r>
        <w:t>;</w:t>
      </w:r>
      <w:r>
        <w:tab/>
      </w:r>
    </w:p>
    <w:p w14:paraId="38057ABC" w14:textId="56CAA7E9" w:rsidR="00003F3A" w:rsidRDefault="00003F3A" w:rsidP="00F22F4C">
      <w:pPr>
        <w:pStyle w:val="Lijstalinea"/>
        <w:numPr>
          <w:ilvl w:val="0"/>
          <w:numId w:val="37"/>
        </w:numPr>
        <w:spacing w:line="240" w:lineRule="auto"/>
      </w:pPr>
      <w:r>
        <w:t>E</w:t>
      </w:r>
      <w:commentRangeStart w:id="39"/>
      <w:r w:rsidR="00D57F96" w:rsidRPr="001379BE">
        <w:t xml:space="preserve">en subset aan data </w:t>
      </w:r>
      <w:r w:rsidR="001379BE">
        <w:t>met betrekking tot</w:t>
      </w:r>
      <w:r w:rsidR="00D57F96" w:rsidRPr="001379BE">
        <w:t xml:space="preserve"> </w:t>
      </w:r>
      <w:r>
        <w:t>klanten</w:t>
      </w:r>
      <w:r w:rsidR="00D57F96" w:rsidRPr="001379BE">
        <w:t xml:space="preserve"> met een beperking tot de arbeidsmarkt</w:t>
      </w:r>
      <w:r>
        <w:t>;</w:t>
      </w:r>
    </w:p>
    <w:p w14:paraId="29C409FE" w14:textId="05A9410F" w:rsidR="00003F3A" w:rsidRDefault="00003F3A" w:rsidP="00F22F4C">
      <w:pPr>
        <w:pStyle w:val="Lijstalinea"/>
        <w:numPr>
          <w:ilvl w:val="0"/>
          <w:numId w:val="37"/>
        </w:numPr>
        <w:spacing w:line="240" w:lineRule="auto"/>
      </w:pPr>
      <w:r>
        <w:t>Een subset aan data met betrekking tot</w:t>
      </w:r>
      <w:r w:rsidR="00D57F96" w:rsidRPr="001379BE">
        <w:t xml:space="preserve"> </w:t>
      </w:r>
      <w:r>
        <w:t>klanten</w:t>
      </w:r>
      <w:r w:rsidR="00D57F96" w:rsidRPr="001379BE">
        <w:t xml:space="preserve"> die een</w:t>
      </w:r>
      <w:r w:rsidR="00F22F4C">
        <w:t xml:space="preserve"> voorziening hebben aangevraagd;</w:t>
      </w:r>
      <w:r w:rsidR="00D57F96" w:rsidRPr="001379BE">
        <w:t xml:space="preserve"> </w:t>
      </w:r>
      <w:commentRangeEnd w:id="39"/>
      <w:r w:rsidR="00D57F96" w:rsidRPr="001379BE">
        <w:rPr>
          <w:rStyle w:val="Verwijzingopmerking"/>
        </w:rPr>
        <w:commentReference w:id="39"/>
      </w:r>
    </w:p>
    <w:p w14:paraId="72AA5C14" w14:textId="53DF2983" w:rsidR="00F22F4C" w:rsidRDefault="00003F3A" w:rsidP="00F22F4C">
      <w:pPr>
        <w:pStyle w:val="Lijstalinea"/>
        <w:numPr>
          <w:ilvl w:val="0"/>
          <w:numId w:val="37"/>
        </w:numPr>
        <w:spacing w:line="240" w:lineRule="auto"/>
      </w:pPr>
      <w:r>
        <w:t xml:space="preserve">Klanten die </w:t>
      </w:r>
      <w:r w:rsidR="00F22F4C">
        <w:t xml:space="preserve">op dit moment </w:t>
      </w:r>
      <w:r>
        <w:t xml:space="preserve">geen bijzondere binding meer hebben in het kader van </w:t>
      </w:r>
      <w:r w:rsidR="00F22F4C">
        <w:t xml:space="preserve">één van de eerste drie categorieën, de zogenoemde </w:t>
      </w:r>
      <w:r w:rsidR="00D57F96" w:rsidRPr="001379BE">
        <w:t xml:space="preserve"> “Niet Uitkerings</w:t>
      </w:r>
      <w:r w:rsidR="0096333F" w:rsidRPr="001379BE">
        <w:t xml:space="preserve"> </w:t>
      </w:r>
      <w:r w:rsidR="00F22F4C">
        <w:t>Gerechtigden” (Nuggers) maar</w:t>
      </w:r>
      <w:r w:rsidR="00D57F96" w:rsidRPr="001379BE">
        <w:t xml:space="preserve"> op gegronde reden ooit geregistreerd zijn binnen Sonar</w:t>
      </w:r>
      <w:r w:rsidR="00F22F4C">
        <w:t>.</w:t>
      </w:r>
      <w:r w:rsidR="00D57F96" w:rsidRPr="001379BE">
        <w:t xml:space="preserve"> </w:t>
      </w:r>
    </w:p>
    <w:p w14:paraId="3348715D" w14:textId="603AACB3" w:rsidR="00F22F4C" w:rsidRDefault="00F22F4C" w:rsidP="00F22F4C">
      <w:pPr>
        <w:pStyle w:val="Lijstalinea"/>
        <w:spacing w:line="240" w:lineRule="auto"/>
      </w:pPr>
    </w:p>
    <w:p w14:paraId="3E93D755" w14:textId="3CEB16BD" w:rsidR="00F22F4C" w:rsidRDefault="00F22F4C" w:rsidP="00F22F4C">
      <w:pPr>
        <w:pStyle w:val="Lijstalinea"/>
        <w:spacing w:line="240" w:lineRule="auto"/>
        <w:ind w:left="567" w:hanging="567"/>
        <w:contextualSpacing w:val="0"/>
      </w:pPr>
      <w:r>
        <w:t>N.B.</w:t>
      </w:r>
      <w:r>
        <w:tab/>
      </w:r>
      <w:r>
        <w:rPr>
          <w:i/>
          <w:sz w:val="16"/>
          <w:szCs w:val="16"/>
        </w:rPr>
        <w:t>Een willekeurige combinatie van categorie 1, 2 en 3 behoort tot de mogelijkheden, voor alle 4 de categorieën bestaat de mogelijkheid dat de klant behoort tot de onder-categorie “Niet digitaal vaardig”.</w:t>
      </w:r>
    </w:p>
    <w:p w14:paraId="1A78585D" w14:textId="77777777" w:rsidR="00F22F4C" w:rsidRDefault="00F22F4C" w:rsidP="00F22F4C">
      <w:pPr>
        <w:spacing w:line="240" w:lineRule="auto"/>
      </w:pPr>
    </w:p>
    <w:p w14:paraId="599B662B" w14:textId="24959065" w:rsidR="00D57F96" w:rsidRDefault="00D57F96" w:rsidP="00F22F4C">
      <w:pPr>
        <w:spacing w:line="240" w:lineRule="auto"/>
      </w:pPr>
      <w:r w:rsidRPr="001379BE">
        <w:t xml:space="preserve">Vanuit Sonar worden voor 99% van de </w:t>
      </w:r>
      <w:r w:rsidR="006E540F">
        <w:t xml:space="preserve">uitkeringsgerechtigde </w:t>
      </w:r>
      <w:r w:rsidR="00003F3A">
        <w:t>klanten</w:t>
      </w:r>
      <w:r w:rsidRPr="001379BE">
        <w:t xml:space="preserve"> profielgegevens in de Werkm@p (SKB), het persoonlijk communicatieplatform tussen uitkeringsgerechtigde en adviseur, vastgelegd. Van deze 99% wordt verwacht dat zij een CV aanmaken in Werk.nl, de algemene WERKbedrijf applicatie voor CV en Vacature aanbod, waar onder meer ook de self</w:t>
      </w:r>
      <w:r w:rsidR="00D903CE" w:rsidRPr="001379BE">
        <w:t>service</w:t>
      </w:r>
      <w:r w:rsidRPr="001379BE">
        <w:t xml:space="preserve"> werkzoekenden en werkgevers (vacatures) gebruik van kunnen maken (overigens kan men zonder in te loggen in </w:t>
      </w:r>
      <w:r w:rsidR="00F22F4C">
        <w:t>Werk.nl</w:t>
      </w:r>
      <w:r w:rsidR="009E1A78">
        <w:t xml:space="preserve"> óók vacature</w:t>
      </w:r>
      <w:r w:rsidRPr="001379BE">
        <w:t xml:space="preserve">gegevens bekijken alleen zijn deze dan beperkt tot de open vacatures en worden </w:t>
      </w:r>
      <w:r w:rsidR="006E540F">
        <w:t xml:space="preserve">dus </w:t>
      </w:r>
      <w:r w:rsidRPr="001379BE">
        <w:t xml:space="preserve">niet alle vacatures getoond). Naast de 99% reguliere </w:t>
      </w:r>
      <w:r w:rsidR="00003F3A">
        <w:t>klanten</w:t>
      </w:r>
      <w:r w:rsidRPr="001379BE">
        <w:t xml:space="preserve"> is er nog een kleine groep </w:t>
      </w:r>
      <w:r w:rsidR="00003F3A">
        <w:t>klanten</w:t>
      </w:r>
      <w:r w:rsidRPr="001379BE">
        <w:t xml:space="preserve"> die niet vanzelfsprekend een CV op Werk.nl kunnen </w:t>
      </w:r>
      <w:r w:rsidR="006E540F">
        <w:t xml:space="preserve">of hoeven </w:t>
      </w:r>
      <w:r w:rsidRPr="001379BE">
        <w:t>aan</w:t>
      </w:r>
      <w:r w:rsidR="006E540F">
        <w:t xml:space="preserve"> te </w:t>
      </w:r>
      <w:r w:rsidRPr="001379BE">
        <w:t>maken/</w:t>
      </w:r>
      <w:r w:rsidR="006E540F">
        <w:t xml:space="preserve">te </w:t>
      </w:r>
      <w:r w:rsidRPr="001379BE">
        <w:t>onderhouden</w:t>
      </w:r>
      <w:r w:rsidR="006E540F">
        <w:t xml:space="preserve"> waaronder b.v. </w:t>
      </w:r>
      <w:r w:rsidR="006E540F" w:rsidRPr="001379BE">
        <w:t>niet digitaal vaardige</w:t>
      </w:r>
      <w:r w:rsidR="00816604">
        <w:t xml:space="preserve"> klanten</w:t>
      </w:r>
      <w:r w:rsidRPr="001379BE">
        <w:t>. D</w:t>
      </w:r>
      <w:r w:rsidR="00816604">
        <w:t>ie laatste categorie</w:t>
      </w:r>
      <w:r w:rsidRPr="001379BE">
        <w:t xml:space="preserve"> </w:t>
      </w:r>
      <w:r w:rsidR="00003F3A">
        <w:t>klanten</w:t>
      </w:r>
      <w:r w:rsidRPr="001379BE">
        <w:t xml:space="preserve"> worden begeleid door een adviseur in het zoeken naar werk en hun gegevens wordt ook door die adviseur in Sonar zelf vastgelegd. Voor </w:t>
      </w:r>
      <w:r w:rsidR="00003F3A">
        <w:t>klanten</w:t>
      </w:r>
      <w:r w:rsidRPr="001379BE">
        <w:t xml:space="preserve"> uit Sonar die </w:t>
      </w:r>
      <w:r w:rsidR="00F37E6F" w:rsidRPr="001379BE">
        <w:t xml:space="preserve">(zonder dienstverlening) </w:t>
      </w:r>
      <w:r w:rsidRPr="001379BE">
        <w:t xml:space="preserve">een beroep doen op het verkrijgen van een voorziening worden geen CV gegevens vastgelegd en deze </w:t>
      </w:r>
      <w:r w:rsidR="00003F3A">
        <w:t>klanten</w:t>
      </w:r>
      <w:r w:rsidRPr="001379BE">
        <w:t xml:space="preserve"> zijn dus ook niet terug te vinden in één van de match engines (zijn niet bemiddelbaar en de noodzaak deze te bemiddelen ontbreekt ook volledig).</w:t>
      </w:r>
    </w:p>
    <w:p w14:paraId="040ECC57" w14:textId="7B14BA63" w:rsidR="00D57F96" w:rsidRDefault="00D57F96" w:rsidP="004F5BD1">
      <w:pPr>
        <w:pStyle w:val="Kop3"/>
      </w:pPr>
      <w:bookmarkStart w:id="40" w:name="_Toc150432205"/>
      <w:r>
        <w:lastRenderedPageBreak/>
        <w:t>Werk.nl</w:t>
      </w:r>
      <w:bookmarkEnd w:id="40"/>
    </w:p>
    <w:p w14:paraId="42B6B61A" w14:textId="1FBE51DF" w:rsidR="00D57F96" w:rsidRDefault="00D57F96" w:rsidP="00056D28">
      <w:pPr>
        <w:spacing w:line="240" w:lineRule="auto"/>
      </w:pPr>
      <w:r>
        <w:t xml:space="preserve">Werk.nl is </w:t>
      </w:r>
      <w:r w:rsidR="009E1A78">
        <w:t>de applicatie van het UWV Werkbedrijf waarin</w:t>
      </w:r>
      <w:r>
        <w:t xml:space="preserve"> iedere werkzoekende zijn of haar CV kan plaatsen (hiervoor moet een account zijn aangemaakt – inloggen via DigiD) om hiermee aan te geven beschikbaar te zijn voor nieuwe (werk) uitdagingen. </w:t>
      </w:r>
    </w:p>
    <w:p w14:paraId="20A55BB6" w14:textId="77777777" w:rsidR="00D57F96" w:rsidRDefault="00D57F96" w:rsidP="00056D28">
      <w:pPr>
        <w:spacing w:line="240" w:lineRule="auto"/>
      </w:pPr>
      <w:r>
        <w:t xml:space="preserve">Naast de werkzoekende heeft ook iedere organisatie (bedrijf, stichting, genootschap, intermediair etc.) de gelegenheid om vacatures te plaatsen op Werk.nl (inloggen via E-Herkenning) en daarmee publiekelijk kandidaten uit te nodigen om te reageren op deze vacatures. </w:t>
      </w:r>
    </w:p>
    <w:p w14:paraId="39AB7449" w14:textId="12B9761D" w:rsidR="00D57F96" w:rsidRDefault="00D57F96" w:rsidP="00056D28">
      <w:pPr>
        <w:spacing w:line="240" w:lineRule="auto"/>
      </w:pPr>
      <w:r>
        <w:t>Verder kan iedereen Werk.nl benaderen en daar naar vacatures zoeken die in de databank voorkomen zonder in te loggen. De set vacatures is dan wel beperkt.</w:t>
      </w:r>
    </w:p>
    <w:p w14:paraId="550A29F3" w14:textId="3B4D8F84" w:rsidR="00D57F96" w:rsidRDefault="00D57F96" w:rsidP="004F5BD1">
      <w:pPr>
        <w:pStyle w:val="Kop3"/>
      </w:pPr>
      <w:bookmarkStart w:id="41" w:name="_Toc150432206"/>
      <w:r>
        <w:t>De ABR (Geconsolideerde database)</w:t>
      </w:r>
      <w:bookmarkEnd w:id="41"/>
    </w:p>
    <w:p w14:paraId="64E40B99" w14:textId="128D96C7" w:rsidR="00D57F96" w:rsidRDefault="00D57F96" w:rsidP="00056D28">
      <w:pPr>
        <w:spacing w:line="240" w:lineRule="auto"/>
      </w:pPr>
      <w:r>
        <w:t xml:space="preserve">De ABR wordt de single source of truth voor CV/Vacature informatie voor het gehele </w:t>
      </w:r>
      <w:r w:rsidR="00816604">
        <w:t>WERKbedrijf</w:t>
      </w:r>
      <w:r>
        <w:t xml:space="preserve"> en fungeert als bron voor de nieuwe bemiddelingsservice (BMS). De ABR wordt initieel geladen vanuit de verschillende bronnen en voor updates vanuit Sonar en Werk.nl is er een CDC proces ingericht waarmee wijzigingen in de bronsystemen </w:t>
      </w:r>
      <w:commentRangeStart w:id="42"/>
      <w:r>
        <w:t xml:space="preserve">bijna real time </w:t>
      </w:r>
      <w:commentRangeEnd w:id="42"/>
      <w:r w:rsidR="00816604">
        <w:rPr>
          <w:rStyle w:val="Verwijzingopmerking"/>
        </w:rPr>
        <w:commentReference w:id="42"/>
      </w:r>
      <w:r>
        <w:t>worden overgenomen in de ABR. Zoals gezegd is de ABR de Bron voor de BMS en er wordt dan ook een real time koppeling gelegd tussen ABR en BMS. Deze koppeling is bi-directioneel en synchroniseert de gegevens in beide systemen.</w:t>
      </w:r>
    </w:p>
    <w:p w14:paraId="441189E2" w14:textId="00D4C423" w:rsidR="00B72210" w:rsidRDefault="00B72210" w:rsidP="00056D28">
      <w:pPr>
        <w:spacing w:line="240" w:lineRule="auto"/>
      </w:pPr>
    </w:p>
    <w:p w14:paraId="7D75152E" w14:textId="7851E10D" w:rsidR="00B72210" w:rsidRDefault="00B72210" w:rsidP="00B72210">
      <w:pPr>
        <w:spacing w:line="240" w:lineRule="auto"/>
        <w:ind w:left="567" w:hanging="567"/>
      </w:pPr>
      <w:r>
        <w:t>N.B.</w:t>
      </w:r>
      <w:r>
        <w:tab/>
      </w:r>
      <w:r w:rsidRPr="00B72210">
        <w:rPr>
          <w:i/>
          <w:sz w:val="16"/>
          <w:szCs w:val="16"/>
        </w:rPr>
        <w:t xml:space="preserve">De ABR is de geconsolideerde database waarin </w:t>
      </w:r>
      <w:r w:rsidR="00816604">
        <w:rPr>
          <w:i/>
          <w:sz w:val="16"/>
          <w:szCs w:val="16"/>
        </w:rPr>
        <w:t xml:space="preserve">initieel </w:t>
      </w:r>
      <w:r w:rsidRPr="00B72210">
        <w:rPr>
          <w:i/>
          <w:sz w:val="16"/>
          <w:szCs w:val="16"/>
        </w:rPr>
        <w:t>gegevens van klanten</w:t>
      </w:r>
      <w:commentRangeStart w:id="43"/>
      <w:r w:rsidRPr="00B72210">
        <w:rPr>
          <w:i/>
          <w:sz w:val="16"/>
          <w:szCs w:val="16"/>
        </w:rPr>
        <w:t xml:space="preserve"> uit Sonar</w:t>
      </w:r>
      <w:commentRangeEnd w:id="43"/>
      <w:r w:rsidRPr="00B72210">
        <w:rPr>
          <w:rStyle w:val="Verwijzingopmerking"/>
          <w:i/>
        </w:rPr>
        <w:commentReference w:id="43"/>
      </w:r>
      <w:r w:rsidRPr="00B72210">
        <w:rPr>
          <w:rStyle w:val="Voetnootmarkering"/>
          <w:i/>
          <w:sz w:val="16"/>
          <w:szCs w:val="16"/>
        </w:rPr>
        <w:footnoteReference w:id="3"/>
      </w:r>
      <w:r w:rsidRPr="00B72210">
        <w:rPr>
          <w:i/>
          <w:sz w:val="16"/>
          <w:szCs w:val="16"/>
        </w:rPr>
        <w:t>, Werkzoekenden uit Werk</w:t>
      </w:r>
      <w:r w:rsidR="00816604">
        <w:rPr>
          <w:i/>
          <w:sz w:val="16"/>
          <w:szCs w:val="16"/>
        </w:rPr>
        <w:t xml:space="preserve">.nl en vacatures uit Werk.nl </w:t>
      </w:r>
      <w:r w:rsidRPr="00B72210">
        <w:rPr>
          <w:i/>
          <w:sz w:val="16"/>
          <w:szCs w:val="16"/>
        </w:rPr>
        <w:t>worden verzameld. Dit is dus exclusief de WBS vacatures</w:t>
      </w:r>
      <w:r w:rsidR="00816604">
        <w:rPr>
          <w:i/>
          <w:sz w:val="16"/>
          <w:szCs w:val="16"/>
        </w:rPr>
        <w:t>. Na implementatie worden de vacatures en WZ gegevens die in de BMS worden aangemaakt, toegevoegd aan de ABR.</w:t>
      </w:r>
    </w:p>
    <w:p w14:paraId="2D63975C" w14:textId="77777777" w:rsidR="00B72210" w:rsidRDefault="00B72210" w:rsidP="00056D28">
      <w:pPr>
        <w:spacing w:line="240" w:lineRule="auto"/>
      </w:pPr>
    </w:p>
    <w:p w14:paraId="4C2A0230" w14:textId="1261A5BC" w:rsidR="00F37E6F" w:rsidRDefault="00D57F96" w:rsidP="00056D28">
      <w:pPr>
        <w:spacing w:line="240" w:lineRule="auto"/>
      </w:pPr>
      <w:r>
        <w:t>Door de initiële load van gegevens uit Werk.nl en Sonar en de synchronisatie beva</w:t>
      </w:r>
      <w:r w:rsidR="008C799C">
        <w:t>t de BMS bij implementatie alle</w:t>
      </w:r>
      <w:r>
        <w:t xml:space="preserve"> Werk.nl CV’s en vacatures en ook de CV’s </w:t>
      </w:r>
      <w:r w:rsidR="008C799C">
        <w:t xml:space="preserve">(bemiddelingsgegevens) </w:t>
      </w:r>
      <w:r>
        <w:t xml:space="preserve">die alleen in Sonar voorkomen. De BMS wordt in fase 1.0 gebruikt voor het vastleggen van vacatures die voorheen in WBS werden vastgelegd en voor vacatures die via de ABR van Werk.nl komen bij nieuwe invoer. Nieuwe Werk.nl CV’s worden ook gedeeld met de ABR/BMS. Daarnaast moet de BMS voor fase 1.0 gezien worden als generieke vervanger van </w:t>
      </w:r>
      <w:r w:rsidR="00F37E6F">
        <w:t xml:space="preserve">één van de </w:t>
      </w:r>
      <w:r>
        <w:t>twee verschillende varianten van de match engine Elise</w:t>
      </w:r>
      <w:r w:rsidR="00F37E6F">
        <w:t xml:space="preserve"> (de WBS variant, gebruikt door het Backoffice) </w:t>
      </w:r>
      <w:r>
        <w:t xml:space="preserve">daar waar </w:t>
      </w:r>
      <w:r w:rsidR="00F37E6F">
        <w:t>de andere variant,</w:t>
      </w:r>
      <w:r w:rsidR="008E5C7D">
        <w:t xml:space="preserve"> namelijk</w:t>
      </w:r>
      <w:r>
        <w:t xml:space="preserve"> Werk.nl Elise, </w:t>
      </w:r>
      <w:r w:rsidR="00F37E6F">
        <w:t>blijft bestaan naa</w:t>
      </w:r>
      <w:r>
        <w:t xml:space="preserve">st de BMS. De BMS is geënt op moderne AI technieken en is ook meer gericht op gevraagde en geboden competenties en skills dan op gevraagde en geboden opleidingen. Het matchen m.b.v. de BMS zal dichter tegen de huidige marktwerking liggen dan het matchen zoals dat nu m.b.v. Elise </w:t>
      </w:r>
      <w:r w:rsidR="008C799C">
        <w:t>wordt gedaan en hier ligt voor F</w:t>
      </w:r>
      <w:r>
        <w:t>ase 1</w:t>
      </w:r>
      <w:r w:rsidR="008C799C">
        <w:t>.0</w:t>
      </w:r>
      <w:r>
        <w:t xml:space="preserve"> meteen het grootste voordeel.</w:t>
      </w:r>
    </w:p>
    <w:p w14:paraId="590348F0" w14:textId="24D124F5" w:rsidR="00F37E6F" w:rsidRDefault="00F37E6F" w:rsidP="004F5BD1">
      <w:pPr>
        <w:pStyle w:val="Kop3"/>
      </w:pPr>
      <w:bookmarkStart w:id="44" w:name="_Toc150432207"/>
      <w:r>
        <w:t>VUM</w:t>
      </w:r>
      <w:r w:rsidR="001D7B98">
        <w:t>/</w:t>
      </w:r>
      <w:r w:rsidR="001D7B98" w:rsidRPr="001D7B98">
        <w:rPr>
          <w:sz w:val="16"/>
          <w:szCs w:val="16"/>
        </w:rPr>
        <w:t>EURES</w:t>
      </w:r>
      <w:bookmarkEnd w:id="44"/>
    </w:p>
    <w:p w14:paraId="0FA6A557" w14:textId="140AF7EF" w:rsidR="00D57F96" w:rsidRDefault="00D57F96" w:rsidP="00056D28">
      <w:pPr>
        <w:spacing w:line="240" w:lineRule="auto"/>
      </w:pPr>
      <w:r>
        <w:t>VUM wordt gebruikt om over-en-weer  interactief matching-gegevens uit te wisselen met gemeentes. VUM blijft in zijn huidige vorm bestaan maar gaat</w:t>
      </w:r>
      <w:r w:rsidR="008C799C">
        <w:t xml:space="preserve"> in de toekomst</w:t>
      </w:r>
      <w:r>
        <w:t xml:space="preserve"> volledig</w:t>
      </w:r>
      <w:r w:rsidR="008C799C">
        <w:t>e interactie aan met</w:t>
      </w:r>
      <w:r>
        <w:t xml:space="preserve"> d</w:t>
      </w:r>
      <w:r w:rsidR="008C799C">
        <w:t>e ABR (vooreerst wordt tijdens F</w:t>
      </w:r>
      <w:r>
        <w:t>ase</w:t>
      </w:r>
      <w:r w:rsidR="008C799C">
        <w:t xml:space="preserve"> </w:t>
      </w:r>
      <w:r>
        <w:t>1</w:t>
      </w:r>
      <w:r w:rsidR="008C799C">
        <w:t>.0</w:t>
      </w:r>
      <w:r>
        <w:t xml:space="preserve"> alleen geleverd, opvragen bij gemeenten v</w:t>
      </w:r>
      <w:r w:rsidR="008C799C">
        <w:t>anuit de BMS gebeurt pas vanaf F</w:t>
      </w:r>
      <w:r>
        <w:t>ase 2.0</w:t>
      </w:r>
      <w:r w:rsidR="00F37E6F">
        <w:t xml:space="preserve"> of zelfs daarna</w:t>
      </w:r>
      <w:r>
        <w:t>).</w:t>
      </w:r>
    </w:p>
    <w:p w14:paraId="54B9D444" w14:textId="5EA94BF8" w:rsidR="001D7B98" w:rsidRDefault="001D7B98" w:rsidP="00056D28">
      <w:pPr>
        <w:spacing w:line="240" w:lineRule="auto"/>
      </w:pPr>
    </w:p>
    <w:p w14:paraId="06A6BBBE" w14:textId="764B8C45" w:rsidR="001D7B98" w:rsidRDefault="001D7B98" w:rsidP="001D7B98">
      <w:pPr>
        <w:pStyle w:val="Lijstalinea"/>
        <w:spacing w:line="240" w:lineRule="auto"/>
        <w:ind w:left="567" w:hanging="567"/>
        <w:contextualSpacing w:val="0"/>
        <w:rPr>
          <w:i/>
          <w:sz w:val="16"/>
          <w:szCs w:val="16"/>
        </w:rPr>
      </w:pPr>
      <w:r>
        <w:t>N.B.</w:t>
      </w:r>
      <w:r>
        <w:tab/>
      </w:r>
      <w:r>
        <w:rPr>
          <w:i/>
          <w:sz w:val="16"/>
          <w:szCs w:val="16"/>
        </w:rPr>
        <w:t>Voor zowel VUM als voor EURES zijn gegevenselementen vereist. Hierbij is EURES leidend. Als aan de EURES requirements wordt voldaan in de ABR zijn de requirements v.w.b. VUM ook meteen ingelost.</w:t>
      </w:r>
    </w:p>
    <w:p w14:paraId="6E6E23F4" w14:textId="77777777" w:rsidR="008C799C" w:rsidRPr="002B4D54" w:rsidRDefault="008C799C" w:rsidP="008C799C">
      <w:pPr>
        <w:pStyle w:val="Kop3"/>
      </w:pPr>
      <w:bookmarkStart w:id="45" w:name="_Ref150329509"/>
      <w:bookmarkStart w:id="46" w:name="_Toc150432208"/>
      <w:r>
        <w:t>EURES/</w:t>
      </w:r>
      <w:r w:rsidRPr="001D7B98">
        <w:rPr>
          <w:sz w:val="16"/>
          <w:szCs w:val="16"/>
        </w:rPr>
        <w:t>VUM</w:t>
      </w:r>
      <w:bookmarkEnd w:id="45"/>
      <w:bookmarkEnd w:id="46"/>
    </w:p>
    <w:p w14:paraId="12663A0F" w14:textId="77777777" w:rsidR="008C799C" w:rsidRDefault="008C799C" w:rsidP="008C799C">
      <w:pPr>
        <w:spacing w:line="240" w:lineRule="auto"/>
      </w:pPr>
      <w:r>
        <w:t xml:space="preserve">EURES is </w:t>
      </w:r>
      <w:r w:rsidRPr="00F91683">
        <w:t>een Europees netwerk voor arbeidsbemiddeling dat het vrije verkeer van werknemers moet bevorderen.</w:t>
      </w:r>
      <w:r>
        <w:t xml:space="preserve"> Zowel bij vacatures als bij CV’s kan worden aangegeven (door de eigenaar) dat het item gedeeld kan/mag/moet worden op het EURES platform. Daartoe worden deze gegevens verzameld en beschikbaar gesteld aan de EURES organisatie. </w:t>
      </w:r>
    </w:p>
    <w:p w14:paraId="76CE1302" w14:textId="77777777" w:rsidR="008C799C" w:rsidRDefault="008C799C" w:rsidP="008C799C">
      <w:pPr>
        <w:spacing w:line="240" w:lineRule="auto"/>
      </w:pPr>
    </w:p>
    <w:p w14:paraId="5ABC3174" w14:textId="77777777" w:rsidR="008C799C" w:rsidRDefault="008C799C" w:rsidP="008C799C">
      <w:pPr>
        <w:spacing w:line="240" w:lineRule="auto"/>
      </w:pPr>
      <w:r>
        <w:t>De ABR zou volgens Stuurgroep besluit volledig moeten kunnen voorzien in de datalevering aan EURES (wat op dit ogenblik niet het geval is). Wanneer EURES gegevens volledig vanuit de ABR gefaciliteerd kunnen worden zijn daarmee ook de requirements v.w.b. VUM ingevuld.</w:t>
      </w:r>
    </w:p>
    <w:p w14:paraId="00C2278E" w14:textId="77777777" w:rsidR="008C799C" w:rsidRDefault="008C799C" w:rsidP="008C799C">
      <w:pPr>
        <w:spacing w:line="240" w:lineRule="auto"/>
      </w:pPr>
    </w:p>
    <w:p w14:paraId="33742217" w14:textId="77777777" w:rsidR="008C799C" w:rsidRDefault="008C799C" w:rsidP="008C799C">
      <w:pPr>
        <w:pStyle w:val="Lijstalinea"/>
        <w:spacing w:line="240" w:lineRule="auto"/>
        <w:ind w:left="567" w:hanging="567"/>
        <w:contextualSpacing w:val="0"/>
      </w:pPr>
      <w:r>
        <w:lastRenderedPageBreak/>
        <w:t>N.B.</w:t>
      </w:r>
      <w:r>
        <w:tab/>
      </w:r>
      <w:r>
        <w:rPr>
          <w:i/>
          <w:sz w:val="16"/>
          <w:szCs w:val="16"/>
        </w:rPr>
        <w:t>Voor zowel VUM als voor EURES zijn gegevenselementen vereist. Hierbij is EURES leidend. Als aan de EURES requirements wordt voldaan in de ABR zijn de requirements v.w.b. VUM ook meteen ingelost.</w:t>
      </w:r>
    </w:p>
    <w:p w14:paraId="0842BA45" w14:textId="1E220459" w:rsidR="00D57F96" w:rsidRDefault="002B4D54" w:rsidP="004F5BD1">
      <w:pPr>
        <w:pStyle w:val="Kop3"/>
      </w:pPr>
      <w:bookmarkStart w:id="47" w:name="_Toc150432209"/>
      <w:r>
        <w:t>Elise (WBS, Werk.nl)</w:t>
      </w:r>
      <w:bookmarkEnd w:id="47"/>
    </w:p>
    <w:p w14:paraId="1A0D94AA" w14:textId="4CFD0F25" w:rsidR="002B4D54" w:rsidRDefault="002B4D54" w:rsidP="00056D28">
      <w:pPr>
        <w:spacing w:line="240" w:lineRule="auto"/>
      </w:pPr>
      <w:r>
        <w:t xml:space="preserve">De beide Elise varianten worden gebruikt om te matchen tussen CV en vacature. WBS Elise wordt gebruikt door de UWV professional en Werk.nl Elise wordt gebruikt in het publieke deel van Werk.nl. </w:t>
      </w:r>
      <w:r w:rsidR="008C799C">
        <w:t>Deze laatste variant blijft in F</w:t>
      </w:r>
      <w:r>
        <w:t>ase 1.0 gehandhaafd maar de functionaliteit uit de WBS Elise variant (en natuurlijk ook de daarbij behorende data) verschuift naar de BMS. De UWV professionals krijgen daar de beschikking over alle vacatures en CV’s en kunnen op de nieuwe, door AI ondersteunde wijze de vacature en het CV/Profiel bij elkaar gaan brengen.</w:t>
      </w:r>
    </w:p>
    <w:p w14:paraId="09362161" w14:textId="69F97F61" w:rsidR="00BB6E52" w:rsidRDefault="00BB6E52" w:rsidP="00056D28">
      <w:pPr>
        <w:spacing w:line="240" w:lineRule="auto"/>
      </w:pPr>
    </w:p>
    <w:p w14:paraId="22D7A350" w14:textId="77777777" w:rsidR="00BB6E52" w:rsidRPr="00BB6E52" w:rsidRDefault="00BB6E52" w:rsidP="00BB6E52">
      <w:pPr>
        <w:spacing w:line="240" w:lineRule="auto"/>
        <w:ind w:firstLine="709"/>
        <w:rPr>
          <w:b/>
        </w:rPr>
      </w:pPr>
      <w:r w:rsidRPr="00BB6E52">
        <w:rPr>
          <w:b/>
        </w:rPr>
        <w:t>Elise als match engine:</w:t>
      </w:r>
    </w:p>
    <w:p w14:paraId="51BBE585" w14:textId="77777777" w:rsidR="00BB6E52" w:rsidRDefault="00BB6E52" w:rsidP="00BB6E52">
      <w:pPr>
        <w:spacing w:line="240" w:lineRule="auto"/>
        <w:ind w:left="709"/>
        <w:rPr>
          <w:i/>
        </w:rPr>
      </w:pPr>
      <w:r w:rsidRPr="00BB6E52">
        <w:rPr>
          <w:i/>
        </w:rPr>
        <w:t xml:space="preserve">Zowel vacatures als CV’s worden opgenomen in 2 </w:t>
      </w:r>
      <w:r>
        <w:rPr>
          <w:i/>
        </w:rPr>
        <w:t xml:space="preserve">zogenaamde dealsets van Elise. </w:t>
      </w:r>
    </w:p>
    <w:p w14:paraId="0155DB92" w14:textId="77777777" w:rsidR="00BB6E52" w:rsidRDefault="00BB6E52" w:rsidP="00BB6E52">
      <w:pPr>
        <w:spacing w:line="240" w:lineRule="auto"/>
        <w:ind w:left="709"/>
        <w:rPr>
          <w:i/>
        </w:rPr>
      </w:pPr>
    </w:p>
    <w:p w14:paraId="538C430E" w14:textId="77777777" w:rsidR="00BB6E52" w:rsidRDefault="00BB6E52" w:rsidP="00BB6E52">
      <w:pPr>
        <w:spacing w:line="240" w:lineRule="auto"/>
        <w:ind w:left="709"/>
        <w:rPr>
          <w:i/>
        </w:rPr>
      </w:pPr>
      <w:r>
        <w:rPr>
          <w:i/>
        </w:rPr>
        <w:t>Gemakshalve wordt een onderscheid gemaakt in:</w:t>
      </w:r>
    </w:p>
    <w:p w14:paraId="52769C3D" w14:textId="7F8101FA" w:rsidR="00BB6E52" w:rsidRDefault="00BB6E52" w:rsidP="00BB6E52">
      <w:pPr>
        <w:pStyle w:val="Lijstalinea"/>
        <w:numPr>
          <w:ilvl w:val="0"/>
          <w:numId w:val="11"/>
        </w:numPr>
        <w:spacing w:line="240" w:lineRule="auto"/>
        <w:ind w:left="1134" w:hanging="425"/>
        <w:rPr>
          <w:i/>
        </w:rPr>
      </w:pPr>
      <w:r w:rsidRPr="00BB6E52">
        <w:rPr>
          <w:i/>
        </w:rPr>
        <w:t xml:space="preserve"> Werk.nl Elise; bestemd voor de CV’s en vacatures die op Werk</w:t>
      </w:r>
      <w:r>
        <w:rPr>
          <w:i/>
        </w:rPr>
        <w:t>.nl worden aangemaakt. T</w:t>
      </w:r>
      <w:r w:rsidRPr="00BB6E52">
        <w:rPr>
          <w:i/>
        </w:rPr>
        <w:t>rigger om gegevens op te nemen is het activeren van het CV of de vacature op Werk.nl</w:t>
      </w:r>
      <w:r>
        <w:rPr>
          <w:i/>
        </w:rPr>
        <w:t>;</w:t>
      </w:r>
      <w:r w:rsidRPr="00BB6E52">
        <w:rPr>
          <w:i/>
        </w:rPr>
        <w:t xml:space="preserve"> </w:t>
      </w:r>
    </w:p>
    <w:p w14:paraId="5DA1E05F" w14:textId="58E58ED5" w:rsidR="00BB6E52" w:rsidRPr="008C799C" w:rsidRDefault="00BB6E52" w:rsidP="008C799C">
      <w:pPr>
        <w:pStyle w:val="Lijstalinea"/>
        <w:numPr>
          <w:ilvl w:val="0"/>
          <w:numId w:val="11"/>
        </w:numPr>
        <w:spacing w:line="240" w:lineRule="auto"/>
        <w:ind w:left="1134" w:hanging="425"/>
        <w:rPr>
          <w:i/>
        </w:rPr>
      </w:pPr>
      <w:r w:rsidRPr="00BB6E52">
        <w:rPr>
          <w:i/>
        </w:rPr>
        <w:t>WBS Elise; met daarin alle vacatures uit WBS en uit Werk.nl en alle CV’s uit Werk.nl en uit Sonar</w:t>
      </w:r>
      <w:r>
        <w:rPr>
          <w:i/>
        </w:rPr>
        <w:t>. T</w:t>
      </w:r>
      <w:r w:rsidRPr="00BB6E52">
        <w:rPr>
          <w:i/>
        </w:rPr>
        <w:t>rigger om gegevens op te nemen is het invoeren of wijzigen van een CV</w:t>
      </w:r>
      <w:r w:rsidRPr="00BB6E52">
        <w:rPr>
          <w:rStyle w:val="Voetnootmarkering"/>
          <w:i/>
        </w:rPr>
        <w:footnoteReference w:id="4"/>
      </w:r>
      <w:r w:rsidRPr="00BB6E52">
        <w:rPr>
          <w:i/>
        </w:rPr>
        <w:t xml:space="preserve"> in Sonar, het activeren van een WBS vacature en het activeren van CV of Vacature op Werk.nl.</w:t>
      </w:r>
    </w:p>
    <w:p w14:paraId="600A7689" w14:textId="1BD45411" w:rsidR="00BB6E52" w:rsidRDefault="00BB6E52" w:rsidP="00BB6E52">
      <w:pPr>
        <w:spacing w:line="240" w:lineRule="auto"/>
        <w:ind w:left="709"/>
        <w:rPr>
          <w:i/>
        </w:rPr>
      </w:pPr>
      <w:r w:rsidRPr="00BB6E52">
        <w:rPr>
          <w:i/>
        </w:rPr>
        <w:t xml:space="preserve">In deze match engines worden vacature en CV bij elkaar gebracht. </w:t>
      </w:r>
    </w:p>
    <w:p w14:paraId="797B98F2" w14:textId="77777777" w:rsidR="00BB6E52" w:rsidRDefault="00BB6E52" w:rsidP="00BB6E52">
      <w:pPr>
        <w:spacing w:line="240" w:lineRule="auto"/>
        <w:ind w:left="709"/>
        <w:rPr>
          <w:i/>
        </w:rPr>
      </w:pPr>
      <w:r w:rsidRPr="00BB6E52">
        <w:rPr>
          <w:i/>
        </w:rPr>
        <w:t xml:space="preserve">In Werk.nl Elise worden alle CV’s uit Werk.nl opgenomen en in WBS Elise staan alle CV’s uit Werk.nl en uit Sonar dus ook de CV’s van de 1% niet digitaal vaardige klanten. </w:t>
      </w:r>
    </w:p>
    <w:p w14:paraId="0AD41376" w14:textId="47A884ED" w:rsidR="00BB6E52" w:rsidRDefault="00BB6E52" w:rsidP="008E5C7D">
      <w:pPr>
        <w:spacing w:line="240" w:lineRule="auto"/>
        <w:ind w:left="709"/>
        <w:rPr>
          <w:i/>
        </w:rPr>
      </w:pPr>
      <w:r w:rsidRPr="00BB6E52">
        <w:rPr>
          <w:i/>
        </w:rPr>
        <w:t xml:space="preserve">WBS Elise bevat alle vacatures uit Werk.nl en uit WBS en Werk.nl Elise bevat alle vacatures uit Werk.nl en een subset van vacatures uit WBS. </w:t>
      </w:r>
    </w:p>
    <w:p w14:paraId="0F20B2FE" w14:textId="78E8EBB5" w:rsidR="00D57F96" w:rsidRDefault="00D57F96" w:rsidP="004F5BD1">
      <w:pPr>
        <w:pStyle w:val="Kop3"/>
      </w:pPr>
      <w:bookmarkStart w:id="48" w:name="_Toc150432210"/>
      <w:r>
        <w:t>Datawarehouse (DIM/DWH)</w:t>
      </w:r>
      <w:bookmarkEnd w:id="48"/>
    </w:p>
    <w:p w14:paraId="3259AAB7" w14:textId="7C4848F9" w:rsidR="00D57F96" w:rsidRDefault="00D57F96" w:rsidP="00056D28">
      <w:pPr>
        <w:spacing w:line="240" w:lineRule="auto"/>
      </w:pPr>
      <w:r>
        <w:t xml:space="preserve">DIM/DWH zijn de data warehouses binnen het UWV. DWH wordt op termijn vervangen door DIM. </w:t>
      </w:r>
      <w:r w:rsidR="008C799C">
        <w:t>In de huidige situatie worden gegevens uit de legacy applicaties betrokken t.b.v. DIM/DWH</w:t>
      </w:r>
    </w:p>
    <w:p w14:paraId="3649CFBB" w14:textId="6EC5F83A" w:rsidR="00D57F96" w:rsidRDefault="00D57F96" w:rsidP="004F5BD1">
      <w:pPr>
        <w:pStyle w:val="Kop3"/>
      </w:pPr>
      <w:bookmarkStart w:id="49" w:name="_Toc150432211"/>
      <w:r>
        <w:t>DWI</w:t>
      </w:r>
      <w:bookmarkEnd w:id="49"/>
    </w:p>
    <w:p w14:paraId="34F7022D" w14:textId="2A5779CC" w:rsidR="00D57F96" w:rsidRDefault="00D57F96" w:rsidP="00056D28">
      <w:pPr>
        <w:spacing w:line="240" w:lineRule="auto"/>
      </w:pPr>
      <w:r>
        <w:t xml:space="preserve">DWI heeft betrekking op een overeenkomst tussen de 4 grote steden en het UWV om vanuit het UWV vacaturedata te delen. Op dit ogenblik maakt alleen </w:t>
      </w:r>
      <w:r w:rsidR="008C799C">
        <w:t xml:space="preserve">de gemeente </w:t>
      </w:r>
      <w:r>
        <w:t>Amsterdam nog gebruik van deze door het UWV aangeboden gegevensset</w:t>
      </w:r>
      <w:r w:rsidR="008C799C">
        <w:t xml:space="preserve"> </w:t>
      </w:r>
      <w:r w:rsidR="008C799C">
        <w:rPr>
          <w:rStyle w:val="Voetnootmarkering"/>
        </w:rPr>
        <w:footnoteReference w:id="5"/>
      </w:r>
      <w:r>
        <w:t xml:space="preserve">. </w:t>
      </w:r>
    </w:p>
    <w:p w14:paraId="00D5F8D0" w14:textId="651DB989" w:rsidR="00D57F96" w:rsidRDefault="00D57F96" w:rsidP="004F5BD1">
      <w:pPr>
        <w:pStyle w:val="Kop3"/>
      </w:pPr>
      <w:bookmarkStart w:id="50" w:name="_Toc150432212"/>
      <w:r>
        <w:t>Verwijsadministratie vanuit CDK</w:t>
      </w:r>
      <w:bookmarkEnd w:id="50"/>
    </w:p>
    <w:p w14:paraId="031B4E12" w14:textId="612C94BE" w:rsidR="00D57F96" w:rsidRDefault="00D57F96" w:rsidP="00056D28">
      <w:pPr>
        <w:spacing w:line="240" w:lineRule="auto"/>
      </w:pPr>
      <w:r>
        <w:t xml:space="preserve">CDK is de benaming van het (virtuele) systeem wat inzicht geeft in o.a. de verwijsadministratie die door de adviseur </w:t>
      </w:r>
      <w:r w:rsidR="008C799C">
        <w:t xml:space="preserve">in WBS/Sonar </w:t>
      </w:r>
      <w:r>
        <w:t xml:space="preserve">is vastgelegd en waarmee de WZ met </w:t>
      </w:r>
      <w:r w:rsidR="008C799C">
        <w:t xml:space="preserve">een </w:t>
      </w:r>
      <w:r>
        <w:t>dienstverlening wordt gevraagd om te reageren op die verwijzing. Die vraagstelling verloopt via notificaties d.m.v. emailberichten naar de WZ. Dit systeem blijft gehandhaafd in Fase 1.0 maar moet in die fase gevoed worden vanuit 2 verschillende bronsystemen namelijk WBS (met daarin oude verwijzingen</w:t>
      </w:r>
      <w:r w:rsidR="00011A2C">
        <w:t xml:space="preserve"> van voor de implementatie van F</w:t>
      </w:r>
      <w:r>
        <w:t>ase 1.0) en vanuit de BMS.</w:t>
      </w:r>
    </w:p>
    <w:p w14:paraId="48EBA32F" w14:textId="0468526C" w:rsidR="00D57F96" w:rsidRDefault="00D57F96" w:rsidP="004F5BD1">
      <w:pPr>
        <w:pStyle w:val="Kop3"/>
      </w:pPr>
      <w:bookmarkStart w:id="51" w:name="_Toc150432213"/>
      <w:r>
        <w:t>Werkm@p</w:t>
      </w:r>
      <w:bookmarkEnd w:id="51"/>
    </w:p>
    <w:p w14:paraId="498EB439" w14:textId="6F27D354" w:rsidR="00D57F96" w:rsidRDefault="00D57F96" w:rsidP="00056D28">
      <w:pPr>
        <w:spacing w:line="240" w:lineRule="auto"/>
      </w:pPr>
      <w:r>
        <w:t xml:space="preserve">Werkm@p is de persoonlijke omgeving van de WZ met </w:t>
      </w:r>
      <w:r w:rsidR="00011A2C">
        <w:t xml:space="preserve">een </w:t>
      </w:r>
      <w:r>
        <w:t xml:space="preserve">dienstverlening waarin berichten tussen adviseur en </w:t>
      </w:r>
      <w:r w:rsidR="00003F3A">
        <w:t>klant</w:t>
      </w:r>
      <w:r>
        <w:t xml:space="preserve"> worden vastgelegd en verstuurd en waarin ook taken voor, en de uitvoering van die taken door de WZ worden vastgelegd. Voor </w:t>
      </w:r>
      <w:r w:rsidR="00011A2C">
        <w:t>F</w:t>
      </w:r>
      <w:r>
        <w:t xml:space="preserve">ase 1.0 </w:t>
      </w:r>
      <w:r w:rsidR="008839E5">
        <w:t>is het mogelijk dat de Werkmap ook vanuit de BMS benaderd gaat worden om eventueel een sollicitatietaak af te vinken of om het maken van een CV te registreren</w:t>
      </w:r>
      <w:r>
        <w:t>.</w:t>
      </w:r>
    </w:p>
    <w:p w14:paraId="097633CE" w14:textId="26DD5DFB" w:rsidR="00D57F96" w:rsidRDefault="00D57F96" w:rsidP="004F5BD1">
      <w:pPr>
        <w:pStyle w:val="Kop3"/>
      </w:pPr>
      <w:bookmarkStart w:id="52" w:name="_Toc150432214"/>
      <w:r>
        <w:lastRenderedPageBreak/>
        <w:t>Overige</w:t>
      </w:r>
      <w:bookmarkEnd w:id="52"/>
      <w:r>
        <w:t xml:space="preserve"> </w:t>
      </w:r>
    </w:p>
    <w:p w14:paraId="02A4C495" w14:textId="04A4AEA8" w:rsidR="00D57F96" w:rsidRDefault="00D57F96" w:rsidP="00056D28">
      <w:pPr>
        <w:spacing w:line="240" w:lineRule="auto"/>
      </w:pPr>
      <w:r>
        <w:t xml:space="preserve">Dan zijn er nog wat management tools die </w:t>
      </w:r>
      <w:r w:rsidR="00216761">
        <w:t>voor hun overzichten zijn aangewezen op</w:t>
      </w:r>
      <w:r w:rsidR="000935A7">
        <w:t xml:space="preserve"> </w:t>
      </w:r>
      <w:r w:rsidR="00216761">
        <w:t xml:space="preserve">data uit </w:t>
      </w:r>
      <w:r w:rsidR="000935A7">
        <w:t xml:space="preserve">DIM/DWH </w:t>
      </w:r>
      <w:r>
        <w:t>(MIP/BCK/AMI)</w:t>
      </w:r>
      <w:r w:rsidR="00216761">
        <w:t xml:space="preserve"> waar deze data nu uit de legacy systemen wordt opgehaald.</w:t>
      </w:r>
    </w:p>
    <w:p w14:paraId="4ED0F712" w14:textId="63A568AE" w:rsidR="002B4D54" w:rsidRDefault="002B4D54" w:rsidP="004F5BD1">
      <w:pPr>
        <w:pStyle w:val="Kop3"/>
      </w:pPr>
      <w:bookmarkStart w:id="53" w:name="_Toc150432215"/>
      <w:r>
        <w:t>Trivia</w:t>
      </w:r>
      <w:bookmarkEnd w:id="53"/>
    </w:p>
    <w:p w14:paraId="2067D876" w14:textId="3FE7A017" w:rsidR="002B4D54" w:rsidRDefault="002B4D54" w:rsidP="00E65E7B">
      <w:pPr>
        <w:pStyle w:val="Lijstalinea"/>
        <w:numPr>
          <w:ilvl w:val="0"/>
          <w:numId w:val="11"/>
        </w:numPr>
        <w:spacing w:line="240" w:lineRule="auto"/>
      </w:pPr>
      <w:r>
        <w:t xml:space="preserve">Wijzigingen op de persoonsgegevens van een uitkeringsgerechtigde (inclusief overlijden) worden in Sonar geregistreerd (abonnementsdienst bij Gegevensdiensten) en automatisch doorgezet naar de persoonsgegevens in de Werkm@p. </w:t>
      </w:r>
    </w:p>
    <w:p w14:paraId="5EE3F123" w14:textId="612BCD63" w:rsidR="002B4D54" w:rsidRDefault="002B4D54" w:rsidP="00E65E7B">
      <w:pPr>
        <w:pStyle w:val="Lijstalinea"/>
        <w:numPr>
          <w:ilvl w:val="0"/>
          <w:numId w:val="11"/>
        </w:numPr>
        <w:spacing w:line="240" w:lineRule="auto"/>
      </w:pPr>
      <w:r>
        <w:t xml:space="preserve">Wijzigingen die in relatie staan tot CV gegevens in WBS Elise (doelgroep/automatisch vervallen van een CV) worden in WBS Elise doorgevoerd. Bij overlijden of wanneer om andere redenen het ketenprofiel moet worden verwijderd worden de gegevens uit de beide match engines verwijderd en wordt het CV in Werk.nl gedeactiveerd (en later automatisch gearchiveerd). </w:t>
      </w:r>
    </w:p>
    <w:p w14:paraId="67BAF4BC" w14:textId="1B763221" w:rsidR="002B4D54" w:rsidRDefault="002B4D54" w:rsidP="00E65E7B">
      <w:pPr>
        <w:pStyle w:val="Lijstalinea"/>
        <w:numPr>
          <w:ilvl w:val="0"/>
          <w:numId w:val="11"/>
        </w:numPr>
        <w:spacing w:line="240" w:lineRule="auto"/>
      </w:pPr>
      <w:r>
        <w:t xml:space="preserve">De persoonsgegevens in het CV (op Werk.nl) worden nooit automatisch gewijzigd. De eigenaar van het CV is daar zelf verantwoordelijk voor. De gegevens uit de CV’s van de niet digitaal vaardige </w:t>
      </w:r>
      <w:r w:rsidR="00003F3A">
        <w:t>klanten</w:t>
      </w:r>
      <w:r>
        <w:t xml:space="preserve"> worden in overleg met de </w:t>
      </w:r>
      <w:r w:rsidR="00003F3A">
        <w:t>klant</w:t>
      </w:r>
      <w:r>
        <w:t xml:space="preserve"> zelf door de adviseur </w:t>
      </w:r>
      <w:r w:rsidR="00011A2C">
        <w:t xml:space="preserve">worden </w:t>
      </w:r>
      <w:r>
        <w:t>gewijzigd.</w:t>
      </w:r>
    </w:p>
    <w:p w14:paraId="0A4BAC2A" w14:textId="3329D82D" w:rsidR="002B4D54" w:rsidRDefault="002B4D54" w:rsidP="00E65E7B">
      <w:pPr>
        <w:pStyle w:val="Lijstalinea"/>
        <w:numPr>
          <w:ilvl w:val="0"/>
          <w:numId w:val="11"/>
        </w:numPr>
        <w:spacing w:line="240" w:lineRule="auto"/>
      </w:pPr>
      <w:r>
        <w:t>Verwijzingen naar vacatures worden door de adviseur vastgelegd in de verwijsadministratie van WBS die ook wordt doorgezet (view</w:t>
      </w:r>
      <w:r w:rsidR="00011A2C">
        <w:t xml:space="preserve"> en als data</w:t>
      </w:r>
      <w:r>
        <w:t>) naar Sonar. De uitkeringsgerechtigde krijgt bij verwijzing een (e-mail) notificatie. De verwijsadministratie kan worden opgevraagd door gemeentes, Sonar of de uitkeringsgerechtigde zelf. Bij het opvragen door de uitkeringsgerechtigde kan hij/zij ook de desbetreffende vacature opvragen.</w:t>
      </w:r>
    </w:p>
    <w:p w14:paraId="08A4D8B9" w14:textId="636E9FC7" w:rsidR="002B4D54" w:rsidRDefault="002B4D54" w:rsidP="00E65E7B">
      <w:pPr>
        <w:pStyle w:val="Lijstalinea"/>
        <w:numPr>
          <w:ilvl w:val="0"/>
          <w:numId w:val="11"/>
        </w:numPr>
        <w:spacing w:line="240" w:lineRule="auto"/>
      </w:pPr>
      <w:r>
        <w:t>Voor WZ met een AG indicering kan het zijn dat er een contactpersoon is ingeschakeld. Zowel in Sonar als in Werk.nl kan deze contactpersoon gevonden worden in de database maar in de ABR wordt hiermee</w:t>
      </w:r>
      <w:r w:rsidR="00011A2C">
        <w:t xml:space="preserve"> op dit ogenblik</w:t>
      </w:r>
      <w:r>
        <w:t xml:space="preserve"> géén rekening gehouden.</w:t>
      </w:r>
    </w:p>
    <w:p w14:paraId="5342E0F7" w14:textId="4DB549BC" w:rsidR="00D57F96" w:rsidRDefault="002E0CB3" w:rsidP="004F5BD1">
      <w:pPr>
        <w:pStyle w:val="Kop2"/>
      </w:pPr>
      <w:bookmarkStart w:id="54" w:name="_Toc150432216"/>
      <w:r>
        <w:t>Generieke beschrijving van de wijzigingen</w:t>
      </w:r>
      <w:bookmarkEnd w:id="54"/>
    </w:p>
    <w:p w14:paraId="3EDA90AE" w14:textId="2D22847D" w:rsidR="002E0CB3" w:rsidRDefault="002E0CB3" w:rsidP="00056D28">
      <w:pPr>
        <w:spacing w:line="240" w:lineRule="auto"/>
      </w:pPr>
      <w:r>
        <w:t>Hieronder een generieke beschrijving van de wijzigingen die moeten worden doorgevoerd t.b.v. de implementatie van Fase 1.0.</w:t>
      </w:r>
    </w:p>
    <w:p w14:paraId="220CDA89" w14:textId="77777777" w:rsidR="002E0CB3" w:rsidRDefault="002E0CB3" w:rsidP="00056D28">
      <w:pPr>
        <w:spacing w:line="240" w:lineRule="auto"/>
      </w:pPr>
    </w:p>
    <w:p w14:paraId="4E9EF19F" w14:textId="7216C2D3" w:rsidR="002E0CB3" w:rsidRDefault="002E0CB3" w:rsidP="00056D28">
      <w:pPr>
        <w:spacing w:line="240" w:lineRule="auto"/>
      </w:pPr>
      <w:r>
        <w:t xml:space="preserve">Fase 1.0 Kenmerkt zich door het voor de eerste maal in het project in een productieomgeving te gaan werken met bemiddelen (matchen). Hiervoor dienen gegevensstromen op productieniveau te worden gekoppeld aan de BMS en zullen vanuit de BMS ook gegevens richting de </w:t>
      </w:r>
      <w:r w:rsidR="00011A2C">
        <w:t>ABR w</w:t>
      </w:r>
      <w:r>
        <w:t>orden teruggestuurd. Er vindt éénzijdige synchronisatie tussen Werk.nl en de ABR en tussen Sonar en de ABR en tweezijdige synchronisatie tussen de ABR en de BMS plaats. WBS blijft volledig buiten scope v.w.b. koppeling met de ABR.</w:t>
      </w:r>
    </w:p>
    <w:p w14:paraId="3ECC9096" w14:textId="77777777" w:rsidR="002E0CB3" w:rsidRDefault="002E0CB3" w:rsidP="00056D28">
      <w:pPr>
        <w:spacing w:line="240" w:lineRule="auto"/>
      </w:pPr>
    </w:p>
    <w:p w14:paraId="42A84BFC" w14:textId="7B974E3C" w:rsidR="002E0CB3" w:rsidRDefault="002E0CB3" w:rsidP="00056D28">
      <w:pPr>
        <w:spacing w:line="240" w:lineRule="auto"/>
      </w:pPr>
      <w:r>
        <w:t xml:space="preserve">Het matchen van vacatures en CV’s door de adviseur zal vanaf de implementatie van Fase 1.0 alleen nog maar plaatsvinden in de </w:t>
      </w:r>
      <w:r w:rsidR="008839E5">
        <w:t>BMS</w:t>
      </w:r>
      <w:r>
        <w:t xml:space="preserve"> (met een kleine uitzondering voor de nog bestaande WBS vacatures die voor een </w:t>
      </w:r>
      <w:r w:rsidR="00F90AD3">
        <w:t>vastgestelde</w:t>
      </w:r>
      <w:r>
        <w:t xml:space="preserve"> periode van </w:t>
      </w:r>
      <w:r w:rsidR="00F90AD3">
        <w:t xml:space="preserve">(waarschijnlijk) </w:t>
      </w:r>
      <w:r>
        <w:t>6 weken nog met WBS Elise kunnen worden behandeld). De impact op de legacy omgevingen is, m.u.v. die op WBS, minimaal. Een overzicht per applicatie:</w:t>
      </w:r>
    </w:p>
    <w:p w14:paraId="23635A8C" w14:textId="17227E2F" w:rsidR="002E0CB3" w:rsidRDefault="002E0CB3" w:rsidP="004F5BD1">
      <w:pPr>
        <w:pStyle w:val="Kop3"/>
      </w:pPr>
      <w:bookmarkStart w:id="55" w:name="_Toc150432217"/>
      <w:r>
        <w:t>WBS</w:t>
      </w:r>
      <w:bookmarkEnd w:id="55"/>
    </w:p>
    <w:p w14:paraId="4D77D99D" w14:textId="73F30FBA" w:rsidR="002E0CB3" w:rsidRDefault="002E0CB3" w:rsidP="00056D28">
      <w:pPr>
        <w:spacing w:after="160" w:line="240" w:lineRule="auto"/>
      </w:pPr>
      <w:r>
        <w:t xml:space="preserve">De impact op WBS is het grootst. Voor WBS geldt dat het invoeren van nieuwe vacatures wordt stopgezet vanaf het moment van implementatie van Fase 1.0. Als alle WBS vacatures zijn afgehandeld (geschatte periode is tot 6 weken na de implementatie) wordt de mogelijkheid van updaten en verwijderen van vacatures in WBS uit gezet. Raadplegen blijft mogelijk. De CRM gegevens in WBS zullen mogelijk worden overgenomen in het WMS deel van de BMS. </w:t>
      </w:r>
      <w:r w:rsidR="00011A2C">
        <w:t>&lt;&lt;</w:t>
      </w:r>
      <w:commentRangeStart w:id="56"/>
      <w:r>
        <w:t>Hier zullen architectuur en de Stuurgroep nog een besluit over moeten neme</w:t>
      </w:r>
      <w:r w:rsidR="00506C8C">
        <w:t>n. Graag een vervolgactie</w:t>
      </w:r>
      <w:commentRangeEnd w:id="56"/>
      <w:r>
        <w:rPr>
          <w:rStyle w:val="Verwijzingopmerking"/>
        </w:rPr>
        <w:commentReference w:id="56"/>
      </w:r>
      <w:r w:rsidR="00506C8C">
        <w:t xml:space="preserve"> </w:t>
      </w:r>
      <w:r w:rsidR="00011A2C">
        <w:t>&gt;&gt;</w:t>
      </w:r>
      <w:r>
        <w:t>. Als de transitie naar BMS – WMS geen doorgang vindt zal het Werkgever CRM gedeelte in WBS gehandhaafd blijven. Het actief matchen in WBS wordt uitgefaseerd na de afbouwperiode van 6 weken.</w:t>
      </w:r>
    </w:p>
    <w:p w14:paraId="09E4386D" w14:textId="6352703F" w:rsidR="002E0CB3" w:rsidRDefault="002E0CB3" w:rsidP="00056D28">
      <w:pPr>
        <w:spacing w:after="160" w:line="240" w:lineRule="auto"/>
      </w:pPr>
      <w:r>
        <w:t xml:space="preserve">Na de periode van 6 weken voor het afhandelen van de laatste WBS vacatures wordt WBS Elise bevroren en is matchen (overigens een functie die </w:t>
      </w:r>
      <w:r w:rsidR="00011A2C">
        <w:t xml:space="preserve">alleen </w:t>
      </w:r>
      <w:r>
        <w:t>wordt aangeroepen van</w:t>
      </w:r>
      <w:r w:rsidR="00011A2C">
        <w:t>uit WBS</w:t>
      </w:r>
      <w:r>
        <w:t>) niet meer mogelijk. Raadplegen van WBS Elise blijft (zover van toepassing, feitelijk alleen belangrijk voor Functioneel Beheer) wel mogelijk. Het in WBS Elise laden van CV’s uit Werk.nl en Sonar en vacatures uit Werk.nl wordt stopgezet (bevroren) bij implementatie</w:t>
      </w:r>
      <w:r w:rsidR="00011A2C">
        <w:t xml:space="preserve"> van Fase 1.0</w:t>
      </w:r>
      <w:r>
        <w:t>.</w:t>
      </w:r>
    </w:p>
    <w:p w14:paraId="284A66D2" w14:textId="77777777" w:rsidR="002E0CB3" w:rsidRDefault="002E0CB3" w:rsidP="004F5BD1">
      <w:pPr>
        <w:pStyle w:val="Kop3"/>
      </w:pPr>
      <w:bookmarkStart w:id="57" w:name="_Toc150432218"/>
      <w:r>
        <w:lastRenderedPageBreak/>
        <w:t>Sonar</w:t>
      </w:r>
      <w:bookmarkEnd w:id="57"/>
    </w:p>
    <w:p w14:paraId="3338E8FC" w14:textId="5582CE16" w:rsidR="008839E5" w:rsidRDefault="002E0CB3" w:rsidP="00056D28">
      <w:pPr>
        <w:spacing w:after="160" w:line="240" w:lineRule="auto"/>
      </w:pPr>
      <w:r>
        <w:t xml:space="preserve">Aan de Sonar applicatie wijzigt er </w:t>
      </w:r>
      <w:r w:rsidR="00F062DD">
        <w:t xml:space="preserve">relatief gezien </w:t>
      </w:r>
      <w:r>
        <w:t>niet veel. Alle reguliere klant-volg functies en alle berichtgeving daaromtrent blijft volledig intact en dat zal tot de implementatie van Fase 2.0 ook zo blijven</w:t>
      </w:r>
      <w:r w:rsidR="008839E5">
        <w:t xml:space="preserve"> maar het opvoeren va</w:t>
      </w:r>
      <w:r w:rsidR="00506C8C">
        <w:t>n bemiddelingsgegevens zal met F</w:t>
      </w:r>
      <w:r w:rsidR="008839E5">
        <w:t>ase 1.0 vervallen</w:t>
      </w:r>
      <w:r>
        <w:t xml:space="preserve">. </w:t>
      </w:r>
      <w:r w:rsidR="00506C8C">
        <w:t>De desbetreffende tabbladen/schermattributen zullen ‘bevroren’ worden.</w:t>
      </w:r>
    </w:p>
    <w:p w14:paraId="13555FA7" w14:textId="26A47E13" w:rsidR="002E0CB3" w:rsidRDefault="00506C8C" w:rsidP="00056D28">
      <w:pPr>
        <w:spacing w:after="160" w:line="240" w:lineRule="auto"/>
      </w:pPr>
      <w:r>
        <w:t>Ook</w:t>
      </w:r>
      <w:r w:rsidR="002E0CB3">
        <w:t xml:space="preserve"> wordt </w:t>
      </w:r>
      <w:r w:rsidR="008839E5">
        <w:t xml:space="preserve">o.a. </w:t>
      </w:r>
      <w:r>
        <w:t xml:space="preserve">de </w:t>
      </w:r>
      <w:r w:rsidR="002E0CB3">
        <w:t>functionaliteit met betrekking tot inkijken/ophalen van gegevens in/uit WBS en van gegevens in/uit Werk.nl bevroren. Gegevens in WBS zijn statisch geworden (na de genoemde 6 weken) en gegevens uit Werk.nl kunnen ook in de ABR/BMS bekeken worden. Het ophalen van Werk.nl/WBS gegevens is niet meer nodig en leidt, in geval van gegevens uit Werk.nl mogelijk tot misinterpretatie wanneer de desbetreffende gegevens niet in Werk.nl maar wel in de BMS beschikbaar zijn. De BMS komt hier voor in de plaats en heeft alle gegevens in de DB. Als in de BMS de verwijzingen geraadpleegd worden zullen de WBS verwijsgegevens er bij moeten worden opgehaald en worden getoond om deze gegevens compleet te maken. Dit geldt voor elke omgeving waar die verwijsge</w:t>
      </w:r>
      <w:r>
        <w:t xml:space="preserve">gevens opgehaald kunnen worden en </w:t>
      </w:r>
      <w:r w:rsidR="002E0CB3">
        <w:t>dus</w:t>
      </w:r>
      <w:r>
        <w:t xml:space="preserve"> in omgekeerde vorm,</w:t>
      </w:r>
      <w:r w:rsidR="002E0CB3">
        <w:t xml:space="preserve"> ook voor Sonar.</w:t>
      </w:r>
      <w:r>
        <w:t xml:space="preserve"> Wanneer in Sonar de verwijsadministratie bekeken wordt dan dien</w:t>
      </w:r>
      <w:r w:rsidR="00E05451">
        <w:t xml:space="preserve">en de gegevens uit </w:t>
      </w:r>
      <w:r>
        <w:t>de BMS verwijs</w:t>
      </w:r>
      <w:r w:rsidR="00E05451">
        <w:t>administratie (wanneer die bestaan) te worden toegevoegd aan de reeds bestaande gegevens die ooit in WBS zijn vastgelegd. Ook bij het overhalen van verwijsadministratie gegevens vanuit WBS naar Sonar moeten de BMS verwijsgegevens hieraan worden toegevoegd.</w:t>
      </w:r>
    </w:p>
    <w:p w14:paraId="0F8561D1" w14:textId="0CC079EA" w:rsidR="00E05451" w:rsidRDefault="00E05451" w:rsidP="00E05451">
      <w:pPr>
        <w:spacing w:after="160" w:line="240" w:lineRule="auto"/>
        <w:ind w:left="567" w:hanging="567"/>
      </w:pPr>
      <w:r>
        <w:t>N.B.</w:t>
      </w:r>
      <w:r>
        <w:tab/>
      </w:r>
      <w:r w:rsidRPr="00E05451">
        <w:rPr>
          <w:i/>
          <w:sz w:val="16"/>
          <w:szCs w:val="16"/>
        </w:rPr>
        <w:t>Alternatief is dat vanaf de implementatie van Fase 1.0 het inzien van de verwijsadministratie in Sonar geblokkeerd wordt en alleen nog maar in de BMS kan worden uitgevoerd. In dat geval moeten in de BMS de gegevens uit WBS worden opgehaald bij het raadplegen. Tweede alternatief is dat alle gegevens m.b.t. verwijzingen initieel vanuit WBS in de BMS worden geladen voor de klanten die bij implementatie van Fase 1.0 actueel zijn (en daarna, na de 6 weken afbouw van vacatures, nogmaals voor de laatste mutaties. Dan is de BMS leidend voor deze gegevens en kan de optie in Sonar gesloten worden.</w:t>
      </w:r>
    </w:p>
    <w:p w14:paraId="5F3BFAC8" w14:textId="77777777" w:rsidR="002E0CB3" w:rsidRDefault="002E0CB3" w:rsidP="004F5BD1">
      <w:pPr>
        <w:pStyle w:val="Kop3"/>
      </w:pPr>
      <w:bookmarkStart w:id="58" w:name="_Toc150432219"/>
      <w:r>
        <w:t>Werk.nl</w:t>
      </w:r>
      <w:bookmarkEnd w:id="58"/>
    </w:p>
    <w:p w14:paraId="4D434A08" w14:textId="6F6FC2E1" w:rsidR="002E0CB3" w:rsidRDefault="00F062DD" w:rsidP="00056D28">
      <w:pPr>
        <w:spacing w:after="160" w:line="240" w:lineRule="auto"/>
      </w:pPr>
      <w:r>
        <w:t>Voor Werk.nl geldt</w:t>
      </w:r>
      <w:r w:rsidR="002E0CB3">
        <w:t xml:space="preserve"> dat deze applicatie geheel intact blijft. Er is één uitzondering voor wat betreft de data; daar waar oorspronkelijk WBS vacatures grotendeels werden gedeeld met Werk.nl vervalt deze optie na implementatie van Fase 1.0. De vacatures worden voortaan ingevoerd in de BMS en er is voor Fase 1.0 geen koppeling van de BMS met Werk.nl voorzien. Hier komt in een tussenfase een oplossing voor die van gelijke strekking is zoals die op dit ogenblik gebruikt wordt om de WBS vacatures in te lezen in Werk.nl</w:t>
      </w:r>
      <w:r w:rsidR="005E7904">
        <w:t xml:space="preserve"> waardoor vanaf dat moment een deel van de 40.000 vacatures die gemiddeld op jaarbasis in WBS werden ingevoerd weer beschikbaar komen op Werk.nl</w:t>
      </w:r>
      <w:r w:rsidR="002E0CB3">
        <w:t>.</w:t>
      </w:r>
    </w:p>
    <w:p w14:paraId="3DD5F1E7" w14:textId="77777777" w:rsidR="004F5BD1" w:rsidRPr="000A27E2" w:rsidRDefault="004F5BD1" w:rsidP="004F5BD1">
      <w:pPr>
        <w:pStyle w:val="Kop3"/>
      </w:pPr>
      <w:bookmarkStart w:id="59" w:name="_Toc150432220"/>
      <w:r>
        <w:t>De ABR</w:t>
      </w:r>
      <w:bookmarkEnd w:id="59"/>
    </w:p>
    <w:p w14:paraId="53ADF399" w14:textId="487F819D" w:rsidR="004F5BD1" w:rsidRDefault="004F5BD1" w:rsidP="004F5BD1">
      <w:pPr>
        <w:spacing w:line="240" w:lineRule="auto"/>
      </w:pPr>
      <w:r>
        <w:t xml:space="preserve">Daar waar de ABR met de implementatie van Fase 1.0 de centrale plaats wordt waar alle CV en vacaturegegevens beschikbaar zijn moet bij de </w:t>
      </w:r>
      <w:r w:rsidR="00F062DD">
        <w:t xml:space="preserve">data </w:t>
      </w:r>
      <w:r>
        <w:t>vra</w:t>
      </w:r>
      <w:r w:rsidR="00F062DD">
        <w:t>gen</w:t>
      </w:r>
      <w:r w:rsidR="00EE33EC">
        <w:t xml:space="preserve"> van afnemers</w:t>
      </w:r>
      <w:r w:rsidR="00F062DD">
        <w:t xml:space="preserve"> m.b.t. deze entiteiten</w:t>
      </w:r>
      <w:r w:rsidR="00EE33EC">
        <w:t xml:space="preserve"> deze gegevens ook van di</w:t>
      </w:r>
      <w:r>
        <w:t xml:space="preserve">t platform worden afgenomen. Denk hierbij aan </w:t>
      </w:r>
      <w:r w:rsidR="00EE33EC">
        <w:t>de reguliere gegevensstroom tussen ABR en BMS maar ook die richting VUM, EURES, DIM, DWH</w:t>
      </w:r>
      <w:r>
        <w:t xml:space="preserve"> </w:t>
      </w:r>
      <w:r w:rsidR="00EE33EC">
        <w:t>(</w:t>
      </w:r>
      <w:r>
        <w:t>BCK</w:t>
      </w:r>
      <w:r w:rsidR="00EE33EC">
        <w:t>, AMI</w:t>
      </w:r>
      <w:r>
        <w:t xml:space="preserve"> en MIP</w:t>
      </w:r>
      <w:r w:rsidR="00EE33EC">
        <w:t>)</w:t>
      </w:r>
      <w:r>
        <w:t>. De ABR zal worden toegerust met KOA’s om data weg te schreven en/of te ontsluiten. Voor Fase 1.0 zijn voor het verstrekken van data alternatieven gekozen maar die zullen in Fase 2.0 worden vervangen door de KOA’s (Architectuur principe).</w:t>
      </w:r>
    </w:p>
    <w:p w14:paraId="536715C3" w14:textId="77777777" w:rsidR="004F5BD1" w:rsidRDefault="004F5BD1" w:rsidP="004F5BD1">
      <w:pPr>
        <w:pStyle w:val="Kop3"/>
      </w:pPr>
      <w:bookmarkStart w:id="60" w:name="_Toc150432221"/>
      <w:r>
        <w:t>EURES/VUM</w:t>
      </w:r>
      <w:bookmarkEnd w:id="60"/>
    </w:p>
    <w:p w14:paraId="34BACA3C" w14:textId="77777777" w:rsidR="004F5BD1" w:rsidRDefault="004F5BD1" w:rsidP="00F062DD">
      <w:pPr>
        <w:spacing w:line="240" w:lineRule="auto"/>
      </w:pPr>
      <w:r>
        <w:t xml:space="preserve">Voor zowel EURES als voor VUM zal de bron van data bij implementatie van Fase 1.0 de ABR worden. </w:t>
      </w:r>
    </w:p>
    <w:p w14:paraId="7CED24F4" w14:textId="77777777" w:rsidR="004F5BD1" w:rsidRPr="004F5BD1" w:rsidRDefault="004F5BD1" w:rsidP="00F062DD">
      <w:pPr>
        <w:spacing w:line="240" w:lineRule="auto"/>
      </w:pPr>
      <w:r>
        <w:t>In eerste instantie zal deze data beschikbaar komen middels een database view maar vanuit architectuur principes gezien is dit niet de meest ideale constructie. In een patch fase, zodra de desbetreffende KOA’s gereed zijn, wordt de data m.b.v. die KOA’s ontsloten op de ABR.</w:t>
      </w:r>
    </w:p>
    <w:p w14:paraId="4A0A8BD7" w14:textId="75EDC1A4" w:rsidR="00CB28BA" w:rsidRDefault="00CB28BA" w:rsidP="004F5BD1">
      <w:pPr>
        <w:pStyle w:val="Kop3"/>
      </w:pPr>
      <w:bookmarkStart w:id="61" w:name="_Toc150432222"/>
      <w:r>
        <w:t>Werk.nl Elise</w:t>
      </w:r>
      <w:bookmarkEnd w:id="61"/>
    </w:p>
    <w:p w14:paraId="297BEFDF" w14:textId="461EE82F" w:rsidR="002E0CB3" w:rsidRDefault="002E0CB3" w:rsidP="00056D28">
      <w:pPr>
        <w:spacing w:after="160" w:line="240" w:lineRule="auto"/>
      </w:pPr>
      <w:r>
        <w:t>Ook Werk.nl Elise blijft geheel intact t.b.v.</w:t>
      </w:r>
      <w:r w:rsidR="00D903CE">
        <w:t xml:space="preserve"> het matchen op niveau van self</w:t>
      </w:r>
      <w:r>
        <w:t>s</w:t>
      </w:r>
      <w:r w:rsidR="00D903CE">
        <w:t>ervice</w:t>
      </w:r>
      <w:r>
        <w:t xml:space="preserve"> (zowel Werkgever als Werkzoekende). Werk.nl Elise ontvangt tot de implementatie nog wel WBS vacatures die daar ook voor bedoeld zijn maar aangezien de invoer van vacatures uit WBS </w:t>
      </w:r>
      <w:r w:rsidR="00EE33EC">
        <w:t>opdroogt</w:t>
      </w:r>
      <w:r>
        <w:t xml:space="preserve"> bij implementatie zullen er ook geen nieuwe WBS vacatures in Werk.nl Elise worden opgevoerd.</w:t>
      </w:r>
    </w:p>
    <w:p w14:paraId="718E35F7" w14:textId="77EFCA4A" w:rsidR="00CB28BA" w:rsidRDefault="00CB28BA" w:rsidP="004F5BD1">
      <w:pPr>
        <w:pStyle w:val="Kop3"/>
      </w:pPr>
      <w:bookmarkStart w:id="62" w:name="_Toc150432223"/>
      <w:r>
        <w:lastRenderedPageBreak/>
        <w:t>De BMS</w:t>
      </w:r>
      <w:bookmarkEnd w:id="62"/>
    </w:p>
    <w:p w14:paraId="12AE051F" w14:textId="60880A29" w:rsidR="002E0CB3" w:rsidRDefault="002E0CB3" w:rsidP="00056D28">
      <w:pPr>
        <w:spacing w:line="240" w:lineRule="auto"/>
      </w:pPr>
      <w:r>
        <w:t xml:space="preserve">De BMS gaat gebruikt worden voor het vastleggen van nieuwe vacatures (die voorheen in WBS werden vastgelegd) en ontvangt ook elke nieuwe Werk.nl vacature en nieuw CV en mutatie(s) op die vacature en CV. Ook procesmutaties op de CV’s met als bron de applicatie Sonar (deze CV’s worden initieel (ETL) in de ABR geladen) worden middels een CDC proces gedeeld met de ABR/BMS. Uiteindelijk wordt de BMS gebruikt voor het matchen van vacatures met CV’s v.v. Er kunnen ook nieuwe profielen/CV’s voor </w:t>
      </w:r>
      <w:r w:rsidR="006154AB">
        <w:t>(</w:t>
      </w:r>
      <w:r>
        <w:t>niet digitaal vaardige</w:t>
      </w:r>
      <w:r w:rsidR="006154AB">
        <w:t>)</w:t>
      </w:r>
      <w:r>
        <w:t xml:space="preserve"> </w:t>
      </w:r>
      <w:r w:rsidR="00003F3A">
        <w:t>klanten</w:t>
      </w:r>
      <w:r>
        <w:t xml:space="preserve"> worden aangemaakt in de BMS. Er worden in de BMS </w:t>
      </w:r>
      <w:r w:rsidRPr="00CB28BA">
        <w:rPr>
          <w:b/>
          <w:u w:val="single"/>
        </w:rPr>
        <w:t xml:space="preserve">GEEN </w:t>
      </w:r>
      <w:r>
        <w:t xml:space="preserve">wijzigingen op profielen/CV’s uitgevoerd die uit Werk.nl afkomstig zijn. Wijzigingen worden in het bronsysteem uitgevoerd en vervolgens via de ABR gesynchroniseerd met de BMS. </w:t>
      </w:r>
    </w:p>
    <w:p w14:paraId="39073833" w14:textId="285E9928" w:rsidR="002E0CB3" w:rsidRDefault="002E0CB3" w:rsidP="00E65E7B">
      <w:pPr>
        <w:pStyle w:val="Lijstalinea"/>
        <w:numPr>
          <w:ilvl w:val="0"/>
          <w:numId w:val="13"/>
        </w:numPr>
        <w:spacing w:line="240" w:lineRule="auto"/>
      </w:pPr>
      <w:commentRangeStart w:id="63"/>
      <w:r>
        <w:t xml:space="preserve">Alle wijzigingen op gebied van Persoonsgegevens, overlijdengegevens, verzoeken tot verwijderen van gegevens of bemiddelingsindicaties verlopen direct van Sonar via het CDC proces naar de ABR en vervolgens naar de BMS. Denk hierbij aan LDR registratie in het CV, het al dan niet direct bemiddelbaar zijn etc. </w:t>
      </w:r>
    </w:p>
    <w:p w14:paraId="4EC790B3" w14:textId="4F2FD5E4" w:rsidR="00CB28BA" w:rsidRDefault="002E0CB3" w:rsidP="00E65E7B">
      <w:pPr>
        <w:pStyle w:val="Lijstalinea"/>
        <w:numPr>
          <w:ilvl w:val="0"/>
          <w:numId w:val="13"/>
        </w:numPr>
        <w:spacing w:line="240" w:lineRule="auto"/>
      </w:pPr>
      <w:r>
        <w:t>Deze gegevens dienen ook op de huidige wijze verwerkt te blijven worden in Werk.nl.</w:t>
      </w:r>
      <w:commentRangeEnd w:id="63"/>
      <w:r>
        <w:rPr>
          <w:rStyle w:val="Verwijzingopmerking"/>
        </w:rPr>
        <w:commentReference w:id="63"/>
      </w:r>
    </w:p>
    <w:p w14:paraId="5E5DB02A" w14:textId="350896B3" w:rsidR="002E0CB3" w:rsidRDefault="002E0CB3" w:rsidP="00E65E7B">
      <w:pPr>
        <w:pStyle w:val="Lijstalinea"/>
        <w:numPr>
          <w:ilvl w:val="0"/>
          <w:numId w:val="13"/>
        </w:numPr>
        <w:spacing w:line="240" w:lineRule="auto"/>
      </w:pPr>
      <w:r>
        <w:t>De door de eigenaar op Werk.nl zelf gewijzigde gegevens in zijn/haar CV worden 1:1 doorgezet naar de ABR en gesynchroniseerd met de BMS. Dit dan zonder in conflict te komen met het CDC proces wat wordt gebruikt voor Sonar (voorrangsregels.</w:t>
      </w:r>
    </w:p>
    <w:p w14:paraId="4B3C2B6D" w14:textId="2912E539" w:rsidR="002E0CB3" w:rsidRDefault="002E0CB3" w:rsidP="00E65E7B">
      <w:pPr>
        <w:pStyle w:val="Lijstalinea"/>
        <w:numPr>
          <w:ilvl w:val="0"/>
          <w:numId w:val="13"/>
        </w:numPr>
        <w:spacing w:line="240" w:lineRule="auto"/>
      </w:pPr>
      <w:r>
        <w:t xml:space="preserve">De vacatures met als bron Werk.nl kunnen in de BMS wel worden gewijzigd maar hierbij moet rekening worden gehouden dat wanneer een vacature op Werk.nl zelf wordt gewijzigd deze wijziging ook wordt doorgezet naar de ABR en gesynchroniseerd met de BMS zodat de aangebrachte wijziging daarmee teniet wordt gedaan. </w:t>
      </w:r>
    </w:p>
    <w:p w14:paraId="70902358" w14:textId="77777777" w:rsidR="00CB28BA" w:rsidRDefault="00CB28BA" w:rsidP="00056D28">
      <w:pPr>
        <w:pStyle w:val="Lijstalinea"/>
        <w:spacing w:line="240" w:lineRule="auto"/>
        <w:ind w:left="567"/>
        <w:contextualSpacing w:val="0"/>
      </w:pPr>
    </w:p>
    <w:p w14:paraId="3B9A1D9F" w14:textId="77777777" w:rsidR="00CB28BA" w:rsidRPr="00CB28BA" w:rsidRDefault="002E0CB3" w:rsidP="00056D28">
      <w:pPr>
        <w:pStyle w:val="Lijstalinea"/>
        <w:spacing w:line="240" w:lineRule="auto"/>
        <w:ind w:left="567" w:firstLine="142"/>
        <w:contextualSpacing w:val="0"/>
        <w:rPr>
          <w:b/>
        </w:rPr>
      </w:pPr>
      <w:r w:rsidRPr="00CB28BA">
        <w:rPr>
          <w:b/>
        </w:rPr>
        <w:t xml:space="preserve">Voorbeeld: </w:t>
      </w:r>
    </w:p>
    <w:p w14:paraId="5E5ACB37" w14:textId="21364026" w:rsidR="002E0CB3" w:rsidRDefault="002E0CB3" w:rsidP="00056D28">
      <w:pPr>
        <w:pStyle w:val="Lijstalinea"/>
        <w:spacing w:line="240" w:lineRule="auto"/>
        <w:ind w:left="993"/>
        <w:contextualSpacing w:val="0"/>
        <w:rPr>
          <w:i/>
        </w:rPr>
      </w:pPr>
      <w:r w:rsidRPr="00F91683">
        <w:rPr>
          <w:i/>
        </w:rPr>
        <w:t>Een adviseur wijzigt de werktijden binnen een vacature die als bron Werk.nl heeft. Zodra er een wijziging op diezelfde vacature in Wer</w:t>
      </w:r>
      <w:r w:rsidR="00CB28BA">
        <w:rPr>
          <w:i/>
        </w:rPr>
        <w:t>k</w:t>
      </w:r>
      <w:r w:rsidRPr="00F91683">
        <w:rPr>
          <w:i/>
        </w:rPr>
        <w:t>.nl plaatsvindt wordt de wijziging in de BMS overschreven door de éénzijdige synchronisatie tussen Werk.nl en de ABR, gevolgd door de synchronisatie tussen ABR en de BMS.</w:t>
      </w:r>
    </w:p>
    <w:p w14:paraId="3947B790" w14:textId="77777777" w:rsidR="00CB28BA" w:rsidRDefault="00CB28BA" w:rsidP="00056D28">
      <w:pPr>
        <w:pStyle w:val="Lijstalinea"/>
        <w:spacing w:line="240" w:lineRule="auto"/>
        <w:ind w:left="567" w:firstLine="142"/>
        <w:contextualSpacing w:val="0"/>
      </w:pPr>
    </w:p>
    <w:p w14:paraId="5C32D5EB" w14:textId="201FF6BE" w:rsidR="002E0CB3" w:rsidRDefault="002E0CB3" w:rsidP="00E65E7B">
      <w:pPr>
        <w:pStyle w:val="Lijstalinea"/>
        <w:numPr>
          <w:ilvl w:val="0"/>
          <w:numId w:val="13"/>
        </w:numPr>
        <w:spacing w:line="240" w:lineRule="auto"/>
      </w:pPr>
      <w:r>
        <w:t>Voor vacatures die handmatig zijn toegevoegd in de BMS (de voormalige WBS vacatures) geldt dat hiervoor de volledige CRUD functionaliteit aanwezig is en omdat deze vacatures nog niet worden gedeeld met Werk.nl zal er ook geen conflict situatie ontstaan.</w:t>
      </w:r>
    </w:p>
    <w:p w14:paraId="05499897" w14:textId="50912F09" w:rsidR="00D156A8" w:rsidRDefault="00D156A8" w:rsidP="00E65E7B">
      <w:pPr>
        <w:pStyle w:val="Lijstalinea"/>
        <w:numPr>
          <w:ilvl w:val="0"/>
          <w:numId w:val="13"/>
        </w:numPr>
        <w:spacing w:line="240" w:lineRule="auto"/>
      </w:pPr>
      <w:r>
        <w:t xml:space="preserve">De BMS wordt voorzien van reguliere koppelingen die de synchronisatie faciliteren tussen BMS en ABR (via het Stekkerblok). </w:t>
      </w:r>
    </w:p>
    <w:p w14:paraId="25458984" w14:textId="26D69BF3" w:rsidR="002E0CB3" w:rsidRDefault="002E0CB3" w:rsidP="00E65E7B">
      <w:pPr>
        <w:pStyle w:val="Lijstalinea"/>
        <w:numPr>
          <w:ilvl w:val="0"/>
          <w:numId w:val="13"/>
        </w:numPr>
        <w:spacing w:line="240" w:lineRule="auto"/>
      </w:pPr>
      <w:r>
        <w:t>De B</w:t>
      </w:r>
      <w:r w:rsidR="006B2F86">
        <w:t xml:space="preserve">MS krijgt als output 2 </w:t>
      </w:r>
      <w:r w:rsidR="00D156A8">
        <w:t xml:space="preserve">externe </w:t>
      </w:r>
      <w:r>
        <w:t>koppelingen via het stekkerblok:</w:t>
      </w:r>
    </w:p>
    <w:p w14:paraId="77B94B11" w14:textId="58987FE8" w:rsidR="002E0CB3" w:rsidRDefault="002E0CB3" w:rsidP="00E65E7B">
      <w:pPr>
        <w:pStyle w:val="Lijstalinea"/>
        <w:numPr>
          <w:ilvl w:val="1"/>
          <w:numId w:val="17"/>
        </w:numPr>
        <w:spacing w:after="160" w:line="240" w:lineRule="auto"/>
      </w:pPr>
      <w:r>
        <w:t>Een koppeling t.b.v. het delen van verwijsgegevens met de ‘oude’ wereld vanwege de verplichting van het UWV om dergelijke gegevens ter beschikking te stellen aan afnemers (o.a. vi</w:t>
      </w:r>
      <w:r w:rsidR="004C591B">
        <w:t>a Suwinet)</w:t>
      </w:r>
      <w:r>
        <w:t xml:space="preserve">. </w:t>
      </w:r>
    </w:p>
    <w:p w14:paraId="1A81BB45" w14:textId="10C5FF40" w:rsidR="002E0CB3" w:rsidRDefault="006154AB" w:rsidP="00E65E7B">
      <w:pPr>
        <w:pStyle w:val="Lijstalinea"/>
        <w:numPr>
          <w:ilvl w:val="1"/>
          <w:numId w:val="17"/>
        </w:numPr>
        <w:spacing w:after="160" w:line="240" w:lineRule="auto"/>
      </w:pPr>
      <w:r>
        <w:rPr>
          <w:noProof/>
        </w:rPr>
        <mc:AlternateContent>
          <mc:Choice Requires="wps">
            <w:drawing>
              <wp:anchor distT="91440" distB="91440" distL="114300" distR="114300" simplePos="0" relativeHeight="251821056" behindDoc="0" locked="0" layoutInCell="1" allowOverlap="1" wp14:anchorId="678AEE26" wp14:editId="688CB569">
                <wp:simplePos x="0" y="0"/>
                <wp:positionH relativeFrom="margin">
                  <wp:posOffset>141605</wp:posOffset>
                </wp:positionH>
                <wp:positionV relativeFrom="paragraph">
                  <wp:posOffset>940269</wp:posOffset>
                </wp:positionV>
                <wp:extent cx="5573395" cy="1403985"/>
                <wp:effectExtent l="0" t="0" r="0" b="127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395" cy="1403985"/>
                        </a:xfrm>
                        <a:prstGeom prst="rect">
                          <a:avLst/>
                        </a:prstGeom>
                        <a:noFill/>
                        <a:ln w="9525">
                          <a:noFill/>
                          <a:miter lim="800000"/>
                          <a:headEnd/>
                          <a:tailEnd/>
                        </a:ln>
                      </wps:spPr>
                      <wps:txbx>
                        <w:txbxContent>
                          <w:p w14:paraId="7A4FE709" w14:textId="7455D950" w:rsidR="003825B4" w:rsidRDefault="003825B4">
                            <w:pPr>
                              <w:pBdr>
                                <w:top w:val="single" w:sz="24" w:space="8" w:color="4F81BD" w:themeColor="accent1"/>
                                <w:bottom w:val="single" w:sz="24" w:space="8" w:color="4F81BD" w:themeColor="accent1"/>
                              </w:pBdr>
                              <w:rPr>
                                <w:i/>
                                <w:iCs/>
                                <w:color w:val="4F81BD" w:themeColor="accent1"/>
                                <w:szCs w:val="18"/>
                              </w:rPr>
                            </w:pPr>
                            <w:r w:rsidRPr="000A27E2">
                              <w:rPr>
                                <w:i/>
                                <w:iCs/>
                                <w:color w:val="4F81BD" w:themeColor="accent1"/>
                                <w:szCs w:val="18"/>
                              </w:rPr>
                              <w:t>H</w:t>
                            </w:r>
                            <w:r>
                              <w:rPr>
                                <w:i/>
                                <w:iCs/>
                                <w:color w:val="4F81BD" w:themeColor="accent1"/>
                                <w:szCs w:val="18"/>
                              </w:rPr>
                              <w:t>ieronder</w:t>
                            </w:r>
                            <w:r w:rsidRPr="000A27E2">
                              <w:rPr>
                                <w:i/>
                                <w:iCs/>
                                <w:color w:val="4F81BD" w:themeColor="accent1"/>
                                <w:szCs w:val="18"/>
                              </w:rPr>
                              <w:t xml:space="preserve"> is een tabel opgenomen waarin het nummer correspondeert met een nummer uit de Actielijst op de BMS Sharepoint.</w:t>
                            </w:r>
                          </w:p>
                          <w:p w14:paraId="13E8BB84" w14:textId="13F8E6BF" w:rsidR="003825B4" w:rsidRDefault="003825B4">
                            <w:pPr>
                              <w:pBdr>
                                <w:top w:val="single" w:sz="24" w:space="8" w:color="4F81BD" w:themeColor="accent1"/>
                                <w:bottom w:val="single" w:sz="24" w:space="8" w:color="4F81BD" w:themeColor="accent1"/>
                              </w:pBdr>
                              <w:rPr>
                                <w:i/>
                                <w:iCs/>
                                <w:color w:val="4F81BD" w:themeColor="accent1"/>
                                <w:szCs w:val="18"/>
                              </w:rPr>
                            </w:pPr>
                          </w:p>
                          <w:p w14:paraId="4EB8E043" w14:textId="215F5486" w:rsidR="003825B4" w:rsidRDefault="003825B4">
                            <w:pPr>
                              <w:pBdr>
                                <w:top w:val="single" w:sz="24" w:space="8" w:color="4F81BD" w:themeColor="accent1"/>
                                <w:bottom w:val="single" w:sz="24" w:space="8" w:color="4F81BD" w:themeColor="accent1"/>
                              </w:pBdr>
                              <w:rPr>
                                <w:i/>
                                <w:iCs/>
                                <w:color w:val="4F81BD" w:themeColor="accent1"/>
                                <w:szCs w:val="18"/>
                              </w:rPr>
                            </w:pPr>
                            <w:r>
                              <w:rPr>
                                <w:i/>
                                <w:iCs/>
                                <w:color w:val="4F81BD" w:themeColor="accent1"/>
                                <w:szCs w:val="18"/>
                              </w:rPr>
                              <w:t>In dit document staan meerdere van deze tabellen en die tabellen hebben een functie.</w:t>
                            </w:r>
                          </w:p>
                          <w:p w14:paraId="7A774B81" w14:textId="68C3267F" w:rsidR="003825B4" w:rsidRDefault="003825B4">
                            <w:pPr>
                              <w:pBdr>
                                <w:top w:val="single" w:sz="24" w:space="8" w:color="4F81BD" w:themeColor="accent1"/>
                                <w:bottom w:val="single" w:sz="24" w:space="8" w:color="4F81BD" w:themeColor="accent1"/>
                              </w:pBdr>
                              <w:rPr>
                                <w:i/>
                                <w:iCs/>
                                <w:color w:val="4F81BD" w:themeColor="accent1"/>
                                <w:szCs w:val="18"/>
                              </w:rPr>
                            </w:pPr>
                          </w:p>
                          <w:p w14:paraId="7D1C6FDF" w14:textId="77777777" w:rsidR="003825B4" w:rsidRDefault="003825B4">
                            <w:pPr>
                              <w:pBdr>
                                <w:top w:val="single" w:sz="24" w:space="8" w:color="4F81BD" w:themeColor="accent1"/>
                                <w:bottom w:val="single" w:sz="24" w:space="8" w:color="4F81BD" w:themeColor="accent1"/>
                              </w:pBdr>
                              <w:rPr>
                                <w:i/>
                                <w:iCs/>
                                <w:color w:val="4F81BD" w:themeColor="accent1"/>
                                <w:szCs w:val="18"/>
                              </w:rPr>
                            </w:pPr>
                            <w:r>
                              <w:rPr>
                                <w:i/>
                                <w:iCs/>
                                <w:color w:val="4F81BD" w:themeColor="accent1"/>
                                <w:szCs w:val="18"/>
                              </w:rPr>
                              <w:t xml:space="preserve">Het betreft hier een vraag / issue / actie / GAP of anders waarvoor een antwoord / oplossing moet worden aangedragen t.b.v. de implementatie van Fase 1.0. </w:t>
                            </w:r>
                          </w:p>
                          <w:p w14:paraId="3D598A10" w14:textId="77777777" w:rsidR="003825B4" w:rsidRDefault="003825B4">
                            <w:pPr>
                              <w:pBdr>
                                <w:top w:val="single" w:sz="24" w:space="8" w:color="4F81BD" w:themeColor="accent1"/>
                                <w:bottom w:val="single" w:sz="24" w:space="8" w:color="4F81BD" w:themeColor="accent1"/>
                              </w:pBdr>
                              <w:rPr>
                                <w:i/>
                                <w:iCs/>
                                <w:color w:val="4F81BD" w:themeColor="accent1"/>
                                <w:szCs w:val="18"/>
                              </w:rPr>
                            </w:pPr>
                          </w:p>
                          <w:p w14:paraId="21A8C58F" w14:textId="78499D60" w:rsidR="003825B4" w:rsidRPr="00EC0B9D" w:rsidRDefault="003825B4">
                            <w:pPr>
                              <w:pBdr>
                                <w:top w:val="single" w:sz="24" w:space="8" w:color="4F81BD" w:themeColor="accent1"/>
                                <w:bottom w:val="single" w:sz="24" w:space="8" w:color="4F81BD" w:themeColor="accent1"/>
                              </w:pBdr>
                              <w:rPr>
                                <w:b/>
                                <w:i/>
                                <w:iCs/>
                                <w:color w:val="4F81BD" w:themeColor="accent1"/>
                                <w:szCs w:val="18"/>
                              </w:rPr>
                            </w:pPr>
                            <w:r w:rsidRPr="00EC0B9D">
                              <w:rPr>
                                <w:b/>
                                <w:i/>
                                <w:iCs/>
                                <w:color w:val="4F81BD" w:themeColor="accent1"/>
                                <w:szCs w:val="18"/>
                              </w:rPr>
                              <w:t xml:space="preserve">Graag </w:t>
                            </w:r>
                            <w:r>
                              <w:rPr>
                                <w:b/>
                                <w:i/>
                                <w:iCs/>
                                <w:color w:val="4F81BD" w:themeColor="accent1"/>
                                <w:szCs w:val="18"/>
                              </w:rPr>
                              <w:t xml:space="preserve">de benodigde </w:t>
                            </w:r>
                            <w:r w:rsidRPr="00EC0B9D">
                              <w:rPr>
                                <w:b/>
                                <w:i/>
                                <w:iCs/>
                                <w:color w:val="4F81BD" w:themeColor="accent1"/>
                                <w:szCs w:val="18"/>
                              </w:rPr>
                              <w:t>aan</w:t>
                            </w:r>
                            <w:r>
                              <w:rPr>
                                <w:b/>
                                <w:i/>
                                <w:iCs/>
                                <w:color w:val="4F81BD" w:themeColor="accent1"/>
                                <w:szCs w:val="18"/>
                              </w:rPr>
                              <w:t>dacht aan</w:t>
                            </w:r>
                            <w:r w:rsidRPr="00EC0B9D">
                              <w:rPr>
                                <w:b/>
                                <w:i/>
                                <w:iCs/>
                                <w:color w:val="4F81BD" w:themeColor="accent1"/>
                                <w:szCs w:val="18"/>
                              </w:rPr>
                              <w:t xml:space="preserve"> besteden!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8AEE26" id="_x0000_t202" coordsize="21600,21600" o:spt="202" path="m,l,21600r21600,l21600,xe">
                <v:stroke joinstyle="miter"/>
                <v:path gradientshapeok="t" o:connecttype="rect"/>
              </v:shapetype>
              <v:shape id="Tekstvak 2" o:spid="_x0000_s1026" type="#_x0000_t202" style="position:absolute;left:0;text-align:left;margin-left:11.15pt;margin-top:74.05pt;width:438.85pt;height:110.55pt;z-index:25182105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sUDEwIAAPwDAAAOAAAAZHJzL2Uyb0RvYy54bWysU9uO2yAQfa/Uf0C8N3YubhIrzmq721SV&#10;thdptx9AMI5RgKFAYqdf3wFns1H3bVU/IPAwZ+acOaxueq3IUTgvwVR0PMopEYZDLc2uor+eNh8W&#10;lPjATM0UGFHRk/D0Zv3+3aqzpZhAC6oWjiCI8WVnK9qGYMss87wVmvkRWGEw2IDTLODR7bLasQ7R&#10;tcomef4x68DV1gEX3uPf+yFI1wm/aQQPP5rGi0BURbG3kFaX1m1cs/WKlTvHbCv5uQ32hi40kwaL&#10;XqDuWWDk4OQrKC25Aw9NGHHQGTSN5CJxQDbj/B82jy2zInFBcby9yOT/Hyz/fvzpiKwrOs3nlBim&#10;cUhPYu/Dke3JJOrTWV/itUeLF0P/CXqcc+Lq7QPwvScG7lpmduLWOehawWrsbxwzs6vUAcdHkG33&#10;DWosww4BElDfOB3FQzkIouOcTpfZiD4Qjj+LYj6dLgtKOMbGs3y6XBSpBiuf063z4YsATeKmog6H&#10;n+DZ8cGH2A4rn6/EagY2UqlkAGVIV9FlMSlSwlVEy4D+VFJXdJHHb3BMZPnZ1Ck5MKmGPRZQ5kw7&#10;Mh04h37bJ4WTJlGSLdQn1MHBYEd8Prhpwf2hpEMrVtT/PjAnKFFfDWq5HM9m0bvpMCvmEzy468j2&#10;OsIMR6iKBkqG7V1Ifo+Uvb1FzTcyqfHSyblltFgS6fwcooevz+nWy6Nd/wUAAP//AwBQSwMEFAAG&#10;AAgAAAAhAG8oVVbeAAAACgEAAA8AAABkcnMvZG93bnJldi54bWxMj8tOwzAQRfdI/IM1SOyoXReV&#10;NsSpKtSWJVAi1m48JBHxQ7abhr9nWMFyZo7unFtuJjuwEWPqvVMwnwlg6BpvetcqqN/3dytgKWtn&#10;9OAdKvjGBJvq+qrUhfEX94bjMbeMQlwqtIIu51BwnpoOrU4zH9DR7dNHqzONseUm6guF24FLIZbc&#10;6t7Rh04HfOqw+TqerYKQw+HhOb68bnf7UdQfh1r27U6p25tp+wgs45T/YPjVJ3WoyOnkz84kNiiQ&#10;ckEk7e9Xc2AErIWgcicFi+VaAq9K/r9C9QMAAP//AwBQSwECLQAUAAYACAAAACEAtoM4kv4AAADh&#10;AQAAEwAAAAAAAAAAAAAAAAAAAAAAW0NvbnRlbnRfVHlwZXNdLnhtbFBLAQItABQABgAIAAAAIQA4&#10;/SH/1gAAAJQBAAALAAAAAAAAAAAAAAAAAC8BAABfcmVscy8ucmVsc1BLAQItABQABgAIAAAAIQDl&#10;1sUDEwIAAPwDAAAOAAAAAAAAAAAAAAAAAC4CAABkcnMvZTJvRG9jLnhtbFBLAQItABQABgAIAAAA&#10;IQBvKFVW3gAAAAoBAAAPAAAAAAAAAAAAAAAAAG0EAABkcnMvZG93bnJldi54bWxQSwUGAAAAAAQA&#10;BADzAAAAeAUAAAAA&#10;" filled="f" stroked="f">
                <v:textbox style="mso-fit-shape-to-text:t">
                  <w:txbxContent>
                    <w:p w14:paraId="7A4FE709" w14:textId="7455D950" w:rsidR="003825B4" w:rsidRDefault="003825B4">
                      <w:pPr>
                        <w:pBdr>
                          <w:top w:val="single" w:sz="24" w:space="8" w:color="4F81BD" w:themeColor="accent1"/>
                          <w:bottom w:val="single" w:sz="24" w:space="8" w:color="4F81BD" w:themeColor="accent1"/>
                        </w:pBdr>
                        <w:rPr>
                          <w:i/>
                          <w:iCs/>
                          <w:color w:val="4F81BD" w:themeColor="accent1"/>
                          <w:szCs w:val="18"/>
                        </w:rPr>
                      </w:pPr>
                      <w:r w:rsidRPr="000A27E2">
                        <w:rPr>
                          <w:i/>
                          <w:iCs/>
                          <w:color w:val="4F81BD" w:themeColor="accent1"/>
                          <w:szCs w:val="18"/>
                        </w:rPr>
                        <w:t>H</w:t>
                      </w:r>
                      <w:r>
                        <w:rPr>
                          <w:i/>
                          <w:iCs/>
                          <w:color w:val="4F81BD" w:themeColor="accent1"/>
                          <w:szCs w:val="18"/>
                        </w:rPr>
                        <w:t>ieronder</w:t>
                      </w:r>
                      <w:r w:rsidRPr="000A27E2">
                        <w:rPr>
                          <w:i/>
                          <w:iCs/>
                          <w:color w:val="4F81BD" w:themeColor="accent1"/>
                          <w:szCs w:val="18"/>
                        </w:rPr>
                        <w:t xml:space="preserve"> is een tabel opgenomen waarin het nummer correspondeert met een nummer uit de Actielijst op de BMS Sharepoint.</w:t>
                      </w:r>
                    </w:p>
                    <w:p w14:paraId="13E8BB84" w14:textId="13F8E6BF" w:rsidR="003825B4" w:rsidRDefault="003825B4">
                      <w:pPr>
                        <w:pBdr>
                          <w:top w:val="single" w:sz="24" w:space="8" w:color="4F81BD" w:themeColor="accent1"/>
                          <w:bottom w:val="single" w:sz="24" w:space="8" w:color="4F81BD" w:themeColor="accent1"/>
                        </w:pBdr>
                        <w:rPr>
                          <w:i/>
                          <w:iCs/>
                          <w:color w:val="4F81BD" w:themeColor="accent1"/>
                          <w:szCs w:val="18"/>
                        </w:rPr>
                      </w:pPr>
                    </w:p>
                    <w:p w14:paraId="4EB8E043" w14:textId="215F5486" w:rsidR="003825B4" w:rsidRDefault="003825B4">
                      <w:pPr>
                        <w:pBdr>
                          <w:top w:val="single" w:sz="24" w:space="8" w:color="4F81BD" w:themeColor="accent1"/>
                          <w:bottom w:val="single" w:sz="24" w:space="8" w:color="4F81BD" w:themeColor="accent1"/>
                        </w:pBdr>
                        <w:rPr>
                          <w:i/>
                          <w:iCs/>
                          <w:color w:val="4F81BD" w:themeColor="accent1"/>
                          <w:szCs w:val="18"/>
                        </w:rPr>
                      </w:pPr>
                      <w:r>
                        <w:rPr>
                          <w:i/>
                          <w:iCs/>
                          <w:color w:val="4F81BD" w:themeColor="accent1"/>
                          <w:szCs w:val="18"/>
                        </w:rPr>
                        <w:t>In dit document staan meerdere van deze tabellen en die tabellen hebben een functie.</w:t>
                      </w:r>
                    </w:p>
                    <w:p w14:paraId="7A774B81" w14:textId="68C3267F" w:rsidR="003825B4" w:rsidRDefault="003825B4">
                      <w:pPr>
                        <w:pBdr>
                          <w:top w:val="single" w:sz="24" w:space="8" w:color="4F81BD" w:themeColor="accent1"/>
                          <w:bottom w:val="single" w:sz="24" w:space="8" w:color="4F81BD" w:themeColor="accent1"/>
                        </w:pBdr>
                        <w:rPr>
                          <w:i/>
                          <w:iCs/>
                          <w:color w:val="4F81BD" w:themeColor="accent1"/>
                          <w:szCs w:val="18"/>
                        </w:rPr>
                      </w:pPr>
                    </w:p>
                    <w:p w14:paraId="7D1C6FDF" w14:textId="77777777" w:rsidR="003825B4" w:rsidRDefault="003825B4">
                      <w:pPr>
                        <w:pBdr>
                          <w:top w:val="single" w:sz="24" w:space="8" w:color="4F81BD" w:themeColor="accent1"/>
                          <w:bottom w:val="single" w:sz="24" w:space="8" w:color="4F81BD" w:themeColor="accent1"/>
                        </w:pBdr>
                        <w:rPr>
                          <w:i/>
                          <w:iCs/>
                          <w:color w:val="4F81BD" w:themeColor="accent1"/>
                          <w:szCs w:val="18"/>
                        </w:rPr>
                      </w:pPr>
                      <w:r>
                        <w:rPr>
                          <w:i/>
                          <w:iCs/>
                          <w:color w:val="4F81BD" w:themeColor="accent1"/>
                          <w:szCs w:val="18"/>
                        </w:rPr>
                        <w:t xml:space="preserve">Het betreft hier een vraag / issue / actie / GAP of anders waarvoor een antwoord / oplossing moet worden aangedragen t.b.v. de implementatie van Fase 1.0. </w:t>
                      </w:r>
                    </w:p>
                    <w:p w14:paraId="3D598A10" w14:textId="77777777" w:rsidR="003825B4" w:rsidRDefault="003825B4">
                      <w:pPr>
                        <w:pBdr>
                          <w:top w:val="single" w:sz="24" w:space="8" w:color="4F81BD" w:themeColor="accent1"/>
                          <w:bottom w:val="single" w:sz="24" w:space="8" w:color="4F81BD" w:themeColor="accent1"/>
                        </w:pBdr>
                        <w:rPr>
                          <w:i/>
                          <w:iCs/>
                          <w:color w:val="4F81BD" w:themeColor="accent1"/>
                          <w:szCs w:val="18"/>
                        </w:rPr>
                      </w:pPr>
                    </w:p>
                    <w:p w14:paraId="21A8C58F" w14:textId="78499D60" w:rsidR="003825B4" w:rsidRPr="00EC0B9D" w:rsidRDefault="003825B4">
                      <w:pPr>
                        <w:pBdr>
                          <w:top w:val="single" w:sz="24" w:space="8" w:color="4F81BD" w:themeColor="accent1"/>
                          <w:bottom w:val="single" w:sz="24" w:space="8" w:color="4F81BD" w:themeColor="accent1"/>
                        </w:pBdr>
                        <w:rPr>
                          <w:b/>
                          <w:i/>
                          <w:iCs/>
                          <w:color w:val="4F81BD" w:themeColor="accent1"/>
                          <w:szCs w:val="18"/>
                        </w:rPr>
                      </w:pPr>
                      <w:r w:rsidRPr="00EC0B9D">
                        <w:rPr>
                          <w:b/>
                          <w:i/>
                          <w:iCs/>
                          <w:color w:val="4F81BD" w:themeColor="accent1"/>
                          <w:szCs w:val="18"/>
                        </w:rPr>
                        <w:t xml:space="preserve">Graag </w:t>
                      </w:r>
                      <w:r>
                        <w:rPr>
                          <w:b/>
                          <w:i/>
                          <w:iCs/>
                          <w:color w:val="4F81BD" w:themeColor="accent1"/>
                          <w:szCs w:val="18"/>
                        </w:rPr>
                        <w:t xml:space="preserve">de benodigde </w:t>
                      </w:r>
                      <w:r w:rsidRPr="00EC0B9D">
                        <w:rPr>
                          <w:b/>
                          <w:i/>
                          <w:iCs/>
                          <w:color w:val="4F81BD" w:themeColor="accent1"/>
                          <w:szCs w:val="18"/>
                        </w:rPr>
                        <w:t>aan</w:t>
                      </w:r>
                      <w:r>
                        <w:rPr>
                          <w:b/>
                          <w:i/>
                          <w:iCs/>
                          <w:color w:val="4F81BD" w:themeColor="accent1"/>
                          <w:szCs w:val="18"/>
                        </w:rPr>
                        <w:t>dacht aan</w:t>
                      </w:r>
                      <w:r w:rsidRPr="00EC0B9D">
                        <w:rPr>
                          <w:b/>
                          <w:i/>
                          <w:iCs/>
                          <w:color w:val="4F81BD" w:themeColor="accent1"/>
                          <w:szCs w:val="18"/>
                        </w:rPr>
                        <w:t xml:space="preserve"> besteden!</w:t>
                      </w:r>
                    </w:p>
                  </w:txbxContent>
                </v:textbox>
                <w10:wrap type="topAndBottom" anchorx="margin"/>
              </v:shape>
            </w:pict>
          </mc:Fallback>
        </mc:AlternateContent>
      </w:r>
      <w:r w:rsidR="002E0CB3">
        <w:t xml:space="preserve">Een koppeling voor de levering van vacatures aan de 4 grote gemeentes (DWI). </w:t>
      </w:r>
      <w:r w:rsidR="002E0CB3" w:rsidRPr="0096333F">
        <w:t>Deze koppeling staat overigens nog ter discussie en alleen Amsterdam is nog afnemer van deze data</w:t>
      </w:r>
      <w:r>
        <w:t xml:space="preserve"> en ook vanwege het feit dat, alhoewel het in de scope plaat zo is ingetekend, hier afbreuk gedaan wordt aan het architectuurprincipe dat de ABR de central</w:t>
      </w:r>
      <w:r w:rsidR="00F50DB6">
        <w:t>e</w:t>
      </w:r>
      <w:r>
        <w:t xml:space="preserve"> plaats is om gegevens vast te leggen en deze ook vanuit de ABR gedeeld dienen te worden.</w:t>
      </w:r>
    </w:p>
    <w:p w14:paraId="20FED4BE" w14:textId="41756F3A" w:rsidR="00B72210" w:rsidRDefault="00B72210" w:rsidP="00B72210">
      <w:pPr>
        <w:pStyle w:val="Lijstalinea"/>
        <w:spacing w:after="160" w:line="240" w:lineRule="auto"/>
        <w:ind w:left="1440"/>
      </w:pPr>
    </w:p>
    <w:tbl>
      <w:tblPr>
        <w:tblStyle w:val="Rastertabel2-Accent1"/>
        <w:tblW w:w="0" w:type="auto"/>
        <w:tblLook w:val="04A0" w:firstRow="1" w:lastRow="0" w:firstColumn="1" w:lastColumn="0" w:noHBand="0" w:noVBand="1"/>
      </w:tblPr>
      <w:tblGrid>
        <w:gridCol w:w="912"/>
        <w:gridCol w:w="2012"/>
        <w:gridCol w:w="5864"/>
      </w:tblGrid>
      <w:tr w:rsidR="00B45F22" w14:paraId="0AFF329F" w14:textId="77777777" w:rsidTr="00B04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5B41EBC8" w14:textId="77777777" w:rsidR="00B45F22" w:rsidRPr="00AE11AB" w:rsidRDefault="00B45F22" w:rsidP="00B04156">
            <w:pPr>
              <w:pStyle w:val="Lijstalinea"/>
              <w:spacing w:after="160" w:line="240" w:lineRule="auto"/>
              <w:ind w:left="0"/>
              <w:contextualSpacing w:val="0"/>
              <w:rPr>
                <w:sz w:val="16"/>
                <w:szCs w:val="16"/>
              </w:rPr>
            </w:pPr>
            <w:r w:rsidRPr="00AE11AB">
              <w:rPr>
                <w:sz w:val="16"/>
                <w:szCs w:val="16"/>
              </w:rPr>
              <w:t>Actielijst</w:t>
            </w:r>
          </w:p>
        </w:tc>
      </w:tr>
      <w:tr w:rsidR="00B45F22" w14:paraId="02626EEC"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B45C4DE" w14:textId="77777777" w:rsidR="00B45F22" w:rsidRPr="00AE11AB" w:rsidRDefault="00B45F22" w:rsidP="00B04156">
            <w:pPr>
              <w:pStyle w:val="Lijstalinea"/>
              <w:spacing w:after="160" w:line="240" w:lineRule="auto"/>
              <w:ind w:left="0"/>
              <w:contextualSpacing w:val="0"/>
              <w:rPr>
                <w:b w:val="0"/>
                <w:sz w:val="16"/>
                <w:szCs w:val="16"/>
              </w:rPr>
            </w:pPr>
            <w:r w:rsidRPr="00AE11AB">
              <w:rPr>
                <w:b w:val="0"/>
                <w:sz w:val="16"/>
                <w:szCs w:val="16"/>
              </w:rPr>
              <w:lastRenderedPageBreak/>
              <w:t>Nummer</w:t>
            </w:r>
          </w:p>
        </w:tc>
        <w:tc>
          <w:tcPr>
            <w:tcW w:w="2012" w:type="dxa"/>
            <w:tcBorders>
              <w:top w:val="single" w:sz="4" w:space="0" w:color="auto"/>
              <w:left w:val="single" w:sz="4" w:space="0" w:color="auto"/>
              <w:bottom w:val="single" w:sz="4" w:space="0" w:color="auto"/>
              <w:right w:val="single" w:sz="4" w:space="0" w:color="auto"/>
            </w:tcBorders>
          </w:tcPr>
          <w:p w14:paraId="3E9E60F3" w14:textId="77777777" w:rsidR="00B45F22" w:rsidRPr="00AE11AB" w:rsidRDefault="00B45F22"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5CFA1E1F" w14:textId="77777777" w:rsidR="00B45F22" w:rsidRPr="00AE11AB" w:rsidRDefault="00B45F22"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B45F22" w14:paraId="33CC0B70"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545F72E" w14:textId="1F2076CE" w:rsidR="00B45F22" w:rsidRPr="00AE11AB" w:rsidRDefault="004C591B" w:rsidP="00B04156">
            <w:pPr>
              <w:pStyle w:val="Lijstalinea"/>
              <w:spacing w:after="160" w:line="240" w:lineRule="auto"/>
              <w:ind w:left="0"/>
              <w:contextualSpacing w:val="0"/>
              <w:rPr>
                <w:b w:val="0"/>
                <w:sz w:val="16"/>
                <w:szCs w:val="16"/>
              </w:rPr>
            </w:pPr>
            <w:r>
              <w:rPr>
                <w:b w:val="0"/>
                <w:sz w:val="16"/>
                <w:szCs w:val="16"/>
              </w:rPr>
              <w:t>185</w:t>
            </w:r>
          </w:p>
        </w:tc>
        <w:tc>
          <w:tcPr>
            <w:tcW w:w="2012" w:type="dxa"/>
            <w:tcBorders>
              <w:top w:val="single" w:sz="4" w:space="0" w:color="auto"/>
              <w:left w:val="single" w:sz="4" w:space="0" w:color="auto"/>
              <w:bottom w:val="single" w:sz="4" w:space="0" w:color="auto"/>
              <w:right w:val="single" w:sz="4" w:space="0" w:color="auto"/>
            </w:tcBorders>
          </w:tcPr>
          <w:p w14:paraId="38284FF8" w14:textId="74886C4F" w:rsidR="00B45F22" w:rsidRPr="00AE11AB" w:rsidRDefault="004C591B" w:rsidP="00B04156">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Verwijsadministratie in Sonar, WBS, BMS en CDK</w:t>
            </w:r>
          </w:p>
        </w:tc>
        <w:tc>
          <w:tcPr>
            <w:tcW w:w="5864" w:type="dxa"/>
            <w:tcBorders>
              <w:top w:val="single" w:sz="4" w:space="0" w:color="auto"/>
              <w:left w:val="single" w:sz="4" w:space="0" w:color="auto"/>
              <w:bottom w:val="single" w:sz="4" w:space="0" w:color="auto"/>
              <w:right w:val="single" w:sz="4" w:space="0" w:color="auto"/>
            </w:tcBorders>
          </w:tcPr>
          <w:p w14:paraId="0CBC6DC6" w14:textId="1A81A2F8" w:rsidR="00B45F22" w:rsidRPr="00AE11AB" w:rsidRDefault="004C591B" w:rsidP="004C591B">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4C591B">
              <w:rPr>
                <w:sz w:val="16"/>
                <w:szCs w:val="16"/>
              </w:rPr>
              <w:t>Hoe wordt de verwijsadmin</w:t>
            </w:r>
            <w:r>
              <w:rPr>
                <w:sz w:val="16"/>
                <w:szCs w:val="16"/>
              </w:rPr>
              <w:t>istratie</w:t>
            </w:r>
            <w:r w:rsidRPr="004C591B">
              <w:rPr>
                <w:sz w:val="16"/>
                <w:szCs w:val="16"/>
              </w:rPr>
              <w:t xml:space="preserve"> voor de actieve vacatures belegd in de BMS? 03-10-2023 RdR: Er is een verwijsadministratie in de BMS en die moet worden ontsloten via het stekkerblok en worden samengevoegd (op BSN) met de verwijsadministratie uit WBS t.b.v. de afnemers (CDK, Sonar, BSN)</w:t>
            </w:r>
            <w:r>
              <w:rPr>
                <w:sz w:val="16"/>
                <w:szCs w:val="16"/>
              </w:rPr>
              <w:t>.</w:t>
            </w:r>
          </w:p>
        </w:tc>
      </w:tr>
      <w:tr w:rsidR="00B45F22" w14:paraId="0F61A355"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5DF9E9B" w14:textId="77777777" w:rsidR="00B45F22" w:rsidRDefault="00B45F22"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5ED46EC2" w14:textId="77777777" w:rsidR="00B45F22" w:rsidRDefault="00B45F22" w:rsidP="00B04156">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30CC7C06" w14:textId="71682F0A" w:rsidR="004C591B" w:rsidRDefault="004C591B" w:rsidP="00B04156">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 verwijsadministratie kent meerdere componenten. In WBS wordt deze vastgelegd, vervolgens in Sonar vastgelegd en ook getoond in tabbladen die voor fase 1.0 uitgezet gaan worden.</w:t>
            </w:r>
          </w:p>
          <w:p w14:paraId="345AABBD" w14:textId="77777777" w:rsidR="004C591B" w:rsidRDefault="004C591B" w:rsidP="00B04156">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 fase 1.0 worden de verwijzingen vastgelegd in de BMS.</w:t>
            </w:r>
          </w:p>
          <w:p w14:paraId="2FDDB667" w14:textId="3B804932" w:rsidR="004C591B" w:rsidRDefault="004C591B" w:rsidP="00B04156">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Alle verwijzingen dienen beschikbaar te komen in CDK.</w:t>
            </w:r>
          </w:p>
          <w:p w14:paraId="426552C1" w14:textId="33EFC7A1" w:rsidR="004C591B" w:rsidRDefault="004C591B" w:rsidP="00B04156">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76B2B10" w14:textId="5E03DA05" w:rsidR="00B45F22" w:rsidRDefault="004C591B" w:rsidP="004C5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 CDK moeten ook gegevens uit Sonar worden vastgelegd (CDK=Kopie Sonar) maar wat als de </w:t>
            </w:r>
            <w:r w:rsidR="00003F3A">
              <w:rPr>
                <w:sz w:val="16"/>
                <w:szCs w:val="16"/>
              </w:rPr>
              <w:t>klant</w:t>
            </w:r>
            <w:r>
              <w:rPr>
                <w:sz w:val="16"/>
                <w:szCs w:val="16"/>
              </w:rPr>
              <w:t xml:space="preserve">gegevens </w:t>
            </w:r>
            <w:r w:rsidR="00871087">
              <w:rPr>
                <w:sz w:val="16"/>
                <w:szCs w:val="16"/>
              </w:rPr>
              <w:t>(die wel in CDK voorkomen maar in Sonar zelf niet meer worden gewijzigd)in de BMS wijzigen?</w:t>
            </w:r>
          </w:p>
          <w:p w14:paraId="1FDB7D9E" w14:textId="1A7132D6" w:rsidR="00871087" w:rsidRDefault="00871087" w:rsidP="004C5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0ED8FEA" w14:textId="65E4B61A" w:rsidR="00871087" w:rsidRDefault="00871087" w:rsidP="004C5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Als in Sonar de tabbladen waarin bemiddelingsgegevens staan worden bevroren (uitgezet) hoe kan de adviseur dan de verwijsadministratie benaderen?</w:t>
            </w:r>
          </w:p>
          <w:p w14:paraId="7EFEA413" w14:textId="77777777" w:rsidR="00871087" w:rsidRDefault="00871087" w:rsidP="004C5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06F25916" w14:textId="4AF39DEF" w:rsidR="00871087" w:rsidRDefault="00871087" w:rsidP="004C5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Als er ook verwijzingen zijn in de BMS voor een WZ waarvan ook al verwijzingen in WBS/Sonar staan, waar kan de adviseur het complete beeld zien?</w:t>
            </w:r>
          </w:p>
          <w:p w14:paraId="6D650D00" w14:textId="77777777" w:rsidR="00871087" w:rsidRDefault="00871087" w:rsidP="004C5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16A9E923" w14:textId="4AD87749" w:rsidR="00871087" w:rsidRDefault="00871087" w:rsidP="004C5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Moeten de gegevens m.b.t. verwijzingen ergens centraal worden opgeslagen ter inzage en zo ja waar?</w:t>
            </w:r>
          </w:p>
        </w:tc>
      </w:tr>
    </w:tbl>
    <w:p w14:paraId="323FA418" w14:textId="3C8634C3" w:rsidR="00B72210" w:rsidRDefault="00B72210" w:rsidP="00056D28">
      <w:pPr>
        <w:spacing w:line="240" w:lineRule="auto"/>
      </w:pPr>
    </w:p>
    <w:p w14:paraId="03A2FBB4" w14:textId="023BA378" w:rsidR="00B72210" w:rsidRDefault="00B72210" w:rsidP="004F5BD1">
      <w:pPr>
        <w:pStyle w:val="Kop3"/>
      </w:pPr>
      <w:bookmarkStart w:id="64" w:name="_Toc150432224"/>
      <w:r>
        <w:t>DIM/DWH</w:t>
      </w:r>
      <w:bookmarkEnd w:id="64"/>
    </w:p>
    <w:p w14:paraId="44FAEBC4" w14:textId="6DA3D779" w:rsidR="00B72210" w:rsidRDefault="00B72210" w:rsidP="00056D28">
      <w:pPr>
        <w:spacing w:line="240" w:lineRule="auto"/>
      </w:pPr>
      <w:r>
        <w:t xml:space="preserve">DIM/DWH </w:t>
      </w:r>
      <w:r w:rsidR="000935A7">
        <w:t xml:space="preserve">gaan </w:t>
      </w:r>
      <w:r>
        <w:t xml:space="preserve">voorzien </w:t>
      </w:r>
      <w:r w:rsidR="000935A7">
        <w:t xml:space="preserve">worden </w:t>
      </w:r>
      <w:r>
        <w:t>van de benodigde data</w:t>
      </w:r>
      <w:r w:rsidR="000935A7">
        <w:t xml:space="preserve"> vanuit de ABR waardoor de huidige views op databases komen te vervallen.</w:t>
      </w:r>
    </w:p>
    <w:p w14:paraId="418E39B6" w14:textId="1A9147B1" w:rsidR="000935A7" w:rsidRDefault="000935A7" w:rsidP="004F5BD1">
      <w:pPr>
        <w:pStyle w:val="Kop3"/>
      </w:pPr>
      <w:bookmarkStart w:id="65" w:name="_Toc150432225"/>
      <w:r>
        <w:t>DWI</w:t>
      </w:r>
      <w:bookmarkEnd w:id="65"/>
    </w:p>
    <w:p w14:paraId="52781A0E" w14:textId="1547B874" w:rsidR="000935A7" w:rsidRDefault="000935A7" w:rsidP="00056D28">
      <w:pPr>
        <w:spacing w:line="240" w:lineRule="auto"/>
      </w:pPr>
      <w:r>
        <w:t>DWI zal rechtsreeks vanuit de BMS worden gevoed met vacaturegegevens. Overigens is ‘rechtstreeks’ betrekkelijk aangezien alle datastromen van en naar de BMS verlopen via een zgn. Stekkerblok. De huidige functionaliteit (zoals die nu bestaat) zal grotendeels gehandhaafd worden maar de data zal uit een andere bron komen.</w:t>
      </w:r>
    </w:p>
    <w:p w14:paraId="7B7BFEFF" w14:textId="2DA63F9B" w:rsidR="00F50DB6" w:rsidRDefault="00F50DB6" w:rsidP="00056D28">
      <w:pPr>
        <w:spacing w:line="240" w:lineRule="auto"/>
      </w:pPr>
    </w:p>
    <w:p w14:paraId="5DE2D979" w14:textId="6D1EB7F6" w:rsidR="00F50DB6" w:rsidRDefault="00F50DB6" w:rsidP="00F50DB6">
      <w:pPr>
        <w:spacing w:line="240" w:lineRule="auto"/>
        <w:ind w:left="567" w:hanging="567"/>
      </w:pPr>
      <w:r>
        <w:t>N.B.</w:t>
      </w:r>
      <w:r>
        <w:tab/>
      </w:r>
      <w:r w:rsidRPr="00F50DB6">
        <w:rPr>
          <w:i/>
          <w:sz w:val="16"/>
          <w:szCs w:val="16"/>
        </w:rPr>
        <w:t>A</w:t>
      </w:r>
      <w:r w:rsidRPr="00F50DB6">
        <w:rPr>
          <w:i/>
          <w:sz w:val="16"/>
          <w:szCs w:val="16"/>
        </w:rPr>
        <w:t xml:space="preserve">lhoewel het in de scope plaat zo is ingetekend </w:t>
      </w:r>
      <w:r w:rsidRPr="00F50DB6">
        <w:rPr>
          <w:i/>
          <w:sz w:val="16"/>
          <w:szCs w:val="16"/>
        </w:rPr>
        <w:t xml:space="preserve">wordt </w:t>
      </w:r>
      <w:r w:rsidRPr="00F50DB6">
        <w:rPr>
          <w:i/>
          <w:sz w:val="16"/>
          <w:szCs w:val="16"/>
        </w:rPr>
        <w:t>hier afbreuk gedaan wordt aan het architectuurprincipe dat de ABR de centrale plaats is om gegevens vast te leggen en deze ook vanuit de ABR gedeeld dienen te worden.</w:t>
      </w:r>
      <w:r w:rsidRPr="00F50DB6">
        <w:rPr>
          <w:i/>
          <w:sz w:val="16"/>
          <w:szCs w:val="16"/>
        </w:rPr>
        <w:t xml:space="preserve"> Vermoedelijk wordt de ABR de werkelijke Bron.</w:t>
      </w:r>
    </w:p>
    <w:p w14:paraId="29933E99" w14:textId="2A1AB74C" w:rsidR="00CB28BA" w:rsidRDefault="00CB28BA" w:rsidP="004F5BD1">
      <w:pPr>
        <w:pStyle w:val="Kop3"/>
      </w:pPr>
      <w:bookmarkStart w:id="66" w:name="_Toc150432226"/>
      <w:r>
        <w:t>Overige</w:t>
      </w:r>
      <w:bookmarkEnd w:id="66"/>
    </w:p>
    <w:p w14:paraId="7E1FEA8A" w14:textId="3106F66F" w:rsidR="002E0CB3" w:rsidRDefault="002E0CB3" w:rsidP="00E65E7B">
      <w:pPr>
        <w:pStyle w:val="Lijstalinea"/>
        <w:numPr>
          <w:ilvl w:val="0"/>
          <w:numId w:val="13"/>
        </w:numPr>
        <w:spacing w:line="240" w:lineRule="auto"/>
      </w:pPr>
      <w:r>
        <w:t>De DWI levering (vacaturegegevens aan de 4 grote gemeentes) verloopt vanaf de BMS via het stekkerblok naar de afnemer(s)</w:t>
      </w:r>
      <w:r w:rsidR="00CB28BA">
        <w:t xml:space="preserve"> maar staat op dit ogenblik</w:t>
      </w:r>
      <w:r>
        <w:t xml:space="preserve"> nog ter discussie</w:t>
      </w:r>
      <w:r w:rsidR="000176EE">
        <w:t xml:space="preserve"> of deze gecontinueerd moet gaan worden</w:t>
      </w:r>
      <w:r>
        <w:t>.</w:t>
      </w:r>
    </w:p>
    <w:p w14:paraId="3522F012" w14:textId="5569163D" w:rsidR="000935A7" w:rsidRDefault="000935A7" w:rsidP="000935A7">
      <w:pPr>
        <w:pStyle w:val="Lijstalinea"/>
        <w:numPr>
          <w:ilvl w:val="0"/>
          <w:numId w:val="13"/>
        </w:numPr>
        <w:spacing w:line="240" w:lineRule="auto"/>
      </w:pPr>
      <w:r>
        <w:t xml:space="preserve">De management tools die voor hun </w:t>
      </w:r>
      <w:r w:rsidR="00216761">
        <w:t>overzichten in F</w:t>
      </w:r>
      <w:r>
        <w:t xml:space="preserve">ase 1.0 zijn aangewezen op </w:t>
      </w:r>
      <w:r w:rsidR="00216761">
        <w:t xml:space="preserve">data uit </w:t>
      </w:r>
      <w:r>
        <w:t>de ABR (MIP/BCK/AMI)</w:t>
      </w:r>
      <w:r w:rsidR="00216761">
        <w:t xml:space="preserve"> omdat de input voor DIM/DWH in Fase 1.0 ook daar vandaan gaat komen.</w:t>
      </w:r>
    </w:p>
    <w:p w14:paraId="2975A10D" w14:textId="3FED2DC2" w:rsidR="002E0CB3" w:rsidRDefault="002E0CB3" w:rsidP="00E65E7B">
      <w:pPr>
        <w:pStyle w:val="Lijstalinea"/>
        <w:numPr>
          <w:ilvl w:val="0"/>
          <w:numId w:val="13"/>
        </w:numPr>
        <w:spacing w:line="240" w:lineRule="auto"/>
      </w:pPr>
      <w:r>
        <w:t>De oorspronkelijke verwijsadministratie is opgenomen in WBS. Nu in Fase 1.0 er ook verwijzingen in de BMS plaats gaan vinden zijn er dus twee bronnen voor de verwijsadministratie. Deze moeten worden samengevoegd wanneer een afnemer om verwijsgegevens vraagt. Er zijn 3 afnemers voor de verwijsgegevens:</w:t>
      </w:r>
    </w:p>
    <w:p w14:paraId="20B03F60" w14:textId="49146225" w:rsidR="002E0CB3" w:rsidRDefault="002E0CB3" w:rsidP="00E65E7B">
      <w:pPr>
        <w:pStyle w:val="Lijstalinea"/>
        <w:numPr>
          <w:ilvl w:val="0"/>
          <w:numId w:val="16"/>
        </w:numPr>
        <w:spacing w:line="240" w:lineRule="auto"/>
        <w:ind w:hanging="76"/>
        <w:contextualSpacing w:val="0"/>
      </w:pPr>
      <w:r>
        <w:t>Sonar</w:t>
      </w:r>
    </w:p>
    <w:p w14:paraId="247BFC93" w14:textId="67AE6510" w:rsidR="002E0CB3" w:rsidRDefault="002E0CB3" w:rsidP="00E65E7B">
      <w:pPr>
        <w:pStyle w:val="Lijstalinea"/>
        <w:numPr>
          <w:ilvl w:val="0"/>
          <w:numId w:val="16"/>
        </w:numPr>
        <w:spacing w:line="240" w:lineRule="auto"/>
        <w:ind w:hanging="76"/>
        <w:contextualSpacing w:val="0"/>
      </w:pPr>
      <w:r>
        <w:t>Suwinet</w:t>
      </w:r>
    </w:p>
    <w:p w14:paraId="43955DCE" w14:textId="3068D6B7" w:rsidR="002E0CB3" w:rsidRDefault="002E0CB3" w:rsidP="00E65E7B">
      <w:pPr>
        <w:pStyle w:val="Lijstalinea"/>
        <w:numPr>
          <w:ilvl w:val="0"/>
          <w:numId w:val="16"/>
        </w:numPr>
        <w:spacing w:line="240" w:lineRule="auto"/>
        <w:ind w:hanging="76"/>
        <w:contextualSpacing w:val="0"/>
      </w:pPr>
      <w:r>
        <w:t xml:space="preserve">De </w:t>
      </w:r>
      <w:r w:rsidR="00003F3A">
        <w:t>klant</w:t>
      </w:r>
      <w:r>
        <w:t xml:space="preserve"> zelf. </w:t>
      </w:r>
    </w:p>
    <w:p w14:paraId="4E4ACC02" w14:textId="3FFE904A" w:rsidR="00CB28BA" w:rsidRDefault="002E0CB3" w:rsidP="00056D28">
      <w:pPr>
        <w:pStyle w:val="Lijstalinea"/>
        <w:spacing w:line="240" w:lineRule="auto"/>
        <w:ind w:left="567"/>
        <w:contextualSpacing w:val="0"/>
      </w:pPr>
      <w:r>
        <w:t xml:space="preserve">In het laatste geval kan de </w:t>
      </w:r>
      <w:r w:rsidR="00003F3A">
        <w:t>klant</w:t>
      </w:r>
      <w:r>
        <w:t xml:space="preserve"> ook de desbetreffende vacaturegegevens opvragen en zullen deze vacaturegegevens vanuit de ABR moeten worden aangeleverd.</w:t>
      </w:r>
    </w:p>
    <w:p w14:paraId="04A6F023" w14:textId="77777777" w:rsidR="00CB28BA" w:rsidRDefault="00CB28BA" w:rsidP="00056D28">
      <w:pPr>
        <w:pStyle w:val="Lijstalinea"/>
        <w:spacing w:line="240" w:lineRule="auto"/>
        <w:ind w:left="567"/>
        <w:contextualSpacing w:val="0"/>
      </w:pPr>
    </w:p>
    <w:p w14:paraId="3266E314" w14:textId="2BC1A2FB" w:rsidR="002E0CB3" w:rsidRDefault="00CB28BA" w:rsidP="00056D28">
      <w:pPr>
        <w:pStyle w:val="Lijstalinea"/>
        <w:spacing w:line="240" w:lineRule="auto"/>
        <w:ind w:left="567" w:hanging="567"/>
        <w:contextualSpacing w:val="0"/>
      </w:pPr>
      <w:r>
        <w:t>N.B.</w:t>
      </w:r>
      <w:r>
        <w:tab/>
      </w:r>
      <w:r w:rsidR="002E0CB3" w:rsidRPr="00CB28BA">
        <w:rPr>
          <w:i/>
          <w:sz w:val="16"/>
          <w:szCs w:val="16"/>
        </w:rPr>
        <w:t>Het samenvoegen voor Suwinet kan vervallen na een periode van 1 jaar + 6 weken. Gegevens ouder dan 1 jaar worden niet aan Suwinet verstrekt.</w:t>
      </w:r>
    </w:p>
    <w:p w14:paraId="204172D9" w14:textId="77777777" w:rsidR="002E0CB3" w:rsidRPr="002E0CB3" w:rsidRDefault="002E0CB3" w:rsidP="00056D28">
      <w:pPr>
        <w:spacing w:line="240" w:lineRule="auto"/>
      </w:pPr>
    </w:p>
    <w:p w14:paraId="65F22D44" w14:textId="0E27D531" w:rsidR="0077108D" w:rsidRPr="00766516" w:rsidRDefault="0077108D" w:rsidP="00056D28">
      <w:pPr>
        <w:pStyle w:val="Kop1"/>
        <w:rPr>
          <w:smallCaps/>
        </w:rPr>
      </w:pPr>
      <w:bookmarkStart w:id="67" w:name="_Toc450547992"/>
      <w:bookmarkStart w:id="68" w:name="_Toc150432227"/>
      <w:r>
        <w:lastRenderedPageBreak/>
        <w:t xml:space="preserve">Detaillering </w:t>
      </w:r>
      <w:r w:rsidR="00464DA8">
        <w:t xml:space="preserve">van de </w:t>
      </w:r>
      <w:r>
        <w:t>oplossingsrichting</w:t>
      </w:r>
      <w:bookmarkEnd w:id="67"/>
      <w:bookmarkEnd w:id="68"/>
    </w:p>
    <w:p w14:paraId="481E1460" w14:textId="7253BCD8" w:rsidR="0077108D" w:rsidRDefault="0077108D" w:rsidP="004F5BD1">
      <w:pPr>
        <w:pStyle w:val="Kop2"/>
      </w:pPr>
      <w:bookmarkStart w:id="69" w:name="_Toc450547993"/>
      <w:bookmarkStart w:id="70" w:name="_Toc150432228"/>
      <w:r>
        <w:t>IT-Architectuur</w:t>
      </w:r>
      <w:bookmarkEnd w:id="69"/>
      <w:bookmarkEnd w:id="70"/>
    </w:p>
    <w:p w14:paraId="63BABEE0" w14:textId="19E5E513" w:rsidR="000A0032" w:rsidRDefault="0048034C" w:rsidP="00056D28">
      <w:pPr>
        <w:spacing w:line="240" w:lineRule="auto"/>
      </w:pPr>
      <w:r>
        <w:rPr>
          <w:noProof/>
        </w:rPr>
        <w:drawing>
          <wp:anchor distT="0" distB="0" distL="114300" distR="114300" simplePos="0" relativeHeight="251819008" behindDoc="0" locked="0" layoutInCell="1" allowOverlap="1" wp14:anchorId="7F1551E4" wp14:editId="1DADC2DC">
            <wp:simplePos x="0" y="0"/>
            <wp:positionH relativeFrom="margin">
              <wp:align>left</wp:align>
            </wp:positionH>
            <wp:positionV relativeFrom="paragraph">
              <wp:posOffset>452120</wp:posOffset>
            </wp:positionV>
            <wp:extent cx="6376670" cy="3355340"/>
            <wp:effectExtent l="0" t="0" r="508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atje architectuur.PNG"/>
                    <pic:cNvPicPr/>
                  </pic:nvPicPr>
                  <pic:blipFill>
                    <a:blip r:embed="rId29">
                      <a:extLst>
                        <a:ext uri="{28A0092B-C50C-407E-A947-70E740481C1C}">
                          <a14:useLocalDpi xmlns:a14="http://schemas.microsoft.com/office/drawing/2010/main" val="0"/>
                        </a:ext>
                      </a:extLst>
                    </a:blip>
                    <a:stretch>
                      <a:fillRect/>
                    </a:stretch>
                  </pic:blipFill>
                  <pic:spPr>
                    <a:xfrm>
                      <a:off x="0" y="0"/>
                      <a:ext cx="6376670" cy="3355340"/>
                    </a:xfrm>
                    <a:prstGeom prst="rect">
                      <a:avLst/>
                    </a:prstGeom>
                  </pic:spPr>
                </pic:pic>
              </a:graphicData>
            </a:graphic>
            <wp14:sizeRelH relativeFrom="margin">
              <wp14:pctWidth>0</wp14:pctWidth>
            </wp14:sizeRelH>
            <wp14:sizeRelV relativeFrom="margin">
              <wp14:pctHeight>0</wp14:pctHeight>
            </wp14:sizeRelV>
          </wp:anchor>
        </w:drawing>
      </w:r>
      <w:r w:rsidR="000A0032">
        <w:t>Onderstaande afbeelding toont de impact op de applicaties behorende tot het Werkbedrijf domein</w:t>
      </w:r>
      <w:r w:rsidR="002B7265">
        <w:t xml:space="preserve"> in fase 1</w:t>
      </w:r>
      <w:r w:rsidR="00464DA8">
        <w:t>.0</w:t>
      </w:r>
      <w:r w:rsidR="000A0032">
        <w:t>.</w:t>
      </w:r>
    </w:p>
    <w:p w14:paraId="07ABE548" w14:textId="1531144A" w:rsidR="00B7784C" w:rsidRDefault="00B7784C" w:rsidP="00056D28">
      <w:pPr>
        <w:spacing w:line="240" w:lineRule="auto"/>
      </w:pPr>
    </w:p>
    <w:p w14:paraId="7542A3BD" w14:textId="77777777" w:rsidR="00A914DD" w:rsidRDefault="00A914DD" w:rsidP="004F5BD1">
      <w:pPr>
        <w:pStyle w:val="Kop2"/>
      </w:pPr>
      <w:bookmarkStart w:id="71" w:name="_Software_Architectuur"/>
      <w:bookmarkStart w:id="72" w:name="_Werkzaamheden_per_team"/>
      <w:bookmarkStart w:id="73" w:name="_Toc150432229"/>
      <w:bookmarkEnd w:id="71"/>
      <w:bookmarkEnd w:id="72"/>
      <w:r>
        <w:t>Software Architectuur</w:t>
      </w:r>
      <w:bookmarkEnd w:id="73"/>
    </w:p>
    <w:p w14:paraId="18908106" w14:textId="3DCE8567" w:rsidR="00A914DD" w:rsidRDefault="00A914DD" w:rsidP="00056D28">
      <w:pPr>
        <w:spacing w:line="240" w:lineRule="auto"/>
      </w:pPr>
      <w:r>
        <w:t xml:space="preserve">In onderstaande </w:t>
      </w:r>
      <w:r w:rsidR="00464DA8">
        <w:t xml:space="preserve">concept </w:t>
      </w:r>
      <w:r>
        <w:t xml:space="preserve">diagram zijn de noodzakelijke koppelingen voor de integratie van de BMS in het IV landschap weergegeven. </w:t>
      </w:r>
    </w:p>
    <w:p w14:paraId="7AB2844A" w14:textId="77777777" w:rsidR="00A914DD" w:rsidRPr="00464DA8" w:rsidRDefault="00A914DD" w:rsidP="00056D28">
      <w:pPr>
        <w:spacing w:line="240" w:lineRule="auto"/>
      </w:pPr>
      <w:r w:rsidRPr="00464DA8">
        <w:t xml:space="preserve">Let op: </w:t>
      </w:r>
    </w:p>
    <w:p w14:paraId="2D8A052B" w14:textId="38A1BC09" w:rsidR="00A914DD" w:rsidRPr="00464DA8" w:rsidRDefault="00A914DD" w:rsidP="00E65E7B">
      <w:pPr>
        <w:pStyle w:val="Lijstalinea"/>
        <w:numPr>
          <w:ilvl w:val="0"/>
          <w:numId w:val="11"/>
        </w:numPr>
        <w:spacing w:line="240" w:lineRule="auto"/>
      </w:pPr>
      <w:r w:rsidRPr="00464DA8">
        <w:t>Dit diagram is een concept.</w:t>
      </w:r>
    </w:p>
    <w:p w14:paraId="5EFF55B3" w14:textId="002D9ED5" w:rsidR="00464DA8" w:rsidRDefault="00A914DD" w:rsidP="00E65E7B">
      <w:pPr>
        <w:pStyle w:val="Lijstalinea"/>
        <w:numPr>
          <w:ilvl w:val="0"/>
          <w:numId w:val="11"/>
        </w:numPr>
        <w:spacing w:line="240" w:lineRule="auto"/>
      </w:pPr>
      <w:r w:rsidRPr="00464DA8">
        <w:t>Koppeling 1,</w:t>
      </w:r>
      <w:r w:rsidR="00464DA8">
        <w:t xml:space="preserve"> </w:t>
      </w:r>
      <w:r w:rsidRPr="00464DA8">
        <w:t>2,</w:t>
      </w:r>
      <w:r w:rsidR="00464DA8">
        <w:t xml:space="preserve"> </w:t>
      </w:r>
      <w:r w:rsidRPr="00464DA8">
        <w:t>3, 11</w:t>
      </w:r>
      <w:r w:rsidR="00464DA8">
        <w:t xml:space="preserve"> en</w:t>
      </w:r>
      <w:r w:rsidRPr="00464DA8">
        <w:t xml:space="preserve"> 26</w:t>
      </w:r>
      <w:r w:rsidR="00464DA8">
        <w:t xml:space="preserve"> </w:t>
      </w:r>
      <w:r w:rsidRPr="00464DA8">
        <w:t>zijn bui</w:t>
      </w:r>
      <w:r w:rsidR="00A85F72">
        <w:t>ten scope voor F</w:t>
      </w:r>
      <w:r w:rsidRPr="00464DA8">
        <w:t>ase 1.</w:t>
      </w:r>
      <w:r w:rsidR="00464DA8">
        <w:t>0.</w:t>
      </w:r>
      <w:r w:rsidRPr="00464DA8">
        <w:t xml:space="preserve"> </w:t>
      </w:r>
    </w:p>
    <w:p w14:paraId="22F506E2" w14:textId="060A48B5" w:rsidR="00A914DD" w:rsidRPr="00464DA8" w:rsidRDefault="00A914DD" w:rsidP="00E65E7B">
      <w:pPr>
        <w:pStyle w:val="Lijstalinea"/>
        <w:numPr>
          <w:ilvl w:val="0"/>
          <w:numId w:val="11"/>
        </w:numPr>
        <w:spacing w:line="240" w:lineRule="auto"/>
      </w:pPr>
      <w:r w:rsidRPr="00464DA8">
        <w:t>Over koppeling 2</w:t>
      </w:r>
      <w:r w:rsidR="00A85F72">
        <w:t>3 komt nog besluitvorming voor F</w:t>
      </w:r>
      <w:r w:rsidRPr="00464DA8">
        <w:t>ase 1.</w:t>
      </w:r>
      <w:r w:rsidR="00464DA8">
        <w:t>0.</w:t>
      </w:r>
    </w:p>
    <w:p w14:paraId="2D15D1C9" w14:textId="6255667F" w:rsidR="00A914DD" w:rsidRPr="00BD2D0D" w:rsidRDefault="00A914DD" w:rsidP="00056D28">
      <w:pPr>
        <w:spacing w:line="240" w:lineRule="auto"/>
      </w:pPr>
      <w:r>
        <w:rPr>
          <w:noProof/>
          <w:color w:val="003282"/>
          <w:sz w:val="20"/>
        </w:rPr>
        <w:drawing>
          <wp:anchor distT="0" distB="0" distL="114300" distR="114300" simplePos="0" relativeHeight="251817984" behindDoc="0" locked="0" layoutInCell="1" allowOverlap="1" wp14:anchorId="391DE303" wp14:editId="06B9BC52">
            <wp:simplePos x="0" y="0"/>
            <wp:positionH relativeFrom="margin">
              <wp:align>left</wp:align>
            </wp:positionH>
            <wp:positionV relativeFrom="paragraph">
              <wp:posOffset>222250</wp:posOffset>
            </wp:positionV>
            <wp:extent cx="6506845" cy="2152015"/>
            <wp:effectExtent l="0" t="0" r="8255" b="63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06845" cy="215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5059F1" w14:textId="72437B2C" w:rsidR="00665528" w:rsidRDefault="00464DA8" w:rsidP="004F5BD1">
      <w:pPr>
        <w:pStyle w:val="Kop2"/>
      </w:pPr>
      <w:bookmarkStart w:id="74" w:name="_Toc150432230"/>
      <w:r>
        <w:lastRenderedPageBreak/>
        <w:t xml:space="preserve">Verantwoordelijkheden </w:t>
      </w:r>
      <w:r w:rsidR="00665528">
        <w:t>per team</w:t>
      </w:r>
      <w:bookmarkEnd w:id="74"/>
    </w:p>
    <w:p w14:paraId="4BAF8560" w14:textId="639FA30D" w:rsidR="00C04566" w:rsidRDefault="00C04566" w:rsidP="004F5BD1">
      <w:pPr>
        <w:pStyle w:val="Kop3"/>
      </w:pPr>
      <w:bookmarkStart w:id="75" w:name="_Toc150432231"/>
      <w:r>
        <w:t>8Vance</w:t>
      </w:r>
      <w:r w:rsidR="0048034C">
        <w:t xml:space="preserve"> (leverancier BMS)</w:t>
      </w:r>
      <w:bookmarkEnd w:id="75"/>
    </w:p>
    <w:p w14:paraId="1EFBFAA3" w14:textId="0DE801BD" w:rsidR="00665528" w:rsidRDefault="00665528" w:rsidP="00E65E7B">
      <w:pPr>
        <w:pStyle w:val="Lijstalinea"/>
        <w:numPr>
          <w:ilvl w:val="0"/>
          <w:numId w:val="11"/>
        </w:numPr>
        <w:spacing w:line="240" w:lineRule="auto"/>
      </w:pPr>
      <w:r>
        <w:t xml:space="preserve">Levert de BMS en realiseert de noodzakelijke koppelingen </w:t>
      </w:r>
      <w:r w:rsidR="0040686D">
        <w:t>i.s.m.</w:t>
      </w:r>
      <w:r>
        <w:t xml:space="preserve"> het UWV</w:t>
      </w:r>
      <w:r w:rsidR="009B481C">
        <w:t xml:space="preserve"> (en Stekkerblok)</w:t>
      </w:r>
      <w:r>
        <w:t>.</w:t>
      </w:r>
    </w:p>
    <w:p w14:paraId="0EA844D5" w14:textId="64FBE2C6" w:rsidR="00F51DAF" w:rsidRDefault="00464DA8" w:rsidP="00E65E7B">
      <w:pPr>
        <w:pStyle w:val="Lijstalinea"/>
        <w:numPr>
          <w:ilvl w:val="1"/>
          <w:numId w:val="18"/>
        </w:numPr>
        <w:spacing w:line="240" w:lineRule="auto"/>
      </w:pPr>
      <w:r>
        <w:t xml:space="preserve">BMS – OAM generiek </w:t>
      </w:r>
      <w:r w:rsidR="00F51DAF">
        <w:t xml:space="preserve">t.b.v. </w:t>
      </w:r>
      <w:r>
        <w:t>(</w:t>
      </w:r>
      <w:r w:rsidR="00F51DAF">
        <w:t>4</w:t>
      </w:r>
      <w:r>
        <w:t>) UWV AD</w:t>
      </w:r>
      <w:r w:rsidR="00F51DAF">
        <w:t>.</w:t>
      </w:r>
    </w:p>
    <w:p w14:paraId="42148D1D" w14:textId="5A1017A9" w:rsidR="00F51DAF" w:rsidRDefault="00F51DAF" w:rsidP="00E65E7B">
      <w:pPr>
        <w:pStyle w:val="Lijstalinea"/>
        <w:numPr>
          <w:ilvl w:val="1"/>
          <w:numId w:val="18"/>
        </w:numPr>
        <w:spacing w:line="240" w:lineRule="auto"/>
      </w:pPr>
      <w:r>
        <w:t xml:space="preserve">BMS – SI AMG t.b.v. </w:t>
      </w:r>
      <w:r w:rsidR="00464DA8">
        <w:t>(</w:t>
      </w:r>
      <w:r>
        <w:t>12</w:t>
      </w:r>
      <w:r w:rsidR="00464DA8">
        <w:t>) Google GEO service</w:t>
      </w:r>
      <w:r>
        <w:t>.</w:t>
      </w:r>
    </w:p>
    <w:p w14:paraId="6A9ADEED" w14:textId="465EF757" w:rsidR="00F51DAF" w:rsidRDefault="00F51DAF" w:rsidP="00E65E7B">
      <w:pPr>
        <w:pStyle w:val="Lijstalinea"/>
        <w:numPr>
          <w:ilvl w:val="1"/>
          <w:numId w:val="18"/>
        </w:numPr>
        <w:spacing w:line="240" w:lineRule="auto"/>
      </w:pPr>
      <w:r>
        <w:t>BMS – KPN Mailrelay (6).</w:t>
      </w:r>
    </w:p>
    <w:p w14:paraId="4443AF27" w14:textId="4D510D8C" w:rsidR="009D0DEB" w:rsidRPr="00464DA8" w:rsidRDefault="009D0DEB" w:rsidP="00E65E7B">
      <w:pPr>
        <w:pStyle w:val="Lijstalinea"/>
        <w:numPr>
          <w:ilvl w:val="1"/>
          <w:numId w:val="18"/>
        </w:numPr>
        <w:spacing w:line="240" w:lineRule="auto"/>
        <w:rPr>
          <w:lang w:val="fr-FR"/>
        </w:rPr>
      </w:pPr>
      <w:r w:rsidRPr="00464DA8">
        <w:rPr>
          <w:lang w:val="fr-FR"/>
        </w:rPr>
        <w:t xml:space="preserve">BMS – SI FTP </w:t>
      </w:r>
      <w:r w:rsidR="00464DA8">
        <w:rPr>
          <w:lang w:val="fr-FR"/>
        </w:rPr>
        <w:t>(</w:t>
      </w:r>
      <w:r w:rsidRPr="00464DA8">
        <w:rPr>
          <w:lang w:val="fr-FR"/>
        </w:rPr>
        <w:t>7</w:t>
      </w:r>
      <w:r w:rsidR="00464DA8">
        <w:rPr>
          <w:lang w:val="fr-FR"/>
        </w:rPr>
        <w:t>)</w:t>
      </w:r>
      <w:r w:rsidRPr="00464DA8">
        <w:rPr>
          <w:lang w:val="fr-FR"/>
        </w:rPr>
        <w:t xml:space="preserve"> QRadar, </w:t>
      </w:r>
      <w:r w:rsidR="00464DA8">
        <w:rPr>
          <w:lang w:val="fr-FR"/>
        </w:rPr>
        <w:t>en (</w:t>
      </w:r>
      <w:r w:rsidRPr="00464DA8">
        <w:rPr>
          <w:lang w:val="fr-FR"/>
        </w:rPr>
        <w:t>9</w:t>
      </w:r>
      <w:r w:rsidR="00464DA8">
        <w:rPr>
          <w:lang w:val="fr-FR"/>
        </w:rPr>
        <w:t>)</w:t>
      </w:r>
      <w:r w:rsidRPr="00464DA8">
        <w:rPr>
          <w:lang w:val="fr-FR"/>
        </w:rPr>
        <w:t xml:space="preserve"> Geme</w:t>
      </w:r>
      <w:r w:rsidR="00464DA8" w:rsidRPr="00464DA8">
        <w:rPr>
          <w:lang w:val="fr-FR"/>
        </w:rPr>
        <w:t>ente applicatie</w:t>
      </w:r>
      <w:r w:rsidRPr="00464DA8">
        <w:rPr>
          <w:lang w:val="fr-FR"/>
        </w:rPr>
        <w:t>)</w:t>
      </w:r>
    </w:p>
    <w:p w14:paraId="7438F8F2" w14:textId="5629C0DE" w:rsidR="009D0DEB" w:rsidRPr="00464DA8" w:rsidRDefault="00464DA8" w:rsidP="00E65E7B">
      <w:pPr>
        <w:pStyle w:val="Lijstalinea"/>
        <w:numPr>
          <w:ilvl w:val="1"/>
          <w:numId w:val="18"/>
        </w:numPr>
        <w:spacing w:line="240" w:lineRule="auto"/>
        <w:rPr>
          <w:lang w:val="fr-FR"/>
        </w:rPr>
      </w:pPr>
      <w:r w:rsidRPr="00464DA8">
        <w:rPr>
          <w:lang w:val="fr-FR"/>
        </w:rPr>
        <w:t xml:space="preserve">BMS – Stekkerblok </w:t>
      </w:r>
      <w:r w:rsidR="009D0DEB" w:rsidRPr="00464DA8">
        <w:rPr>
          <w:lang w:val="fr-FR"/>
        </w:rPr>
        <w:t xml:space="preserve">t.b.v. </w:t>
      </w:r>
      <w:r>
        <w:rPr>
          <w:lang w:val="fr-FR"/>
        </w:rPr>
        <w:t>(</w:t>
      </w:r>
      <w:r w:rsidR="009D0DEB" w:rsidRPr="00464DA8">
        <w:rPr>
          <w:lang w:val="fr-FR"/>
        </w:rPr>
        <w:t>8</w:t>
      </w:r>
      <w:r>
        <w:rPr>
          <w:lang w:val="fr-FR"/>
        </w:rPr>
        <w:t>)</w:t>
      </w:r>
      <w:r w:rsidR="009D0DEB" w:rsidRPr="00464DA8">
        <w:rPr>
          <w:lang w:val="fr-FR"/>
        </w:rPr>
        <w:t xml:space="preserve"> LDR, </w:t>
      </w:r>
      <w:r w:rsidR="0024359C">
        <w:rPr>
          <w:lang w:val="fr-FR"/>
        </w:rPr>
        <w:t>(</w:t>
      </w:r>
      <w:r w:rsidR="00056253" w:rsidRPr="00464DA8">
        <w:rPr>
          <w:lang w:val="fr-FR"/>
        </w:rPr>
        <w:t>11</w:t>
      </w:r>
      <w:r w:rsidR="0024359C">
        <w:rPr>
          <w:lang w:val="fr-FR"/>
        </w:rPr>
        <w:t>)</w:t>
      </w:r>
      <w:r w:rsidR="00056253" w:rsidRPr="00464DA8">
        <w:rPr>
          <w:lang w:val="fr-FR"/>
        </w:rPr>
        <w:t xml:space="preserve"> UPA</w:t>
      </w:r>
      <w:r w:rsidR="0024359C">
        <w:rPr>
          <w:lang w:val="fr-FR"/>
        </w:rPr>
        <w:t>/</w:t>
      </w:r>
      <w:r w:rsidR="00056253" w:rsidRPr="00464DA8">
        <w:rPr>
          <w:lang w:val="fr-FR"/>
        </w:rPr>
        <w:t xml:space="preserve">BRP, </w:t>
      </w:r>
      <w:r w:rsidR="0024359C">
        <w:rPr>
          <w:lang w:val="fr-FR"/>
        </w:rPr>
        <w:t>(</w:t>
      </w:r>
      <w:r w:rsidR="009D0DEB" w:rsidRPr="00464DA8">
        <w:rPr>
          <w:lang w:val="fr-FR"/>
        </w:rPr>
        <w:t>14</w:t>
      </w:r>
      <w:r w:rsidR="0024359C">
        <w:rPr>
          <w:lang w:val="fr-FR"/>
        </w:rPr>
        <w:t>)</w:t>
      </w:r>
      <w:r w:rsidR="009D0DEB" w:rsidRPr="00464DA8">
        <w:rPr>
          <w:lang w:val="fr-FR"/>
        </w:rPr>
        <w:t xml:space="preserve"> Parsing API, </w:t>
      </w:r>
      <w:r w:rsidR="0024359C">
        <w:rPr>
          <w:lang w:val="fr-FR"/>
        </w:rPr>
        <w:t>(</w:t>
      </w:r>
      <w:r w:rsidR="009D0DEB" w:rsidRPr="00464DA8">
        <w:rPr>
          <w:lang w:val="fr-FR"/>
        </w:rPr>
        <w:t>15</w:t>
      </w:r>
      <w:r w:rsidR="0024359C">
        <w:rPr>
          <w:lang w:val="fr-FR"/>
        </w:rPr>
        <w:t>) Vacatures</w:t>
      </w:r>
      <w:r w:rsidR="009D0DEB" w:rsidRPr="00464DA8">
        <w:rPr>
          <w:lang w:val="fr-FR"/>
        </w:rPr>
        <w:t xml:space="preserve"> &amp; </w:t>
      </w:r>
      <w:r w:rsidR="0024359C">
        <w:rPr>
          <w:lang w:val="fr-FR"/>
        </w:rPr>
        <w:t>(</w:t>
      </w:r>
      <w:r w:rsidR="009D0DEB" w:rsidRPr="00464DA8">
        <w:rPr>
          <w:lang w:val="fr-FR"/>
        </w:rPr>
        <w:t>16</w:t>
      </w:r>
      <w:r w:rsidR="0024359C">
        <w:rPr>
          <w:lang w:val="fr-FR"/>
        </w:rPr>
        <w:t xml:space="preserve">) CV’s/Profielen via </w:t>
      </w:r>
      <w:r w:rsidR="009D0DEB" w:rsidRPr="00464DA8">
        <w:rPr>
          <w:lang w:val="fr-FR"/>
        </w:rPr>
        <w:t xml:space="preserve">KOA’s, </w:t>
      </w:r>
      <w:r w:rsidR="0024359C">
        <w:rPr>
          <w:lang w:val="fr-FR"/>
        </w:rPr>
        <w:t>(</w:t>
      </w:r>
      <w:r w:rsidR="009D0DEB" w:rsidRPr="00464DA8">
        <w:rPr>
          <w:lang w:val="fr-FR"/>
        </w:rPr>
        <w:t>20</w:t>
      </w:r>
      <w:r w:rsidR="0024359C">
        <w:rPr>
          <w:lang w:val="fr-FR"/>
        </w:rPr>
        <w:t>)</w:t>
      </w:r>
      <w:r w:rsidR="009D0DEB" w:rsidRPr="00464DA8">
        <w:rPr>
          <w:lang w:val="fr-FR"/>
        </w:rPr>
        <w:t xml:space="preserve"> &amp; </w:t>
      </w:r>
      <w:r w:rsidR="0024359C">
        <w:rPr>
          <w:lang w:val="fr-FR"/>
        </w:rPr>
        <w:t>(</w:t>
      </w:r>
      <w:r w:rsidR="009D0DEB" w:rsidRPr="00464DA8">
        <w:rPr>
          <w:lang w:val="fr-FR"/>
        </w:rPr>
        <w:t>22</w:t>
      </w:r>
      <w:r w:rsidR="0024359C">
        <w:rPr>
          <w:lang w:val="fr-FR"/>
        </w:rPr>
        <w:t>)</w:t>
      </w:r>
      <w:r w:rsidR="009D0DEB" w:rsidRPr="00464DA8">
        <w:rPr>
          <w:lang w:val="fr-FR"/>
        </w:rPr>
        <w:t xml:space="preserve"> Sonar, </w:t>
      </w:r>
      <w:r w:rsidR="0024359C">
        <w:rPr>
          <w:lang w:val="fr-FR"/>
        </w:rPr>
        <w:t>(</w:t>
      </w:r>
      <w:r w:rsidR="009D0DEB" w:rsidRPr="00464DA8">
        <w:rPr>
          <w:lang w:val="fr-FR"/>
        </w:rPr>
        <w:t>21</w:t>
      </w:r>
      <w:r w:rsidR="0024359C">
        <w:rPr>
          <w:lang w:val="fr-FR"/>
        </w:rPr>
        <w:t>)</w:t>
      </w:r>
      <w:r w:rsidR="009D0DEB" w:rsidRPr="00464DA8">
        <w:rPr>
          <w:lang w:val="fr-FR"/>
        </w:rPr>
        <w:t xml:space="preserve"> PvA,</w:t>
      </w:r>
      <w:r w:rsidR="00056253" w:rsidRPr="00464DA8">
        <w:rPr>
          <w:lang w:val="fr-FR"/>
        </w:rPr>
        <w:t xml:space="preserve"> </w:t>
      </w:r>
      <w:r w:rsidR="0024359C">
        <w:rPr>
          <w:lang w:val="fr-FR"/>
        </w:rPr>
        <w:t>(</w:t>
      </w:r>
      <w:r w:rsidR="009D0DEB" w:rsidRPr="00464DA8">
        <w:rPr>
          <w:lang w:val="fr-FR"/>
        </w:rPr>
        <w:t>25</w:t>
      </w:r>
      <w:r w:rsidR="0024359C">
        <w:rPr>
          <w:lang w:val="fr-FR"/>
        </w:rPr>
        <w:t>)</w:t>
      </w:r>
      <w:r w:rsidR="009D0DEB" w:rsidRPr="00464DA8">
        <w:rPr>
          <w:lang w:val="fr-FR"/>
        </w:rPr>
        <w:t xml:space="preserve"> CDK en </w:t>
      </w:r>
      <w:r w:rsidR="0024359C">
        <w:rPr>
          <w:lang w:val="fr-FR"/>
        </w:rPr>
        <w:t>(</w:t>
      </w:r>
      <w:r w:rsidR="009D0DEB" w:rsidRPr="00464DA8">
        <w:rPr>
          <w:lang w:val="fr-FR"/>
        </w:rPr>
        <w:t>10</w:t>
      </w:r>
      <w:r w:rsidR="0024359C">
        <w:rPr>
          <w:lang w:val="fr-FR"/>
        </w:rPr>
        <w:t>)</w:t>
      </w:r>
      <w:r w:rsidR="009D0DEB" w:rsidRPr="00464DA8">
        <w:rPr>
          <w:lang w:val="fr-FR"/>
        </w:rPr>
        <w:t xml:space="preserve"> &amp; </w:t>
      </w:r>
      <w:r w:rsidR="0024359C">
        <w:rPr>
          <w:lang w:val="fr-FR"/>
        </w:rPr>
        <w:t>(</w:t>
      </w:r>
      <w:r w:rsidR="009D0DEB" w:rsidRPr="00464DA8">
        <w:rPr>
          <w:lang w:val="fr-FR"/>
        </w:rPr>
        <w:t>27</w:t>
      </w:r>
      <w:r w:rsidR="0024359C">
        <w:rPr>
          <w:lang w:val="fr-FR"/>
        </w:rPr>
        <w:t>)</w:t>
      </w:r>
      <w:r w:rsidR="009D0DEB" w:rsidRPr="00464DA8">
        <w:rPr>
          <w:lang w:val="fr-FR"/>
        </w:rPr>
        <w:t xml:space="preserve"> UHR.</w:t>
      </w:r>
    </w:p>
    <w:p w14:paraId="7BEF39B3" w14:textId="141D0032" w:rsidR="00C04566" w:rsidRDefault="00C04566" w:rsidP="004F5BD1">
      <w:pPr>
        <w:pStyle w:val="Kop3"/>
      </w:pPr>
      <w:bookmarkStart w:id="76" w:name="_Toc150432232"/>
      <w:r>
        <w:t>Barbados</w:t>
      </w:r>
      <w:r w:rsidR="0048034C">
        <w:t xml:space="preserve"> (Front E</w:t>
      </w:r>
      <w:r w:rsidR="0024359C">
        <w:t>nd)</w:t>
      </w:r>
      <w:bookmarkEnd w:id="76"/>
    </w:p>
    <w:p w14:paraId="499DF628" w14:textId="340177D1" w:rsidR="007B3BC1" w:rsidRPr="007B3BC1" w:rsidRDefault="0024359C" w:rsidP="00E65E7B">
      <w:pPr>
        <w:pStyle w:val="Lijstalinea"/>
        <w:numPr>
          <w:ilvl w:val="0"/>
          <w:numId w:val="11"/>
        </w:numPr>
        <w:spacing w:line="240" w:lineRule="auto"/>
      </w:pPr>
      <w:r>
        <w:t xml:space="preserve">Voor het front end deel zoals dat zichtbaar gaat zijn in de BMS zijn </w:t>
      </w:r>
      <w:r w:rsidR="009524E1">
        <w:t>nog geen concrete plannen voor F</w:t>
      </w:r>
      <w:r>
        <w:t xml:space="preserve">ase 1.0 bekend. Wel is duidelijk dat de BMS </w:t>
      </w:r>
      <w:r w:rsidR="00BB2840">
        <w:t>(</w:t>
      </w:r>
      <w:r>
        <w:t xml:space="preserve">voor nu minder belangrijk </w:t>
      </w:r>
      <w:r w:rsidR="00BB2840">
        <w:t xml:space="preserve">maar </w:t>
      </w:r>
      <w:r>
        <w:t xml:space="preserve">voor de toekomst wel degelijk belangrijk) wordt toegerust met de door K&amp;S voorgeschreven scherm </w:t>
      </w:r>
      <w:r w:rsidR="004E5CAB">
        <w:t>lay-out</w:t>
      </w:r>
      <w:r w:rsidR="00BB2840">
        <w:t xml:space="preserve"> en een UWV Look &amp; Feel</w:t>
      </w:r>
      <w:r>
        <w:t>.</w:t>
      </w:r>
    </w:p>
    <w:p w14:paraId="718B932E" w14:textId="6D5C7F8C" w:rsidR="00C04566" w:rsidRDefault="007B35BA" w:rsidP="004F5BD1">
      <w:pPr>
        <w:pStyle w:val="Kop3"/>
      </w:pPr>
      <w:bookmarkStart w:id="77" w:name="_Toc150432233"/>
      <w:r>
        <w:t xml:space="preserve">New </w:t>
      </w:r>
      <w:r w:rsidR="00C04566">
        <w:t>Bounty</w:t>
      </w:r>
      <w:r w:rsidR="0024359C">
        <w:t xml:space="preserve"> (Sonar)</w:t>
      </w:r>
      <w:bookmarkEnd w:id="77"/>
    </w:p>
    <w:p w14:paraId="7C7C6AE4" w14:textId="6A5A7F98" w:rsidR="0015481F" w:rsidRDefault="00400B77" w:rsidP="00E65E7B">
      <w:pPr>
        <w:pStyle w:val="Lijstalinea"/>
        <w:numPr>
          <w:ilvl w:val="0"/>
          <w:numId w:val="11"/>
        </w:numPr>
        <w:spacing w:line="240" w:lineRule="auto"/>
      </w:pPr>
      <w:r>
        <w:t xml:space="preserve">Aan de Sonar applicatie </w:t>
      </w:r>
      <w:r w:rsidR="0024359C">
        <w:t xml:space="preserve">zelf </w:t>
      </w:r>
      <w:r>
        <w:t xml:space="preserve">wijzigt er </w:t>
      </w:r>
      <w:r w:rsidR="0024359C">
        <w:t>vrijwel niets. Alle functionaliteit blijft volledig intact m.u.v. het ophalen van gegevens uit W</w:t>
      </w:r>
      <w:r w:rsidR="007B35BA">
        <w:t>erk.nl (CV) en WBS (verwijs</w:t>
      </w:r>
      <w:r w:rsidR="0024359C">
        <w:t>gegevens</w:t>
      </w:r>
      <w:r w:rsidR="003772F2">
        <w:t>)</w:t>
      </w:r>
      <w:r w:rsidR="009524E1">
        <w:t xml:space="preserve"> en het invoeren/muteren van bemiddelingsgegevens</w:t>
      </w:r>
      <w:r w:rsidR="003772F2">
        <w:t xml:space="preserve">. </w:t>
      </w:r>
      <w:r w:rsidR="009524E1">
        <w:t xml:space="preserve">Voor het ophalen van gegevens uit Werk.nl/WBS </w:t>
      </w:r>
      <w:r w:rsidR="003772F2">
        <w:t>moet overigens wel een alternatief komen</w:t>
      </w:r>
      <w:r w:rsidR="009524E1">
        <w:t xml:space="preserve"> zodat na implementatie van F</w:t>
      </w:r>
      <w:r w:rsidR="007B35BA">
        <w:t xml:space="preserve">ase 1.0 een adviseur in Sonar nog steeds kan beschikken over CV gegevens (maar dan uit de BMS) en/of </w:t>
      </w:r>
      <w:r w:rsidR="007424E1">
        <w:t>verwijsgegevens (zowel uit WBS als uit de BMS)</w:t>
      </w:r>
      <w:r w:rsidR="003772F2">
        <w:t>.</w:t>
      </w:r>
    </w:p>
    <w:p w14:paraId="101C7D5A" w14:textId="796E400A" w:rsidR="007B35BA" w:rsidRPr="0015481F" w:rsidRDefault="007B35BA" w:rsidP="00E65E7B">
      <w:pPr>
        <w:pStyle w:val="Lijstalinea"/>
        <w:numPr>
          <w:ilvl w:val="0"/>
          <w:numId w:val="11"/>
        </w:numPr>
        <w:spacing w:line="240" w:lineRule="auto"/>
      </w:pPr>
      <w:r>
        <w:t xml:space="preserve">Bemiddelingsgegevens (CV/Profielgegevens) zullen na implementatie van fase 1.0 moeten worden ingevoerd in de BMS. De schermvelden </w:t>
      </w:r>
      <w:r w:rsidR="007424E1">
        <w:t xml:space="preserve">in Sonar </w:t>
      </w:r>
      <w:r>
        <w:t>waar deze gegevens ingevoerd kunnen worden moeten inactief worden gemaakt zodat de adviseurs niet in de gelegenheid kunnen worden gebracht deze gegevens toch nog in Sonar op te voeren.</w:t>
      </w:r>
    </w:p>
    <w:p w14:paraId="5408679F" w14:textId="2B899545" w:rsidR="00C04566" w:rsidRDefault="00C04566" w:rsidP="004F5BD1">
      <w:pPr>
        <w:pStyle w:val="Kop3"/>
      </w:pPr>
      <w:bookmarkStart w:id="78" w:name="_Toc150432234"/>
      <w:r>
        <w:t>Brooklyn Bridge</w:t>
      </w:r>
      <w:r w:rsidR="0048034C">
        <w:t xml:space="preserve"> (VUM)</w:t>
      </w:r>
      <w:bookmarkEnd w:id="78"/>
    </w:p>
    <w:p w14:paraId="6394FC9D" w14:textId="77777777" w:rsidR="007424E1" w:rsidRPr="00EF033C" w:rsidRDefault="007424E1" w:rsidP="00056D28">
      <w:pPr>
        <w:spacing w:line="240" w:lineRule="auto"/>
        <w:rPr>
          <w:szCs w:val="18"/>
        </w:rPr>
      </w:pPr>
      <w:r>
        <w:rPr>
          <w:color w:val="000000"/>
          <w:szCs w:val="18"/>
        </w:rPr>
        <w:t>H</w:t>
      </w:r>
      <w:r w:rsidRPr="00EF033C">
        <w:rPr>
          <w:color w:val="000000"/>
          <w:szCs w:val="18"/>
        </w:rPr>
        <w:t xml:space="preserve">et programma </w:t>
      </w:r>
      <w:r w:rsidRPr="00EF033C">
        <w:rPr>
          <w:i/>
          <w:szCs w:val="18"/>
        </w:rPr>
        <w:t>Verbeteren Uitwisseling Matchingsgegevens</w:t>
      </w:r>
      <w:r w:rsidRPr="00EF033C">
        <w:rPr>
          <w:szCs w:val="18"/>
        </w:rPr>
        <w:t xml:space="preserve"> (VUM)</w:t>
      </w:r>
      <w:r>
        <w:rPr>
          <w:szCs w:val="18"/>
        </w:rPr>
        <w:t xml:space="preserve"> focust</w:t>
      </w:r>
      <w:r w:rsidRPr="00EF033C">
        <w:rPr>
          <w:szCs w:val="18"/>
        </w:rPr>
        <w:t xml:space="preserve"> op concretisering van de visie tot </w:t>
      </w:r>
      <w:r>
        <w:rPr>
          <w:szCs w:val="18"/>
        </w:rPr>
        <w:t>‘</w:t>
      </w:r>
      <w:r w:rsidRPr="00EF033C">
        <w:rPr>
          <w:szCs w:val="18"/>
        </w:rPr>
        <w:t>transparantie in matchingsgegevens over regio- en organisatiegrenzen heen</w:t>
      </w:r>
      <w:r>
        <w:rPr>
          <w:szCs w:val="18"/>
        </w:rPr>
        <w:t>’</w:t>
      </w:r>
      <w:r w:rsidRPr="00EF033C">
        <w:rPr>
          <w:szCs w:val="18"/>
        </w:rPr>
        <w:t xml:space="preserve"> door: </w:t>
      </w:r>
    </w:p>
    <w:p w14:paraId="65ABFF74" w14:textId="1E2D887C" w:rsidR="007424E1" w:rsidRPr="00EF033C" w:rsidRDefault="007424E1" w:rsidP="00E65E7B">
      <w:pPr>
        <w:pStyle w:val="Lijstalinea"/>
        <w:numPr>
          <w:ilvl w:val="0"/>
          <w:numId w:val="19"/>
        </w:numPr>
        <w:spacing w:line="240" w:lineRule="auto"/>
        <w:rPr>
          <w:szCs w:val="18"/>
        </w:rPr>
      </w:pPr>
      <w:r>
        <w:rPr>
          <w:szCs w:val="18"/>
        </w:rPr>
        <w:t>Standaardisatie</w:t>
      </w:r>
      <w:r w:rsidRPr="00EF033C">
        <w:rPr>
          <w:szCs w:val="18"/>
        </w:rPr>
        <w:t xml:space="preserve"> van matchingsgegevens (tot een </w:t>
      </w:r>
      <w:r>
        <w:rPr>
          <w:szCs w:val="18"/>
        </w:rPr>
        <w:t>gemeenschappelijke vocabulaire)</w:t>
      </w:r>
      <w:r w:rsidRPr="00EF033C">
        <w:rPr>
          <w:szCs w:val="18"/>
        </w:rPr>
        <w:t>;</w:t>
      </w:r>
    </w:p>
    <w:p w14:paraId="1273FEFA" w14:textId="77777777" w:rsidR="007424E1" w:rsidRPr="00EF033C" w:rsidRDefault="007424E1" w:rsidP="00E65E7B">
      <w:pPr>
        <w:pStyle w:val="Lijstalinea"/>
        <w:numPr>
          <w:ilvl w:val="0"/>
          <w:numId w:val="19"/>
        </w:numPr>
        <w:spacing w:line="240" w:lineRule="auto"/>
        <w:rPr>
          <w:szCs w:val="18"/>
        </w:rPr>
      </w:pPr>
      <w:r w:rsidRPr="00EF033C">
        <w:rPr>
          <w:szCs w:val="18"/>
        </w:rPr>
        <w:t>het standaardiseren van de gegevensuitwisseling voor matching (door de inzet van een gemeenschappelijk platform);</w:t>
      </w:r>
    </w:p>
    <w:p w14:paraId="07097DA3" w14:textId="77777777" w:rsidR="007424E1" w:rsidRPr="00EF033C" w:rsidRDefault="007424E1" w:rsidP="00E65E7B">
      <w:pPr>
        <w:pStyle w:val="Lijstalinea"/>
        <w:numPr>
          <w:ilvl w:val="0"/>
          <w:numId w:val="19"/>
        </w:numPr>
        <w:spacing w:line="240" w:lineRule="auto"/>
        <w:rPr>
          <w:color w:val="000000"/>
          <w:szCs w:val="18"/>
        </w:rPr>
      </w:pPr>
      <w:r w:rsidRPr="00EF033C">
        <w:rPr>
          <w:szCs w:val="18"/>
        </w:rPr>
        <w:t>het beheren van deze standaarden.</w:t>
      </w:r>
    </w:p>
    <w:p w14:paraId="12258E44" w14:textId="07D9C5CE" w:rsidR="007424E1" w:rsidRDefault="007424E1" w:rsidP="00056D28">
      <w:pPr>
        <w:spacing w:line="240" w:lineRule="auto"/>
        <w:rPr>
          <w:color w:val="000000"/>
          <w:szCs w:val="18"/>
        </w:rPr>
      </w:pPr>
      <w:r>
        <w:rPr>
          <w:color w:val="000000"/>
          <w:szCs w:val="18"/>
        </w:rPr>
        <w:t>VUM is een samenwerkingsverband tussen UWV en VNG ond</w:t>
      </w:r>
      <w:r w:rsidR="009524E1">
        <w:rPr>
          <w:color w:val="000000"/>
          <w:szCs w:val="18"/>
        </w:rPr>
        <w:t>er regie van het ministerie van</w:t>
      </w:r>
      <w:r>
        <w:rPr>
          <w:color w:val="000000"/>
          <w:szCs w:val="18"/>
        </w:rPr>
        <w:t xml:space="preserve"> SZW maar beoogt uitdrukkelijk ook publiek-private samenwerking.</w:t>
      </w:r>
    </w:p>
    <w:p w14:paraId="45CF7515" w14:textId="6344B94F" w:rsidR="007424E1" w:rsidRDefault="007424E1" w:rsidP="00056D28">
      <w:pPr>
        <w:spacing w:line="240" w:lineRule="auto"/>
        <w:rPr>
          <w:color w:val="000000"/>
          <w:szCs w:val="18"/>
        </w:rPr>
      </w:pPr>
      <w:r>
        <w:rPr>
          <w:color w:val="000000"/>
          <w:szCs w:val="18"/>
        </w:rPr>
        <w:t>In de basis bestaat de KOA VUM uit een database met vacature gegevens en profiel gegevens die wordt ontsloten via een koppelvlak. De KOA VUM DB wordt dagelijks ververst/aangev</w:t>
      </w:r>
      <w:r w:rsidR="009524E1">
        <w:rPr>
          <w:color w:val="000000"/>
          <w:szCs w:val="18"/>
        </w:rPr>
        <w:t>uld met gegevens uit Werk.nl.</w:t>
      </w:r>
    </w:p>
    <w:p w14:paraId="42CB912D" w14:textId="77777777" w:rsidR="007424E1" w:rsidRDefault="007424E1" w:rsidP="00056D28">
      <w:pPr>
        <w:spacing w:line="240" w:lineRule="auto"/>
        <w:rPr>
          <w:color w:val="000000"/>
          <w:szCs w:val="18"/>
        </w:rPr>
      </w:pPr>
      <w:r>
        <w:rPr>
          <w:noProof/>
          <w:color w:val="000000"/>
          <w:szCs w:val="18"/>
        </w:rPr>
        <w:drawing>
          <wp:inline distT="0" distB="0" distL="0" distR="0" wp14:anchorId="465340B6" wp14:editId="02E65B2A">
            <wp:extent cx="3605842" cy="18381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1825" cy="1861581"/>
                    </a:xfrm>
                    <a:prstGeom prst="rect">
                      <a:avLst/>
                    </a:prstGeom>
                    <a:noFill/>
                    <a:ln>
                      <a:noFill/>
                    </a:ln>
                  </pic:spPr>
                </pic:pic>
              </a:graphicData>
            </a:graphic>
          </wp:inline>
        </w:drawing>
      </w:r>
    </w:p>
    <w:p w14:paraId="1B46EB84" w14:textId="4BAD27BF" w:rsidR="00BB7E91" w:rsidRPr="00665528" w:rsidRDefault="007424E1" w:rsidP="00E65E7B">
      <w:pPr>
        <w:pStyle w:val="Lijstalinea"/>
        <w:numPr>
          <w:ilvl w:val="0"/>
          <w:numId w:val="11"/>
        </w:numPr>
        <w:spacing w:line="240" w:lineRule="auto"/>
      </w:pPr>
      <w:r>
        <w:t>Voor fase 1.0 moet d</w:t>
      </w:r>
      <w:r w:rsidR="00BB7E91">
        <w:t>e bestaande koppeling op de DB van Werk.nl</w:t>
      </w:r>
      <w:r>
        <w:t xml:space="preserve"> uitgefaseerd worden.</w:t>
      </w:r>
    </w:p>
    <w:p w14:paraId="49D1FB8B" w14:textId="1BA633D3" w:rsidR="007B35BA" w:rsidRDefault="007424E1" w:rsidP="00E65E7B">
      <w:pPr>
        <w:pStyle w:val="Lijstalinea"/>
        <w:numPr>
          <w:ilvl w:val="0"/>
          <w:numId w:val="11"/>
        </w:numPr>
        <w:spacing w:line="240" w:lineRule="auto"/>
      </w:pPr>
      <w:r>
        <w:t xml:space="preserve">Voor fase 1.0 wordt </w:t>
      </w:r>
      <w:r w:rsidR="00785848">
        <w:t xml:space="preserve">een nieuwe koppeling </w:t>
      </w:r>
      <w:r>
        <w:t xml:space="preserve">gerealiseerd </w:t>
      </w:r>
      <w:r w:rsidR="00EF523B">
        <w:t>om gegevens te ontsluiten uit de</w:t>
      </w:r>
      <w:r w:rsidR="0048034C">
        <w:t xml:space="preserve"> ABR </w:t>
      </w:r>
      <w:r w:rsidR="0015481F">
        <w:t>t.b.v. VUM</w:t>
      </w:r>
      <w:r>
        <w:t xml:space="preserve"> (ter vervanging van de oude koppeling)</w:t>
      </w:r>
      <w:r w:rsidR="00785848">
        <w:t>.</w:t>
      </w:r>
    </w:p>
    <w:p w14:paraId="27D4AABC" w14:textId="49D5409E" w:rsidR="00C04566" w:rsidRDefault="00C04566" w:rsidP="004F5BD1">
      <w:pPr>
        <w:pStyle w:val="Kop3"/>
      </w:pPr>
      <w:bookmarkStart w:id="79" w:name="_Toc150432235"/>
      <w:r>
        <w:lastRenderedPageBreak/>
        <w:t>IJsland</w:t>
      </w:r>
      <w:r w:rsidR="0048034C">
        <w:t xml:space="preserve"> (ABR)</w:t>
      </w:r>
      <w:bookmarkEnd w:id="79"/>
    </w:p>
    <w:p w14:paraId="7A63DF41" w14:textId="2C2AF96A" w:rsidR="00056253" w:rsidRDefault="0048034C" w:rsidP="00F5598A">
      <w:pPr>
        <w:pStyle w:val="Lijstalinea"/>
        <w:numPr>
          <w:ilvl w:val="0"/>
          <w:numId w:val="11"/>
        </w:numPr>
        <w:spacing w:line="240" w:lineRule="auto"/>
      </w:pPr>
      <w:r>
        <w:t xml:space="preserve">Verantwoordelijk voor </w:t>
      </w:r>
      <w:r w:rsidR="00F5598A">
        <w:t xml:space="preserve">de ontsluiting van de ABR aan afnemers zoals </w:t>
      </w:r>
      <w:r>
        <w:t>het vervaardigen van KOA’s en het (tijdelijk) beschikbaar stellen van interfaces t.b.v. data verstrekking aan derden.</w:t>
      </w:r>
      <w:r w:rsidR="00F5598A">
        <w:t xml:space="preserve"> Team IJsland werkt nauw samen met team Valcon.</w:t>
      </w:r>
    </w:p>
    <w:p w14:paraId="07AF1FD1" w14:textId="77777777" w:rsidR="00F5598A" w:rsidRDefault="00F5598A" w:rsidP="00F5598A">
      <w:pPr>
        <w:spacing w:line="240" w:lineRule="auto"/>
      </w:pPr>
    </w:p>
    <w:p w14:paraId="49ED12CF" w14:textId="1DEB5B96" w:rsidR="00F5598A" w:rsidRDefault="00F5598A" w:rsidP="00F5598A">
      <w:pPr>
        <w:pStyle w:val="Lijstalinea"/>
        <w:numPr>
          <w:ilvl w:val="0"/>
          <w:numId w:val="11"/>
        </w:numPr>
        <w:spacing w:line="240" w:lineRule="auto"/>
      </w:pPr>
      <w:r>
        <w:t>Voor team IJsland is het rand voorwaardelijk dat alle noodzakelijke omgevingen beschikbaar zijn om te starten met Fase 1.0. Op het moment van schrijven is dat nog niet het geval. Vanuit team IJsland worden zelf acties ingezet om de randvoorwaarden te vervullen. Hieronder valt:</w:t>
      </w:r>
    </w:p>
    <w:p w14:paraId="26F763B8" w14:textId="1D42DF91" w:rsidR="00F5598A" w:rsidRDefault="00F5598A" w:rsidP="00F5598A">
      <w:pPr>
        <w:pStyle w:val="Lijstalinea"/>
        <w:numPr>
          <w:ilvl w:val="0"/>
          <w:numId w:val="39"/>
        </w:numPr>
        <w:spacing w:line="240" w:lineRule="auto"/>
      </w:pPr>
      <w:r>
        <w:t>Aanvragen containerplatform op O en A omgeving</w:t>
      </w:r>
    </w:p>
    <w:p w14:paraId="7BB95F7C" w14:textId="760734B1" w:rsidR="00F5598A" w:rsidRDefault="00F5598A" w:rsidP="00F5598A">
      <w:pPr>
        <w:pStyle w:val="Lijstalinea"/>
        <w:numPr>
          <w:ilvl w:val="0"/>
          <w:numId w:val="39"/>
        </w:numPr>
        <w:spacing w:line="240" w:lineRule="auto"/>
      </w:pPr>
      <w:r>
        <w:t>Aanvragen containerplatform op A en P omgeving</w:t>
      </w:r>
    </w:p>
    <w:p w14:paraId="1191097E" w14:textId="77777777" w:rsidR="00F5598A" w:rsidRDefault="00F5598A" w:rsidP="00F5598A">
      <w:pPr>
        <w:pStyle w:val="Lijstalinea"/>
        <w:numPr>
          <w:ilvl w:val="0"/>
          <w:numId w:val="39"/>
        </w:numPr>
        <w:spacing w:line="240" w:lineRule="auto"/>
      </w:pPr>
      <w:r>
        <w:t>Opzetten van de CI/CD pipeline</w:t>
      </w:r>
    </w:p>
    <w:p w14:paraId="6D5DBFA9" w14:textId="77777777" w:rsidR="00F5598A" w:rsidRDefault="00F5598A" w:rsidP="00F5598A">
      <w:pPr>
        <w:spacing w:line="240" w:lineRule="auto"/>
      </w:pPr>
    </w:p>
    <w:p w14:paraId="408E9A6D" w14:textId="4A0BA706" w:rsidR="00F5598A" w:rsidRDefault="00F5598A" w:rsidP="00F5598A">
      <w:pPr>
        <w:pStyle w:val="Lijstalinea"/>
        <w:numPr>
          <w:ilvl w:val="0"/>
          <w:numId w:val="11"/>
        </w:numPr>
        <w:spacing w:line="240" w:lineRule="auto"/>
      </w:pPr>
      <w:r>
        <w:t>Naast deze acties om de randvoorwaarden in te vullen zal team IJsl</w:t>
      </w:r>
      <w:r w:rsidR="009524E1">
        <w:t>and het volgende oppakken voor F</w:t>
      </w:r>
      <w:r>
        <w:t>ase 1</w:t>
      </w:r>
      <w:r w:rsidR="009524E1">
        <w:t>.0</w:t>
      </w:r>
      <w:r>
        <w:t>:</w:t>
      </w:r>
    </w:p>
    <w:p w14:paraId="39C70DF5" w14:textId="6B8173B8" w:rsidR="00F5598A" w:rsidRDefault="00F5598A" w:rsidP="00F5598A">
      <w:pPr>
        <w:pStyle w:val="Lijstalinea"/>
        <w:numPr>
          <w:ilvl w:val="0"/>
          <w:numId w:val="38"/>
        </w:numPr>
        <w:spacing w:line="240" w:lineRule="auto"/>
      </w:pPr>
      <w:r>
        <w:t>Realiseert de KOA Vaca</w:t>
      </w:r>
      <w:r w:rsidR="009524E1">
        <w:t>ture en KOA Werkzoekende</w:t>
      </w:r>
      <w:r>
        <w:t xml:space="preserve">. </w:t>
      </w:r>
    </w:p>
    <w:p w14:paraId="246F38FC" w14:textId="43D07E28" w:rsidR="00F5598A" w:rsidRDefault="00F5598A" w:rsidP="00F5598A">
      <w:pPr>
        <w:pStyle w:val="Lijstalinea"/>
        <w:numPr>
          <w:ilvl w:val="0"/>
          <w:numId w:val="38"/>
        </w:numPr>
        <w:spacing w:line="240" w:lineRule="auto"/>
      </w:pPr>
      <w:r>
        <w:t xml:space="preserve">Biedt een interface aan voor afnemers van gegevens en ontsluit daarmee gegevens op de ABR. </w:t>
      </w:r>
    </w:p>
    <w:p w14:paraId="59E9F23D" w14:textId="7D6FC733" w:rsidR="00F5598A" w:rsidRDefault="00F5598A" w:rsidP="00F5598A">
      <w:pPr>
        <w:pStyle w:val="Lijstalinea"/>
        <w:numPr>
          <w:ilvl w:val="0"/>
          <w:numId w:val="38"/>
        </w:numPr>
        <w:spacing w:line="240" w:lineRule="auto"/>
      </w:pPr>
      <w:r>
        <w:t>Ontsluit wijzigingen op de ABR die zijn ontstaan op de Werk.nl &amp; Sonar database (via ETL/CDC doorgezet naar de ABR) voor afnemers.</w:t>
      </w:r>
    </w:p>
    <w:p w14:paraId="660AE7DD" w14:textId="6B061124" w:rsidR="00F5598A" w:rsidRDefault="00F5598A" w:rsidP="00F5598A">
      <w:pPr>
        <w:pStyle w:val="Lijstalinea"/>
        <w:numPr>
          <w:ilvl w:val="0"/>
          <w:numId w:val="11"/>
        </w:numPr>
        <w:spacing w:line="240" w:lineRule="auto"/>
      </w:pPr>
      <w:r>
        <w:t>Loggingsdata overdragen t.b.v. LOMO.</w:t>
      </w:r>
    </w:p>
    <w:p w14:paraId="59D61EAA" w14:textId="06237F6C" w:rsidR="00C04566" w:rsidRDefault="00C04566" w:rsidP="004F5BD1">
      <w:pPr>
        <w:pStyle w:val="Kop3"/>
      </w:pPr>
      <w:bookmarkStart w:id="80" w:name="_Toc150432236"/>
      <w:r>
        <w:t>Lombok</w:t>
      </w:r>
      <w:r w:rsidR="00601D91">
        <w:t xml:space="preserve"> (WBS/EURES)</w:t>
      </w:r>
      <w:bookmarkEnd w:id="80"/>
    </w:p>
    <w:p w14:paraId="250373A8" w14:textId="6C3FF23F" w:rsidR="00400B77" w:rsidRDefault="00400B77" w:rsidP="00E65E7B">
      <w:pPr>
        <w:pStyle w:val="Lijstalinea"/>
        <w:numPr>
          <w:ilvl w:val="0"/>
          <w:numId w:val="11"/>
        </w:numPr>
        <w:spacing w:after="160" w:line="240" w:lineRule="auto"/>
      </w:pPr>
      <w:r>
        <w:t>Fase 1</w:t>
      </w:r>
      <w:r w:rsidR="00601D91">
        <w:t>.0</w:t>
      </w:r>
      <w:r>
        <w:t xml:space="preserve"> heeft grote </w:t>
      </w:r>
      <w:r w:rsidR="00A914DD">
        <w:t>impact op WBS. Voor WBS geldt dat het invoeren van nieuwe vacatures wordt stopgezet vanaf het moment van implementatie van Fase 1.</w:t>
      </w:r>
      <w:r w:rsidR="00601D91">
        <w:t>0.</w:t>
      </w:r>
      <w:r w:rsidR="00A914DD">
        <w:t xml:space="preserve"> Raadplegen blijft mogelijk en ook het Werkgever CRM gedeelte in WBS blijft gehandhaafd. Het actief matchen in WBS wordt uitgefaseerd</w:t>
      </w:r>
      <w:r w:rsidR="00601D91">
        <w:t>.</w:t>
      </w:r>
    </w:p>
    <w:p w14:paraId="52031229" w14:textId="69B4FFE8" w:rsidR="00A914DD" w:rsidRDefault="00601D91" w:rsidP="00056D28">
      <w:pPr>
        <w:spacing w:after="160" w:line="240" w:lineRule="auto"/>
        <w:ind w:left="709" w:hanging="425"/>
      </w:pPr>
      <w:r>
        <w:t>N.B.</w:t>
      </w:r>
      <w:r>
        <w:tab/>
      </w:r>
      <w:r w:rsidR="00A914DD" w:rsidRPr="00601D91">
        <w:rPr>
          <w:i/>
          <w:sz w:val="16"/>
          <w:szCs w:val="16"/>
        </w:rPr>
        <w:t>Na de periode van 6</w:t>
      </w:r>
      <w:r>
        <w:rPr>
          <w:i/>
          <w:sz w:val="16"/>
          <w:szCs w:val="16"/>
        </w:rPr>
        <w:t xml:space="preserve"> (aanname) </w:t>
      </w:r>
      <w:r w:rsidR="00A914DD" w:rsidRPr="00601D91">
        <w:rPr>
          <w:i/>
          <w:sz w:val="16"/>
          <w:szCs w:val="16"/>
        </w:rPr>
        <w:t>weken voor het afhandelen van de laatste WBS vacatures wordt WBS Elise bevroren en is matchen niet meer mogelijk. Raadplegen van WBS Elise blijft (zover van toepassing) wel mogelijk.</w:t>
      </w:r>
    </w:p>
    <w:p w14:paraId="5A9EA9C0" w14:textId="77777777" w:rsidR="00146BF5" w:rsidRDefault="00601D91" w:rsidP="00E65E7B">
      <w:pPr>
        <w:pStyle w:val="Lijstalinea"/>
        <w:numPr>
          <w:ilvl w:val="0"/>
          <w:numId w:val="11"/>
        </w:numPr>
        <w:spacing w:after="160" w:line="240" w:lineRule="auto"/>
      </w:pPr>
      <w:r>
        <w:t xml:space="preserve">In Fase 1.0 wordt ook de EURES view op Werk.nl vervangen door een nieuwe view op de ABR. </w:t>
      </w:r>
    </w:p>
    <w:p w14:paraId="1122785D" w14:textId="4028DEE8" w:rsidR="00A914DD" w:rsidRDefault="00601D91" w:rsidP="00E65E7B">
      <w:pPr>
        <w:pStyle w:val="Lijstalinea"/>
        <w:numPr>
          <w:ilvl w:val="0"/>
          <w:numId w:val="11"/>
        </w:numPr>
        <w:spacing w:after="160" w:line="240" w:lineRule="auto"/>
      </w:pPr>
      <w:r>
        <w:t xml:space="preserve">De EURES view op WBS moet </w:t>
      </w:r>
      <w:r w:rsidR="00146BF5">
        <w:t xml:space="preserve">(na 6 weken) </w:t>
      </w:r>
      <w:r>
        <w:t>worden uitgefaseerd</w:t>
      </w:r>
      <w:r w:rsidR="00146BF5">
        <w:t xml:space="preserve"> (omgeving bevroren).</w:t>
      </w:r>
    </w:p>
    <w:p w14:paraId="55145A8D" w14:textId="197950B4" w:rsidR="0062427F" w:rsidRDefault="0062427F" w:rsidP="00E65E7B">
      <w:pPr>
        <w:pStyle w:val="Lijstalinea"/>
        <w:numPr>
          <w:ilvl w:val="0"/>
          <w:numId w:val="11"/>
        </w:numPr>
        <w:spacing w:after="160" w:line="240" w:lineRule="auto"/>
      </w:pPr>
      <w:r>
        <w:t>In Fase 1.0 wordt ook de VUM view op WBS (voor wat betreft vacatures) ‘uit’ gezet. Dit na de genoemde 6 weken afhandelingstermijn voor de bestaande vacatures in WBS.</w:t>
      </w:r>
    </w:p>
    <w:p w14:paraId="5E19DA03" w14:textId="3F84E7EB" w:rsidR="0062427F" w:rsidRDefault="0062427F" w:rsidP="00E65E7B">
      <w:pPr>
        <w:pStyle w:val="Lijstalinea"/>
        <w:numPr>
          <w:ilvl w:val="0"/>
          <w:numId w:val="11"/>
        </w:numPr>
        <w:spacing w:after="160" w:line="240" w:lineRule="auto"/>
      </w:pPr>
      <w:r>
        <w:t>Er zal onderzocht moeten worden of er nog een separate view moet komen v.w.b. werkgevergegevens zoals die in WBS zijn vastgelegd. VUM gebruikt voor het werkgeversdeel de volgende elementen uit Werk.nl en een deel van de werkgevergegevens komt feitelijk uit WBS. Wanneer</w:t>
      </w:r>
      <w:r w:rsidR="002B3745">
        <w:t xml:space="preserve"> de ABR voldoende werkgevergegevens kan leveren (&lt;&lt;is formeel </w:t>
      </w:r>
      <w:r w:rsidR="00146BF5">
        <w:t>al</w:t>
      </w:r>
      <w:r w:rsidR="002B3745">
        <w:t xml:space="preserve"> besloten</w:t>
      </w:r>
      <w:r w:rsidR="00146BF5">
        <w:t xml:space="preserve"> door de SG</w:t>
      </w:r>
      <w:r w:rsidR="002B3745">
        <w:t>&gt;&gt; is een view op werkgever uit WBS niet meer nodig</w:t>
      </w:r>
      <w:r>
        <w:t>:</w:t>
      </w:r>
    </w:p>
    <w:tbl>
      <w:tblPr>
        <w:tblW w:w="9497" w:type="dxa"/>
        <w:tblInd w:w="699" w:type="dxa"/>
        <w:tblCellMar>
          <w:left w:w="0" w:type="dxa"/>
          <w:right w:w="0" w:type="dxa"/>
        </w:tblCellMar>
        <w:tblLook w:val="04A0" w:firstRow="1" w:lastRow="0" w:firstColumn="1" w:lastColumn="0" w:noHBand="0" w:noVBand="1"/>
      </w:tblPr>
      <w:tblGrid>
        <w:gridCol w:w="3368"/>
        <w:gridCol w:w="4145"/>
        <w:gridCol w:w="1984"/>
      </w:tblGrid>
      <w:tr w:rsidR="0062427F" w14:paraId="5BA50286" w14:textId="77777777" w:rsidTr="002B3745">
        <w:trPr>
          <w:trHeight w:val="225"/>
        </w:trPr>
        <w:tc>
          <w:tcPr>
            <w:tcW w:w="3368" w:type="dxa"/>
            <w:tcBorders>
              <w:top w:val="single" w:sz="8" w:space="0" w:color="auto"/>
              <w:left w:val="single" w:sz="8" w:space="0" w:color="auto"/>
              <w:bottom w:val="single" w:sz="8" w:space="0" w:color="auto"/>
              <w:right w:val="single" w:sz="8" w:space="0" w:color="auto"/>
            </w:tcBorders>
            <w:shd w:val="clear" w:color="auto" w:fill="FFF2CC"/>
            <w:noWrap/>
            <w:tcMar>
              <w:top w:w="0" w:type="dxa"/>
              <w:left w:w="70" w:type="dxa"/>
              <w:bottom w:w="0" w:type="dxa"/>
              <w:right w:w="70" w:type="dxa"/>
            </w:tcMar>
            <w:hideMark/>
          </w:tcPr>
          <w:p w14:paraId="4A0D450E" w14:textId="77777777" w:rsidR="0062427F" w:rsidRDefault="0062427F" w:rsidP="0062427F">
            <w:pPr>
              <w:rPr>
                <w:b/>
                <w:bCs/>
                <w:color w:val="000000"/>
              </w:rPr>
            </w:pPr>
            <w:r>
              <w:rPr>
                <w:b/>
                <w:bCs/>
                <w:color w:val="000000"/>
              </w:rPr>
              <w:t>Element EURES view</w:t>
            </w:r>
          </w:p>
        </w:tc>
        <w:tc>
          <w:tcPr>
            <w:tcW w:w="4145" w:type="dxa"/>
            <w:tcBorders>
              <w:top w:val="single" w:sz="8" w:space="0" w:color="auto"/>
              <w:left w:val="nil"/>
              <w:bottom w:val="single" w:sz="8" w:space="0" w:color="auto"/>
              <w:right w:val="single" w:sz="8" w:space="0" w:color="auto"/>
            </w:tcBorders>
            <w:shd w:val="clear" w:color="auto" w:fill="FFF2CC"/>
            <w:noWrap/>
            <w:tcMar>
              <w:top w:w="0" w:type="dxa"/>
              <w:left w:w="70" w:type="dxa"/>
              <w:bottom w:w="0" w:type="dxa"/>
              <w:right w:w="70" w:type="dxa"/>
            </w:tcMar>
            <w:hideMark/>
          </w:tcPr>
          <w:p w14:paraId="7A1F18D4" w14:textId="77777777" w:rsidR="0062427F" w:rsidRDefault="0062427F">
            <w:pPr>
              <w:rPr>
                <w:b/>
                <w:bCs/>
                <w:color w:val="000000"/>
              </w:rPr>
            </w:pPr>
            <w:r>
              <w:rPr>
                <w:b/>
                <w:bCs/>
                <w:color w:val="000000"/>
              </w:rPr>
              <w:t>Omschrijving</w:t>
            </w:r>
          </w:p>
        </w:tc>
        <w:tc>
          <w:tcPr>
            <w:tcW w:w="1984" w:type="dxa"/>
            <w:tcBorders>
              <w:top w:val="single" w:sz="8" w:space="0" w:color="auto"/>
              <w:left w:val="nil"/>
              <w:bottom w:val="single" w:sz="8" w:space="0" w:color="auto"/>
              <w:right w:val="single" w:sz="8" w:space="0" w:color="auto"/>
            </w:tcBorders>
            <w:shd w:val="clear" w:color="auto" w:fill="FFF2CC"/>
            <w:noWrap/>
            <w:tcMar>
              <w:top w:w="0" w:type="dxa"/>
              <w:left w:w="70" w:type="dxa"/>
              <w:bottom w:w="0" w:type="dxa"/>
              <w:right w:w="70" w:type="dxa"/>
            </w:tcMar>
            <w:hideMark/>
          </w:tcPr>
          <w:p w14:paraId="160868B1" w14:textId="77777777" w:rsidR="0062427F" w:rsidRDefault="0062427F">
            <w:pPr>
              <w:rPr>
                <w:b/>
                <w:bCs/>
                <w:color w:val="000000"/>
              </w:rPr>
            </w:pPr>
            <w:r>
              <w:rPr>
                <w:b/>
                <w:bCs/>
                <w:color w:val="000000"/>
              </w:rPr>
              <w:t>Db tabel Werk.nl</w:t>
            </w:r>
          </w:p>
        </w:tc>
      </w:tr>
      <w:tr w:rsidR="0062427F" w14:paraId="5C6A3CDA"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645EBFAB" w14:textId="77777777" w:rsidR="0062427F" w:rsidRDefault="0062427F" w:rsidP="0062427F">
            <w:pPr>
              <w:rPr>
                <w:color w:val="FF0000"/>
              </w:rPr>
            </w:pPr>
            <w:r>
              <w:rPr>
                <w:color w:val="FF0000"/>
              </w:rPr>
              <w:t>werkgever_ref</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21EC0007" w14:textId="77777777" w:rsidR="0062427F" w:rsidRDefault="0062427F">
            <w:r>
              <w:t>Werkgever referentie</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75C9DE83" w14:textId="77777777" w:rsidR="0062427F" w:rsidRDefault="0062427F">
            <w:pPr>
              <w:rPr>
                <w:color w:val="000000"/>
              </w:rPr>
            </w:pPr>
            <w:r>
              <w:rPr>
                <w:color w:val="000000"/>
              </w:rPr>
              <w:t>SCV_VACACATURE</w:t>
            </w:r>
          </w:p>
        </w:tc>
      </w:tr>
      <w:tr w:rsidR="0062427F" w14:paraId="786D14D4"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72AD5B5F" w14:textId="77777777" w:rsidR="0062427F" w:rsidRDefault="0062427F" w:rsidP="0062427F">
            <w:pPr>
              <w:rPr>
                <w:color w:val="FF0000"/>
              </w:rPr>
            </w:pPr>
            <w:r>
              <w:rPr>
                <w:color w:val="FF0000"/>
              </w:rPr>
              <w:t>werkgever_woonplaats</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7F974617" w14:textId="77777777" w:rsidR="0062427F" w:rsidRDefault="0062427F">
            <w:r>
              <w:t>plaats van de werkgever</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6968E6D9" w14:textId="77777777" w:rsidR="0062427F" w:rsidRDefault="0062427F">
            <w:pPr>
              <w:rPr>
                <w:color w:val="000000"/>
              </w:rPr>
            </w:pPr>
            <w:r>
              <w:rPr>
                <w:color w:val="000000"/>
              </w:rPr>
              <w:t>SCV_VACACATURE</w:t>
            </w:r>
          </w:p>
        </w:tc>
      </w:tr>
      <w:tr w:rsidR="0062427F" w14:paraId="0D4A7CB0"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0BC50ED7" w14:textId="77777777" w:rsidR="0062427F" w:rsidRDefault="0062427F" w:rsidP="0062427F">
            <w:pPr>
              <w:rPr>
                <w:color w:val="FF0000"/>
              </w:rPr>
            </w:pPr>
            <w:r>
              <w:rPr>
                <w:color w:val="FF0000"/>
              </w:rPr>
              <w:t>werkgever_postcode</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21D71178" w14:textId="77777777" w:rsidR="0062427F" w:rsidRDefault="0062427F">
            <w:r>
              <w:t>postcode van de werkgever</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52C5E762" w14:textId="77777777" w:rsidR="0062427F" w:rsidRDefault="0062427F">
            <w:pPr>
              <w:rPr>
                <w:color w:val="000000"/>
              </w:rPr>
            </w:pPr>
            <w:r>
              <w:rPr>
                <w:color w:val="000000"/>
              </w:rPr>
              <w:t>SCV_VACACATURE</w:t>
            </w:r>
          </w:p>
        </w:tc>
      </w:tr>
      <w:tr w:rsidR="0062427F" w14:paraId="26B6406A"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7D9E167E" w14:textId="77777777" w:rsidR="0062427F" w:rsidRDefault="0062427F" w:rsidP="0062427F">
            <w:pPr>
              <w:rPr>
                <w:color w:val="FF0000"/>
              </w:rPr>
            </w:pPr>
            <w:r>
              <w:rPr>
                <w:color w:val="FF0000"/>
              </w:rPr>
              <w:t>werkgever_huisnummer</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34D1E692" w14:textId="77777777" w:rsidR="0062427F" w:rsidRDefault="0062427F">
            <w:r>
              <w:t>huisnummer van de werkgever</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7387402F" w14:textId="77777777" w:rsidR="0062427F" w:rsidRDefault="0062427F">
            <w:pPr>
              <w:rPr>
                <w:color w:val="000000"/>
              </w:rPr>
            </w:pPr>
            <w:r>
              <w:rPr>
                <w:color w:val="000000"/>
              </w:rPr>
              <w:t>SCV_VACACATURE</w:t>
            </w:r>
          </w:p>
        </w:tc>
      </w:tr>
      <w:tr w:rsidR="0062427F" w14:paraId="0D4FF891"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38D1E75E" w14:textId="77777777" w:rsidR="0062427F" w:rsidRDefault="0062427F" w:rsidP="0062427F">
            <w:pPr>
              <w:rPr>
                <w:color w:val="FF0000"/>
              </w:rPr>
            </w:pPr>
            <w:r>
              <w:rPr>
                <w:color w:val="FF0000"/>
              </w:rPr>
              <w:t>werkgever_antwoordnummer</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67A5D837" w14:textId="77777777" w:rsidR="0062427F" w:rsidRDefault="0062427F">
            <w:r>
              <w:t>Antwoordnummer  van de werkgever</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6064925E" w14:textId="77777777" w:rsidR="0062427F" w:rsidRDefault="0062427F">
            <w:pPr>
              <w:rPr>
                <w:color w:val="000000"/>
              </w:rPr>
            </w:pPr>
            <w:r>
              <w:rPr>
                <w:color w:val="000000"/>
              </w:rPr>
              <w:t>SCV_VACACATURE</w:t>
            </w:r>
          </w:p>
        </w:tc>
      </w:tr>
      <w:tr w:rsidR="0062427F" w14:paraId="2464353D"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4FFF930A" w14:textId="77777777" w:rsidR="0062427F" w:rsidRDefault="0062427F" w:rsidP="0062427F">
            <w:pPr>
              <w:rPr>
                <w:color w:val="FF0000"/>
              </w:rPr>
            </w:pPr>
            <w:r>
              <w:rPr>
                <w:color w:val="FF0000"/>
              </w:rPr>
              <w:t>werkgever_postbusnummer</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1AB8C199" w14:textId="77777777" w:rsidR="0062427F" w:rsidRDefault="0062427F">
            <w:r>
              <w:t>Postbusnummer  van de werkgever</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3CE7D1B1" w14:textId="77777777" w:rsidR="0062427F" w:rsidRDefault="0062427F">
            <w:pPr>
              <w:rPr>
                <w:color w:val="000000"/>
              </w:rPr>
            </w:pPr>
            <w:r>
              <w:rPr>
                <w:color w:val="000000"/>
              </w:rPr>
              <w:t>SCV_VACACATURE</w:t>
            </w:r>
          </w:p>
        </w:tc>
      </w:tr>
      <w:tr w:rsidR="0062427F" w14:paraId="05546662"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335B3902" w14:textId="77777777" w:rsidR="0062427F" w:rsidRDefault="0062427F" w:rsidP="0062427F">
            <w:pPr>
              <w:rPr>
                <w:color w:val="FF0000"/>
              </w:rPr>
            </w:pPr>
            <w:r>
              <w:rPr>
                <w:color w:val="FF0000"/>
              </w:rPr>
              <w:t>werkgever_straat</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4DA6BF04" w14:textId="77777777" w:rsidR="0062427F" w:rsidRDefault="0062427F">
            <w:r>
              <w:t>Straat  van de werkgever</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10FAECA0" w14:textId="77777777" w:rsidR="0062427F" w:rsidRDefault="0062427F">
            <w:pPr>
              <w:rPr>
                <w:color w:val="000000"/>
              </w:rPr>
            </w:pPr>
            <w:r>
              <w:rPr>
                <w:color w:val="000000"/>
              </w:rPr>
              <w:t>SCV_VACACATURE</w:t>
            </w:r>
          </w:p>
        </w:tc>
      </w:tr>
      <w:tr w:rsidR="0062427F" w14:paraId="43F74E8F"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11E8702E" w14:textId="77777777" w:rsidR="0062427F" w:rsidRDefault="0062427F" w:rsidP="0062427F">
            <w:pPr>
              <w:rPr>
                <w:color w:val="FF0000"/>
              </w:rPr>
            </w:pPr>
            <w:r>
              <w:rPr>
                <w:color w:val="FF0000"/>
              </w:rPr>
              <w:t>werkgever_huisnr_toevoeging</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1D245F7E" w14:textId="77777777" w:rsidR="0062427F" w:rsidRDefault="0062427F">
            <w:r>
              <w:t>Huisnummer toevoeging  van de werkgever</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177022E4" w14:textId="77777777" w:rsidR="0062427F" w:rsidRDefault="0062427F">
            <w:pPr>
              <w:rPr>
                <w:color w:val="000000"/>
              </w:rPr>
            </w:pPr>
            <w:r>
              <w:rPr>
                <w:color w:val="000000"/>
              </w:rPr>
              <w:t>SCV_VACACATURE</w:t>
            </w:r>
          </w:p>
        </w:tc>
      </w:tr>
      <w:tr w:rsidR="0062427F" w14:paraId="462A9078"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018D939A" w14:textId="77777777" w:rsidR="0062427F" w:rsidRDefault="0062427F" w:rsidP="0062427F">
            <w:pPr>
              <w:rPr>
                <w:color w:val="FF0000"/>
              </w:rPr>
            </w:pPr>
            <w:r>
              <w:rPr>
                <w:color w:val="FF0000"/>
              </w:rPr>
              <w:t>werkgever_land</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2F6431A5" w14:textId="77777777" w:rsidR="0062427F" w:rsidRDefault="0062427F">
            <w:r>
              <w:t>Land waar de werkgever is gevestigd</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31D15159" w14:textId="77777777" w:rsidR="0062427F" w:rsidRDefault="0062427F">
            <w:pPr>
              <w:rPr>
                <w:color w:val="000000"/>
              </w:rPr>
            </w:pPr>
            <w:r>
              <w:rPr>
                <w:color w:val="000000"/>
              </w:rPr>
              <w:t>SCV_VACACATURE</w:t>
            </w:r>
          </w:p>
        </w:tc>
      </w:tr>
      <w:tr w:rsidR="0062427F" w14:paraId="3D7FEF98" w14:textId="77777777" w:rsidTr="002B3745">
        <w:trPr>
          <w:trHeight w:val="225"/>
        </w:trPr>
        <w:tc>
          <w:tcPr>
            <w:tcW w:w="3368" w:type="dxa"/>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hideMark/>
          </w:tcPr>
          <w:p w14:paraId="69F53893" w14:textId="77777777" w:rsidR="0062427F" w:rsidRDefault="0062427F" w:rsidP="0062427F">
            <w:pPr>
              <w:rPr>
                <w:color w:val="FF0000"/>
              </w:rPr>
            </w:pPr>
            <w:r>
              <w:rPr>
                <w:color w:val="FF0000"/>
              </w:rPr>
              <w:t>sectorsbi</w:t>
            </w:r>
          </w:p>
        </w:tc>
        <w:tc>
          <w:tcPr>
            <w:tcW w:w="4145" w:type="dxa"/>
            <w:tcBorders>
              <w:top w:val="nil"/>
              <w:left w:val="nil"/>
              <w:bottom w:val="single" w:sz="8" w:space="0" w:color="auto"/>
              <w:right w:val="single" w:sz="8" w:space="0" w:color="auto"/>
            </w:tcBorders>
            <w:tcMar>
              <w:top w:w="0" w:type="dxa"/>
              <w:left w:w="70" w:type="dxa"/>
              <w:bottom w:w="0" w:type="dxa"/>
              <w:right w:w="70" w:type="dxa"/>
            </w:tcMar>
            <w:hideMark/>
          </w:tcPr>
          <w:p w14:paraId="7F8853FD" w14:textId="77777777" w:rsidR="0062427F" w:rsidRDefault="0062427F">
            <w:r>
              <w:t>SBI code</w:t>
            </w:r>
          </w:p>
        </w:tc>
        <w:tc>
          <w:tcPr>
            <w:tcW w:w="1984" w:type="dxa"/>
            <w:tcBorders>
              <w:top w:val="nil"/>
              <w:left w:val="nil"/>
              <w:bottom w:val="single" w:sz="8" w:space="0" w:color="auto"/>
              <w:right w:val="single" w:sz="8" w:space="0" w:color="auto"/>
            </w:tcBorders>
            <w:noWrap/>
            <w:tcMar>
              <w:top w:w="0" w:type="dxa"/>
              <w:left w:w="70" w:type="dxa"/>
              <w:bottom w:w="0" w:type="dxa"/>
              <w:right w:w="70" w:type="dxa"/>
            </w:tcMar>
            <w:hideMark/>
          </w:tcPr>
          <w:p w14:paraId="2C0B0307" w14:textId="77777777" w:rsidR="0062427F" w:rsidRDefault="0062427F">
            <w:pPr>
              <w:rPr>
                <w:color w:val="000000"/>
              </w:rPr>
            </w:pPr>
            <w:r>
              <w:rPr>
                <w:color w:val="000000"/>
              </w:rPr>
              <w:t>SWR_WERKGEVER</w:t>
            </w:r>
          </w:p>
        </w:tc>
      </w:tr>
    </w:tbl>
    <w:p w14:paraId="2C9D4592" w14:textId="77777777" w:rsidR="0062427F" w:rsidRDefault="0062427F" w:rsidP="002B3745">
      <w:pPr>
        <w:pStyle w:val="Lijstalinea"/>
        <w:spacing w:after="160" w:line="240" w:lineRule="auto"/>
      </w:pPr>
    </w:p>
    <w:p w14:paraId="32C9A559" w14:textId="10C94C7A" w:rsidR="00785848" w:rsidRPr="00785848" w:rsidRDefault="00A176B2" w:rsidP="00056D28">
      <w:pPr>
        <w:spacing w:line="240" w:lineRule="auto"/>
        <w:ind w:left="709" w:hanging="425"/>
      </w:pPr>
      <w:r>
        <w:t>N.B.</w:t>
      </w:r>
      <w:r>
        <w:tab/>
      </w:r>
      <w:r w:rsidR="00400B77" w:rsidRPr="00A176B2">
        <w:rPr>
          <w:i/>
          <w:sz w:val="16"/>
          <w:szCs w:val="16"/>
        </w:rPr>
        <w:t xml:space="preserve">Verder uitwerking is door team Lombok </w:t>
      </w:r>
      <w:r w:rsidR="00601D91" w:rsidRPr="00A176B2">
        <w:rPr>
          <w:i/>
          <w:sz w:val="16"/>
          <w:szCs w:val="16"/>
        </w:rPr>
        <w:t>vastgelegd</w:t>
      </w:r>
      <w:r w:rsidR="00400B77" w:rsidRPr="00A176B2">
        <w:rPr>
          <w:i/>
          <w:sz w:val="16"/>
          <w:szCs w:val="16"/>
        </w:rPr>
        <w:t xml:space="preserve"> </w:t>
      </w:r>
      <w:r w:rsidR="00785848" w:rsidRPr="00A176B2">
        <w:rPr>
          <w:i/>
          <w:sz w:val="16"/>
          <w:szCs w:val="16"/>
        </w:rPr>
        <w:t xml:space="preserve">in het document </w:t>
      </w:r>
      <w:hyperlink r:id="rId32" w:history="1">
        <w:r w:rsidR="00785848" w:rsidRPr="00A176B2">
          <w:rPr>
            <w:rStyle w:val="Hyperlink"/>
            <w:i/>
            <w:sz w:val="16"/>
            <w:szCs w:val="16"/>
          </w:rPr>
          <w:t>Impactanalyse implementatie bemiddelingsservice</w:t>
        </w:r>
      </w:hyperlink>
      <w:r w:rsidR="00785848" w:rsidRPr="00A176B2">
        <w:rPr>
          <w:i/>
          <w:sz w:val="16"/>
          <w:szCs w:val="16"/>
        </w:rPr>
        <w:t xml:space="preserve"> </w:t>
      </w:r>
      <w:r w:rsidR="00146BF5">
        <w:rPr>
          <w:i/>
          <w:sz w:val="16"/>
          <w:szCs w:val="16"/>
        </w:rPr>
        <w:t xml:space="preserve">maar </w:t>
      </w:r>
      <w:r w:rsidR="00601D91" w:rsidRPr="00A176B2">
        <w:rPr>
          <w:i/>
          <w:sz w:val="16"/>
          <w:szCs w:val="16"/>
        </w:rPr>
        <w:t>delen daaruit zijn terug te vinden in dit IA-T.</w:t>
      </w:r>
    </w:p>
    <w:p w14:paraId="57B4FF25" w14:textId="3C1AEC93" w:rsidR="00C04566" w:rsidRDefault="00601D91" w:rsidP="004F5BD1">
      <w:pPr>
        <w:pStyle w:val="Kop3"/>
      </w:pPr>
      <w:bookmarkStart w:id="81" w:name="_Toc150432237"/>
      <w:r>
        <w:lastRenderedPageBreak/>
        <w:t>Pin</w:t>
      </w:r>
      <w:r w:rsidR="00C64FF2">
        <w:t>guïn</w:t>
      </w:r>
      <w:r w:rsidR="009003B7">
        <w:t xml:space="preserve"> (MW)</w:t>
      </w:r>
      <w:bookmarkEnd w:id="81"/>
    </w:p>
    <w:p w14:paraId="76BB7691" w14:textId="3FEC79C7" w:rsidR="00E74C1C" w:rsidRDefault="00F44740" w:rsidP="00E65E7B">
      <w:pPr>
        <w:pStyle w:val="Lijstalinea"/>
        <w:numPr>
          <w:ilvl w:val="0"/>
          <w:numId w:val="11"/>
        </w:numPr>
        <w:spacing w:line="240" w:lineRule="auto"/>
      </w:pPr>
      <w:r>
        <w:t>Draagt zorg voor alle koppelingen</w:t>
      </w:r>
      <w:r w:rsidR="00E74C1C">
        <w:t xml:space="preserve"> van</w:t>
      </w:r>
      <w:r>
        <w:t xml:space="preserve"> en naar het</w:t>
      </w:r>
      <w:r w:rsidR="00E74C1C">
        <w:t xml:space="preserve"> Stekkerblok</w:t>
      </w:r>
      <w:r>
        <w:t>. Daarnaast zullen er een fors aantal serv</w:t>
      </w:r>
      <w:r w:rsidR="009003B7">
        <w:t>ices die nu worden gebruikt in het kader van</w:t>
      </w:r>
      <w:r>
        <w:t xml:space="preserve"> data</w:t>
      </w:r>
      <w:r w:rsidR="009003B7">
        <w:t xml:space="preserve"> </w:t>
      </w:r>
      <w:r>
        <w:t xml:space="preserve">uitwisseling tussen </w:t>
      </w:r>
      <w:r w:rsidR="009003B7">
        <w:t>d</w:t>
      </w:r>
      <w:r>
        <w:t xml:space="preserve">e legacy systemen </w:t>
      </w:r>
      <w:r w:rsidR="00146BF5">
        <w:t>kunnen</w:t>
      </w:r>
      <w:r>
        <w:t xml:space="preserve"> worden uitgezet</w:t>
      </w:r>
      <w:r w:rsidR="009003B7">
        <w:t>. Team Pinguïn is tevens verantwoordelijk voor de terugkoppeling hierover aan de overige teams</w:t>
      </w:r>
      <w:r w:rsidR="00E74C1C">
        <w:t>.</w:t>
      </w:r>
    </w:p>
    <w:p w14:paraId="6E08AE77" w14:textId="38AD85C1" w:rsidR="00CC032D" w:rsidRDefault="00CC032D" w:rsidP="00E65E7B">
      <w:pPr>
        <w:pStyle w:val="Lijstalinea"/>
        <w:numPr>
          <w:ilvl w:val="0"/>
          <w:numId w:val="11"/>
        </w:numPr>
        <w:spacing w:line="240" w:lineRule="auto"/>
      </w:pPr>
      <w:r>
        <w:t xml:space="preserve">Er </w:t>
      </w:r>
      <w:r>
        <w:t xml:space="preserve">wordt </w:t>
      </w:r>
      <w:r>
        <w:t xml:space="preserve">nog </w:t>
      </w:r>
      <w:r>
        <w:t xml:space="preserve">nagedacht over een oplossing </w:t>
      </w:r>
      <w:r>
        <w:t>om in de BMS opgevoerde vacatures te delen op Werk.nl.</w:t>
      </w:r>
      <w:r>
        <w:t xml:space="preserve"> die </w:t>
      </w:r>
      <w:r>
        <w:t xml:space="preserve">oplossing kan </w:t>
      </w:r>
      <w:r>
        <w:t>in een tussenfase geïmplementeerd worden (en dat levert dan extra werk op voor team Pinguïn).</w:t>
      </w:r>
    </w:p>
    <w:p w14:paraId="0475767F" w14:textId="77777777" w:rsidR="00CC032D" w:rsidRDefault="00CC032D" w:rsidP="00CC032D">
      <w:pPr>
        <w:pStyle w:val="Lijstalinea"/>
        <w:spacing w:line="240" w:lineRule="auto"/>
      </w:pPr>
    </w:p>
    <w:p w14:paraId="41928F3D" w14:textId="38652601" w:rsidR="009003B7" w:rsidRPr="00785848" w:rsidRDefault="009003B7" w:rsidP="00056D28">
      <w:pPr>
        <w:spacing w:line="240" w:lineRule="auto"/>
        <w:ind w:left="709" w:hanging="425"/>
      </w:pPr>
      <w:r>
        <w:t>N.B.</w:t>
      </w:r>
      <w:r>
        <w:tab/>
      </w:r>
      <w:r w:rsidRPr="009003B7">
        <w:rPr>
          <w:i/>
          <w:sz w:val="16"/>
          <w:szCs w:val="16"/>
        </w:rPr>
        <w:t xml:space="preserve">Verder uitwerking is door team </w:t>
      </w:r>
      <w:r w:rsidR="00146BF5">
        <w:rPr>
          <w:i/>
          <w:sz w:val="16"/>
          <w:szCs w:val="16"/>
        </w:rPr>
        <w:t>Pinguïn</w:t>
      </w:r>
      <w:r w:rsidRPr="009003B7">
        <w:rPr>
          <w:i/>
          <w:sz w:val="16"/>
          <w:szCs w:val="16"/>
        </w:rPr>
        <w:t xml:space="preserve"> vastgelegd in het document </w:t>
      </w:r>
      <w:hyperlink r:id="rId33" w:history="1">
        <w:r w:rsidR="00146BF5" w:rsidRPr="00D94E9D">
          <w:rPr>
            <w:rStyle w:val="Hyperlink"/>
            <w:sz w:val="16"/>
            <w:szCs w:val="16"/>
          </w:rPr>
          <w:t>Werkdoc</w:t>
        </w:r>
        <w:r w:rsidR="00146BF5" w:rsidRPr="00D94E9D">
          <w:rPr>
            <w:rStyle w:val="Hyperlink"/>
            <w:i/>
            <w:sz w:val="16"/>
            <w:szCs w:val="16"/>
          </w:rPr>
          <w:t xml:space="preserve"> </w:t>
        </w:r>
        <w:r w:rsidR="00146BF5" w:rsidRPr="00D94E9D">
          <w:rPr>
            <w:rStyle w:val="Hyperlink"/>
            <w:sz w:val="16"/>
            <w:szCs w:val="16"/>
          </w:rPr>
          <w:t>FE-MW-BE</w:t>
        </w:r>
      </w:hyperlink>
      <w:r w:rsidR="00146BF5">
        <w:rPr>
          <w:i/>
          <w:sz w:val="16"/>
          <w:szCs w:val="16"/>
        </w:rPr>
        <w:t xml:space="preserve"> </w:t>
      </w:r>
      <w:r w:rsidRPr="009003B7">
        <w:rPr>
          <w:i/>
          <w:sz w:val="16"/>
          <w:szCs w:val="16"/>
        </w:rPr>
        <w:t>maar grote delen daaruit zijn terug te vinden in dit IA-T.</w:t>
      </w:r>
    </w:p>
    <w:p w14:paraId="3D85131B" w14:textId="67F9F1D4" w:rsidR="0077108D" w:rsidRDefault="007C24E3" w:rsidP="004F5BD1">
      <w:pPr>
        <w:pStyle w:val="Kop3"/>
      </w:pPr>
      <w:bookmarkStart w:id="82" w:name="_Toc150432238"/>
      <w:r>
        <w:t>Santorini</w:t>
      </w:r>
      <w:r w:rsidR="009003B7">
        <w:t xml:space="preserve"> (Werk.nl BE)</w:t>
      </w:r>
      <w:bookmarkEnd w:id="82"/>
    </w:p>
    <w:p w14:paraId="00C01353" w14:textId="2BA6F5B5" w:rsidR="00855CDC" w:rsidRDefault="00855CDC" w:rsidP="00E65E7B">
      <w:pPr>
        <w:pStyle w:val="Lijstalinea"/>
        <w:numPr>
          <w:ilvl w:val="0"/>
          <w:numId w:val="11"/>
        </w:numPr>
        <w:spacing w:line="240" w:lineRule="auto"/>
      </w:pPr>
      <w:r>
        <w:t>Voor Werk.nl geldt ook dat deze applicatie geheel intact blijft. Er is één uitzondering voor wat betreft de data; daar waar oorspronkelijk WBS vacatures grotendeels werden gedeeld met Werk.nl vervalt deze optie na implementatie van Fase 1.0.</w:t>
      </w:r>
      <w:r w:rsidR="00CC032D">
        <w:t xml:space="preserve"> Wel wordt nagedacht over een oplossing hiervoor die in een tussenfase geïmplementeerd kan worden (en dat levert dan extra werk op voor team Pinguïn).</w:t>
      </w:r>
    </w:p>
    <w:p w14:paraId="2A096C1C" w14:textId="51E05F26" w:rsidR="00855CDC" w:rsidRDefault="00855CDC" w:rsidP="00E65E7B">
      <w:pPr>
        <w:pStyle w:val="Lijstalinea"/>
        <w:numPr>
          <w:ilvl w:val="0"/>
          <w:numId w:val="11"/>
        </w:numPr>
        <w:spacing w:after="160" w:line="240" w:lineRule="auto"/>
      </w:pPr>
      <w:r>
        <w:t>Ook Werk.nl Elise blijft geheel intact t.b.v. het matchen op niveau van self</w:t>
      </w:r>
      <w:r w:rsidR="00D903CE">
        <w:t>service</w:t>
      </w:r>
      <w:r>
        <w:t xml:space="preserve"> (zowel Werkgever als Werkzoekende).</w:t>
      </w:r>
    </w:p>
    <w:p w14:paraId="3B67A493" w14:textId="1BF2E0E1" w:rsidR="00C04566" w:rsidRDefault="00C04566" w:rsidP="004F5BD1">
      <w:pPr>
        <w:pStyle w:val="Kop3"/>
      </w:pPr>
      <w:bookmarkStart w:id="83" w:name="_Toc150432239"/>
      <w:r w:rsidRPr="009003B7">
        <w:t>Stekkerblok</w:t>
      </w:r>
      <w:r w:rsidR="009003B7">
        <w:t xml:space="preserve"> (nog geen team voor geformeerd)</w:t>
      </w:r>
      <w:bookmarkEnd w:id="83"/>
    </w:p>
    <w:p w14:paraId="37FD4D06" w14:textId="00DFFCF0" w:rsidR="0031174C" w:rsidRDefault="009B481C" w:rsidP="00E65E7B">
      <w:pPr>
        <w:pStyle w:val="Lijstalinea"/>
        <w:numPr>
          <w:ilvl w:val="0"/>
          <w:numId w:val="11"/>
        </w:numPr>
        <w:spacing w:line="240" w:lineRule="auto"/>
      </w:pPr>
      <w:r w:rsidRPr="009003B7">
        <w:rPr>
          <w:szCs w:val="18"/>
        </w:rPr>
        <w:t>De gegevensflow tussen UWV en BMS zal via een stekker</w:t>
      </w:r>
      <w:r w:rsidR="009003B7">
        <w:rPr>
          <w:szCs w:val="18"/>
        </w:rPr>
        <w:t>blok (adapte</w:t>
      </w:r>
      <w:r w:rsidRPr="009003B7">
        <w:rPr>
          <w:szCs w:val="18"/>
        </w:rPr>
        <w:t xml:space="preserve">r) lopen. Dit stekkerblok is nieuwe technologie voor UWV. Deze technologie is momenteel nog niet geïntegreerd in het IV landschap van UWV Werkbedrijf. </w:t>
      </w:r>
    </w:p>
    <w:p w14:paraId="7AA2F011" w14:textId="33E2255C" w:rsidR="009003B7" w:rsidRDefault="009003B7" w:rsidP="00056D28">
      <w:pPr>
        <w:spacing w:line="240" w:lineRule="auto"/>
      </w:pPr>
    </w:p>
    <w:p w14:paraId="3678360F" w14:textId="1759CA6A" w:rsidR="0031174C" w:rsidRDefault="009003B7" w:rsidP="00056D28">
      <w:pPr>
        <w:spacing w:line="240" w:lineRule="auto"/>
        <w:ind w:firstLine="709"/>
      </w:pPr>
      <w:r>
        <w:rPr>
          <w:noProof/>
        </w:rPr>
        <w:drawing>
          <wp:anchor distT="0" distB="0" distL="114300" distR="114300" simplePos="0" relativeHeight="251808768" behindDoc="0" locked="0" layoutInCell="1" allowOverlap="1" wp14:anchorId="4D68EF0B" wp14:editId="0CA9DE4D">
            <wp:simplePos x="0" y="0"/>
            <wp:positionH relativeFrom="column">
              <wp:posOffset>475063</wp:posOffset>
            </wp:positionH>
            <wp:positionV relativeFrom="paragraph">
              <wp:posOffset>284148</wp:posOffset>
            </wp:positionV>
            <wp:extent cx="3927475" cy="2530475"/>
            <wp:effectExtent l="0" t="0" r="0" b="3175"/>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27475" cy="2530475"/>
                    </a:xfrm>
                    <a:prstGeom prst="rect">
                      <a:avLst/>
                    </a:prstGeom>
                    <a:noFill/>
                  </pic:spPr>
                </pic:pic>
              </a:graphicData>
            </a:graphic>
            <wp14:sizeRelH relativeFrom="margin">
              <wp14:pctWidth>0</wp14:pctWidth>
            </wp14:sizeRelH>
            <wp14:sizeRelV relativeFrom="margin">
              <wp14:pctHeight>0</wp14:pctHeight>
            </wp14:sizeRelV>
          </wp:anchor>
        </w:drawing>
      </w:r>
      <w:r w:rsidR="0031174C">
        <w:t>Zie onderstaande figuur</w:t>
      </w:r>
      <w:r w:rsidR="001B2680">
        <w:t xml:space="preserve"> voor een weergave</w:t>
      </w:r>
      <w:r w:rsidR="000C0052">
        <w:t xml:space="preserve"> van </w:t>
      </w:r>
      <w:r>
        <w:t>het speelveld:</w:t>
      </w:r>
      <w:r w:rsidR="0031174C">
        <w:t xml:space="preserve"> </w:t>
      </w:r>
    </w:p>
    <w:p w14:paraId="2DC31A70" w14:textId="0EBD802C" w:rsidR="009B481C" w:rsidRPr="009B481C" w:rsidRDefault="009B481C" w:rsidP="00056D28">
      <w:pPr>
        <w:spacing w:line="240" w:lineRule="auto"/>
      </w:pPr>
    </w:p>
    <w:p w14:paraId="5A5DD574" w14:textId="5F2F5186" w:rsidR="007C24E3" w:rsidRDefault="00994B26" w:rsidP="004F5BD1">
      <w:pPr>
        <w:pStyle w:val="Kop3"/>
      </w:pPr>
      <w:bookmarkStart w:id="84" w:name="_Toc150432240"/>
      <w:r>
        <w:t>Valcon</w:t>
      </w:r>
      <w:r w:rsidR="00C16E64">
        <w:t xml:space="preserve"> (geen UWV team)</w:t>
      </w:r>
      <w:bookmarkEnd w:id="84"/>
    </w:p>
    <w:p w14:paraId="47205C8A" w14:textId="67B1B3AA" w:rsidR="000C0052" w:rsidRDefault="0031174C" w:rsidP="00E65E7B">
      <w:pPr>
        <w:pStyle w:val="Lijstalinea"/>
        <w:numPr>
          <w:ilvl w:val="0"/>
          <w:numId w:val="11"/>
        </w:numPr>
        <w:spacing w:line="240" w:lineRule="auto"/>
      </w:pPr>
      <w:r>
        <w:t>Valc</w:t>
      </w:r>
      <w:r w:rsidR="000C0052">
        <w:t xml:space="preserve">on </w:t>
      </w:r>
      <w:r w:rsidR="00C16E64">
        <w:t>is verantwoordelijk voor</w:t>
      </w:r>
      <w:r w:rsidR="000C0052">
        <w:t xml:space="preserve"> de </w:t>
      </w:r>
      <w:r w:rsidR="009003B7">
        <w:t>vulling van de ABR (initiële load/ETL en CDC proces).</w:t>
      </w:r>
    </w:p>
    <w:p w14:paraId="78FBC290" w14:textId="7F29AD16" w:rsidR="001B2680" w:rsidRDefault="001B2680" w:rsidP="00056D28">
      <w:pPr>
        <w:spacing w:line="240" w:lineRule="auto"/>
      </w:pPr>
    </w:p>
    <w:p w14:paraId="4F3B54B6" w14:textId="6E071BF7" w:rsidR="001B2680" w:rsidRDefault="001B2680" w:rsidP="00056D28">
      <w:pPr>
        <w:spacing w:line="240" w:lineRule="auto"/>
        <w:ind w:firstLine="709"/>
      </w:pPr>
      <w:r>
        <w:t>Zie onderstaande figuur voor een vereenvoudigde weergave</w:t>
      </w:r>
      <w:r w:rsidR="007A127F">
        <w:t xml:space="preserve"> </w:t>
      </w:r>
      <w:r w:rsidR="00C16E64">
        <w:t>van de datastromen</w:t>
      </w:r>
      <w:r>
        <w:t>.</w:t>
      </w:r>
    </w:p>
    <w:p w14:paraId="19A5B84C" w14:textId="16EACD43" w:rsidR="001B2680" w:rsidRPr="00C04566" w:rsidRDefault="00C16E64" w:rsidP="00056D28">
      <w:pPr>
        <w:spacing w:line="240" w:lineRule="auto"/>
      </w:pPr>
      <w:r>
        <w:rPr>
          <w:noProof/>
          <w:sz w:val="0"/>
          <w:szCs w:val="0"/>
        </w:rPr>
        <w:lastRenderedPageBreak/>
        <w:drawing>
          <wp:anchor distT="0" distB="0" distL="114300" distR="114300" simplePos="0" relativeHeight="251810816" behindDoc="0" locked="0" layoutInCell="1" allowOverlap="1" wp14:anchorId="454DC080" wp14:editId="381522CA">
            <wp:simplePos x="0" y="0"/>
            <wp:positionH relativeFrom="column">
              <wp:posOffset>37465</wp:posOffset>
            </wp:positionH>
            <wp:positionV relativeFrom="paragraph">
              <wp:posOffset>171450</wp:posOffset>
            </wp:positionV>
            <wp:extent cx="3437890" cy="2321560"/>
            <wp:effectExtent l="0" t="0" r="0" b="2540"/>
            <wp:wrapTopAndBottom/>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35">
                      <a:extLst>
                        <a:ext uri="{28A0092B-C50C-407E-A947-70E740481C1C}">
                          <a14:useLocalDpi xmlns:a14="http://schemas.microsoft.com/office/drawing/2010/main" val="0"/>
                        </a:ext>
                      </a:extLst>
                    </a:blip>
                    <a:stretch>
                      <a:fillRect/>
                    </a:stretch>
                  </pic:blipFill>
                  <pic:spPr bwMode="auto">
                    <a:xfrm>
                      <a:off x="0" y="0"/>
                      <a:ext cx="3437890" cy="2321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00638CE" w14:textId="4041C434" w:rsidR="001B2680" w:rsidRDefault="00887FD1" w:rsidP="004F5BD1">
      <w:pPr>
        <w:pStyle w:val="Kop2"/>
      </w:pPr>
      <w:bookmarkStart w:id="85" w:name="_Ref50565166"/>
      <w:bookmarkStart w:id="86" w:name="_Ref50732373"/>
      <w:bookmarkStart w:id="87" w:name="_Toc450547994"/>
      <w:bookmarkStart w:id="88" w:name="_Toc150432241"/>
      <w:r>
        <w:t>Data migratie</w:t>
      </w:r>
      <w:bookmarkEnd w:id="85"/>
      <w:bookmarkEnd w:id="86"/>
      <w:bookmarkEnd w:id="88"/>
    </w:p>
    <w:p w14:paraId="0A97F5BD" w14:textId="6991EEEC" w:rsidR="00202B3D" w:rsidRPr="00202B3D" w:rsidRDefault="00202B3D" w:rsidP="00056D28">
      <w:pPr>
        <w:spacing w:line="240" w:lineRule="auto"/>
      </w:pPr>
      <w:r>
        <w:t xml:space="preserve">Voor </w:t>
      </w:r>
      <w:r w:rsidR="00C16E64">
        <w:t>de implementatie</w:t>
      </w:r>
      <w:r w:rsidR="00CC032D">
        <w:t xml:space="preserve"> van F</w:t>
      </w:r>
      <w:r>
        <w:t>ase 1</w:t>
      </w:r>
      <w:r w:rsidR="00C16E64">
        <w:t>.0</w:t>
      </w:r>
      <w:r>
        <w:t xml:space="preserve"> zal de </w:t>
      </w:r>
      <w:r w:rsidR="00C16E64">
        <w:t>ABR</w:t>
      </w:r>
      <w:r>
        <w:t xml:space="preserve"> een full load uit de bronnen (Werk.nl</w:t>
      </w:r>
      <w:r w:rsidR="00BB4A5D">
        <w:t xml:space="preserve"> en</w:t>
      </w:r>
      <w:r w:rsidR="00C16E64">
        <w:t xml:space="preserve"> Sonar) ontvangen en zullen die gegevens volgens de daarvoor geldende (door </w:t>
      </w:r>
      <w:r w:rsidR="00F34B30">
        <w:t xml:space="preserve">een </w:t>
      </w:r>
      <w:r w:rsidR="00C16E64">
        <w:t>team</w:t>
      </w:r>
      <w:r w:rsidR="00F34B30">
        <w:t xml:space="preserve"> van analisten</w:t>
      </w:r>
      <w:r w:rsidR="00C16E64">
        <w:t xml:space="preserve"> opgestelde) regels geïntegreerd worden (merge proces).</w:t>
      </w:r>
      <w:r w:rsidR="00CC032D">
        <w:t xml:space="preserve"> </w:t>
      </w:r>
    </w:p>
    <w:p w14:paraId="3DCBB444" w14:textId="7BA553BF" w:rsidR="0077108D" w:rsidRDefault="0077108D" w:rsidP="004F5BD1">
      <w:pPr>
        <w:pStyle w:val="Kop2"/>
      </w:pPr>
      <w:bookmarkStart w:id="89" w:name="_Toc450547996"/>
      <w:bookmarkStart w:id="90" w:name="_Toc150432242"/>
      <w:bookmarkEnd w:id="87"/>
      <w:r w:rsidRPr="0084415B">
        <w:t>Infra Architectuur</w:t>
      </w:r>
      <w:bookmarkEnd w:id="89"/>
      <w:bookmarkEnd w:id="90"/>
    </w:p>
    <w:p w14:paraId="108AB06A" w14:textId="3FB3CEEF" w:rsidR="00202B3D" w:rsidRPr="00202B3D" w:rsidRDefault="00A324FA" w:rsidP="00056D28">
      <w:pPr>
        <w:spacing w:line="240" w:lineRule="auto"/>
      </w:pPr>
      <w:r>
        <w:t>De BMS en de KOA</w:t>
      </w:r>
      <w:r w:rsidR="00C16E64">
        <w:t>’</w:t>
      </w:r>
      <w:r>
        <w:t xml:space="preserve">s </w:t>
      </w:r>
      <w:r w:rsidR="00C16E64">
        <w:t>t.b.v. de ABR worden op een container platform bij DXC geïnstalleerd.</w:t>
      </w:r>
    </w:p>
    <w:p w14:paraId="132F77E7" w14:textId="4067BC92" w:rsidR="0077108D" w:rsidRDefault="004C6220" w:rsidP="004F5BD1">
      <w:pPr>
        <w:pStyle w:val="Kop2"/>
      </w:pPr>
      <w:bookmarkStart w:id="91" w:name="_Toc450548000"/>
      <w:bookmarkStart w:id="92" w:name="_Toc150432243"/>
      <w:r>
        <w:t>Systeem-, Integratie-, Acceptatiet</w:t>
      </w:r>
      <w:r w:rsidR="0077108D" w:rsidRPr="003F0DB0">
        <w:t>est</w:t>
      </w:r>
      <w:bookmarkEnd w:id="91"/>
      <w:bookmarkEnd w:id="92"/>
    </w:p>
    <w:p w14:paraId="184E6B11" w14:textId="659804CE" w:rsidR="00202B3D" w:rsidRPr="00202B3D" w:rsidRDefault="00C16E64" w:rsidP="00056D28">
      <w:pPr>
        <w:spacing w:line="240" w:lineRule="auto"/>
      </w:pPr>
      <w:r>
        <w:t>Nog nader te bepalen</w:t>
      </w:r>
      <w:r w:rsidR="005C3F19">
        <w:t>.</w:t>
      </w:r>
    </w:p>
    <w:p w14:paraId="373BFF9A" w14:textId="7F4CB078" w:rsidR="0077108D" w:rsidRDefault="004C6220" w:rsidP="004F5BD1">
      <w:pPr>
        <w:pStyle w:val="Kop2"/>
      </w:pPr>
      <w:bookmarkStart w:id="93" w:name="_Toc450548001"/>
      <w:bookmarkStart w:id="94" w:name="_Toc150432244"/>
      <w:r>
        <w:t xml:space="preserve">Functioneel </w:t>
      </w:r>
      <w:r w:rsidR="0077108D" w:rsidRPr="0084415B">
        <w:t>Beheer</w:t>
      </w:r>
      <w:bookmarkEnd w:id="93"/>
      <w:bookmarkEnd w:id="94"/>
    </w:p>
    <w:p w14:paraId="09D9EB69" w14:textId="78AF6D98" w:rsidR="00202B3D" w:rsidRDefault="00C16E64" w:rsidP="00056D28">
      <w:pPr>
        <w:spacing w:line="240" w:lineRule="auto"/>
      </w:pPr>
      <w:r>
        <w:t>I</w:t>
      </w:r>
      <w:r w:rsidR="00C60DD5">
        <w:t xml:space="preserve">n </w:t>
      </w:r>
      <w:r>
        <w:t>hoofdstuk 7.2 van het</w:t>
      </w:r>
      <w:r w:rsidR="00A47BBB">
        <w:t xml:space="preserve"> </w:t>
      </w:r>
      <w:hyperlink r:id="rId36" w:history="1">
        <w:r w:rsidR="00A47BBB" w:rsidRPr="00AA035F">
          <w:rPr>
            <w:rStyle w:val="Hyperlink"/>
          </w:rPr>
          <w:t>P</w:t>
        </w:r>
        <w:r w:rsidR="00A47BBB" w:rsidRPr="00AA035F">
          <w:rPr>
            <w:rStyle w:val="Hyperlink"/>
          </w:rPr>
          <w:t>S</w:t>
        </w:r>
        <w:r w:rsidR="00A47BBB" w:rsidRPr="00AA035F">
          <w:rPr>
            <w:rStyle w:val="Hyperlink"/>
          </w:rPr>
          <w:t>A</w:t>
        </w:r>
      </w:hyperlink>
      <w:r>
        <w:t xml:space="preserve"> wordt summier het toekomstige Functioneel Beheer </w:t>
      </w:r>
      <w:r w:rsidR="00C60DD5">
        <w:t>beschreven.</w:t>
      </w:r>
      <w:r>
        <w:t xml:space="preserve"> Vanuit de requirements die in dit IA-T worden opgenomen zal een verdere detaillering van de verantwoordelijkheden en de werkzaamheden van FB voor het gehele Werkbedrijf </w:t>
      </w:r>
      <w:r w:rsidR="004C6220">
        <w:t xml:space="preserve">worden uitgewerkt. </w:t>
      </w:r>
    </w:p>
    <w:p w14:paraId="7D0C54F4" w14:textId="79788B3E" w:rsidR="00CC032D" w:rsidRDefault="00CC032D" w:rsidP="00056D28">
      <w:pPr>
        <w:spacing w:line="240" w:lineRule="auto"/>
      </w:pPr>
    </w:p>
    <w:p w14:paraId="2082B858" w14:textId="1B054A82" w:rsidR="00CC032D" w:rsidRPr="00CC032D" w:rsidRDefault="00CC032D" w:rsidP="00056D28">
      <w:pPr>
        <w:spacing w:line="240" w:lineRule="auto"/>
        <w:rPr>
          <w:u w:val="single"/>
        </w:rPr>
      </w:pPr>
      <w:r w:rsidRPr="00CC032D">
        <w:rPr>
          <w:u w:val="single"/>
        </w:rPr>
        <w:t>Quote uit het PSA:</w:t>
      </w:r>
    </w:p>
    <w:p w14:paraId="7B677799" w14:textId="53CC8A79" w:rsidR="00CC032D" w:rsidRPr="00CC032D" w:rsidRDefault="00CC032D" w:rsidP="00CC032D">
      <w:pPr>
        <w:ind w:left="567"/>
        <w:rPr>
          <w:i/>
          <w:sz w:val="16"/>
          <w:szCs w:val="16"/>
        </w:rPr>
      </w:pPr>
      <w:r w:rsidRPr="00CC032D">
        <w:rPr>
          <w:i/>
          <w:sz w:val="16"/>
          <w:szCs w:val="16"/>
        </w:rPr>
        <w:t>“</w:t>
      </w:r>
      <w:r w:rsidRPr="00CC032D">
        <w:rPr>
          <w:i/>
          <w:sz w:val="16"/>
          <w:szCs w:val="16"/>
        </w:rPr>
        <w:t>Over beheer is een principeafspraak gemaakt tussen de drie betrokken partijen 8vance, UWV en DXC waarbij het uitgangspunt is dat elk verantwoordelijk is voor het eigen deel van de oplossing, te weten: applicatie, operatie en hosting. Aangezien deze driedeling nieuw is, is overeengekomen dat periodiek wordt afgestemd op welke onderdelen nadere uitwerking nodig is.</w:t>
      </w:r>
    </w:p>
    <w:p w14:paraId="4B642BEE" w14:textId="77777777" w:rsidR="00CC032D" w:rsidRPr="00CC032D" w:rsidRDefault="00CC032D" w:rsidP="00CC032D">
      <w:pPr>
        <w:ind w:left="567"/>
        <w:rPr>
          <w:i/>
          <w:sz w:val="16"/>
          <w:szCs w:val="16"/>
        </w:rPr>
      </w:pPr>
    </w:p>
    <w:p w14:paraId="5CF63355" w14:textId="77777777" w:rsidR="00CC032D" w:rsidRPr="00CC032D" w:rsidRDefault="00CC032D" w:rsidP="00CC032D">
      <w:pPr>
        <w:ind w:left="567"/>
        <w:rPr>
          <w:i/>
          <w:sz w:val="16"/>
          <w:szCs w:val="16"/>
        </w:rPr>
      </w:pPr>
      <w:r w:rsidRPr="00CC032D">
        <w:rPr>
          <w:i/>
          <w:sz w:val="16"/>
          <w:szCs w:val="16"/>
        </w:rPr>
        <w:t xml:space="preserve">Het OpenShift Kubernetes platform wordt beheerd door een dedicated Container Platform Experts Team (CPET-overleg). </w:t>
      </w:r>
    </w:p>
    <w:p w14:paraId="6C1C36F7" w14:textId="77777777" w:rsidR="00CC032D" w:rsidRPr="00CC032D" w:rsidRDefault="00CC032D" w:rsidP="00CC032D">
      <w:pPr>
        <w:ind w:left="567"/>
        <w:rPr>
          <w:i/>
          <w:sz w:val="16"/>
          <w:szCs w:val="16"/>
        </w:rPr>
      </w:pPr>
    </w:p>
    <w:p w14:paraId="1175A1F0" w14:textId="77777777" w:rsidR="00CC032D" w:rsidRPr="00CC032D" w:rsidRDefault="00CC032D" w:rsidP="00CC032D">
      <w:pPr>
        <w:ind w:left="567"/>
        <w:rPr>
          <w:i/>
          <w:sz w:val="16"/>
          <w:szCs w:val="16"/>
        </w:rPr>
      </w:pPr>
      <w:r w:rsidRPr="00CC032D">
        <w:rPr>
          <w:i/>
          <w:sz w:val="16"/>
          <w:szCs w:val="16"/>
        </w:rPr>
        <w:t>Beheer en inrichting organisatie ten behoeve van de operationele fase zal door de teams gezamenlijk worden opgepakt, voor het UWV-deel zal gewerkt worden met dedicated teams.</w:t>
      </w:r>
    </w:p>
    <w:p w14:paraId="68D21F92" w14:textId="77777777" w:rsidR="00CC032D" w:rsidRPr="00CC032D" w:rsidRDefault="00CC032D" w:rsidP="00CC032D">
      <w:pPr>
        <w:ind w:left="567"/>
        <w:rPr>
          <w:i/>
          <w:sz w:val="16"/>
          <w:szCs w:val="16"/>
        </w:rPr>
      </w:pPr>
    </w:p>
    <w:p w14:paraId="60120465" w14:textId="5EE8D3A7" w:rsidR="00CC032D" w:rsidRPr="00CC032D" w:rsidRDefault="00CC032D" w:rsidP="00CC032D">
      <w:pPr>
        <w:ind w:left="567"/>
        <w:rPr>
          <w:i/>
          <w:sz w:val="16"/>
          <w:szCs w:val="16"/>
        </w:rPr>
      </w:pPr>
      <w:r w:rsidRPr="00CC032D">
        <w:rPr>
          <w:i/>
          <w:sz w:val="16"/>
          <w:szCs w:val="16"/>
        </w:rPr>
        <w:t>Functioneel en operationeel beheer van UWV maakt gebruik van de conform ASL/BISL ingerichte beheerfaciliteiten in de BMS.</w:t>
      </w:r>
      <w:r w:rsidRPr="00CC032D">
        <w:rPr>
          <w:i/>
          <w:sz w:val="16"/>
          <w:szCs w:val="16"/>
        </w:rPr>
        <w:t>”</w:t>
      </w:r>
    </w:p>
    <w:p w14:paraId="47AD45A8" w14:textId="0357AAB0" w:rsidR="00CC032D" w:rsidRPr="00CC032D" w:rsidRDefault="00CC032D" w:rsidP="00CC032D">
      <w:pPr>
        <w:spacing w:line="240" w:lineRule="auto"/>
        <w:rPr>
          <w:u w:val="single"/>
        </w:rPr>
      </w:pPr>
      <w:r>
        <w:rPr>
          <w:u w:val="single"/>
        </w:rPr>
        <w:t>Einde quote uit het PSA</w:t>
      </w:r>
    </w:p>
    <w:p w14:paraId="350830C6" w14:textId="77777777" w:rsidR="00CC032D" w:rsidRDefault="00CC032D" w:rsidP="00056D28">
      <w:pPr>
        <w:spacing w:line="240" w:lineRule="auto"/>
      </w:pPr>
    </w:p>
    <w:p w14:paraId="7830DC80" w14:textId="6699EB12" w:rsidR="00F34B30" w:rsidRDefault="00CC032D" w:rsidP="00056D28">
      <w:pPr>
        <w:spacing w:line="240" w:lineRule="auto"/>
      </w:pPr>
      <w:r>
        <w:t>Natuurlijk blijven de processen zoals nu onder verantwoordelijkheid van FB worden uitgevoerd grotendeels bestaan maar zal daar in de loop der tijd wel verandering in komen.</w:t>
      </w:r>
    </w:p>
    <w:p w14:paraId="7EBA4B89" w14:textId="08F4499A" w:rsidR="004E35DF" w:rsidRDefault="0096333F" w:rsidP="00056D28">
      <w:pPr>
        <w:pStyle w:val="Kop1"/>
      </w:pPr>
      <w:bookmarkStart w:id="95" w:name="_Toc150432245"/>
      <w:r>
        <w:lastRenderedPageBreak/>
        <w:t>Implementatie onderdelen</w:t>
      </w:r>
      <w:bookmarkEnd w:id="95"/>
    </w:p>
    <w:p w14:paraId="1EB8509F" w14:textId="41800288" w:rsidR="0096333F" w:rsidRDefault="0096333F" w:rsidP="00056D28">
      <w:pPr>
        <w:spacing w:line="240" w:lineRule="auto"/>
      </w:pPr>
      <w:r>
        <w:t>In dit hoofdstuk wordt per onderdeel een beschrijving gegeven van de requirements t.b.v. de implementatie.</w:t>
      </w:r>
    </w:p>
    <w:p w14:paraId="56797D82" w14:textId="57DF6FED" w:rsidR="0096333F" w:rsidRDefault="00F37A88" w:rsidP="004F5BD1">
      <w:pPr>
        <w:pStyle w:val="Kop2"/>
      </w:pPr>
      <w:bookmarkStart w:id="96" w:name="_Toc150432246"/>
      <w:r>
        <w:t xml:space="preserve">Initiële </w:t>
      </w:r>
      <w:r w:rsidR="0096333F">
        <w:t xml:space="preserve">Load </w:t>
      </w:r>
      <w:r>
        <w:t xml:space="preserve">(ETL) </w:t>
      </w:r>
      <w:r w:rsidR="0096333F">
        <w:t>en CDC</w:t>
      </w:r>
      <w:bookmarkEnd w:id="96"/>
    </w:p>
    <w:p w14:paraId="5224DC79" w14:textId="77777777" w:rsidR="00F37A88" w:rsidRDefault="00F37A88" w:rsidP="00056D28">
      <w:pPr>
        <w:spacing w:line="240" w:lineRule="auto"/>
      </w:pPr>
      <w:r>
        <w:t>De implementatie zal na het technisch inrichten van het landschap en het functioneel vastleggen van autorisatie, users en het invullen van andere randvoorwaarden starten met het laden van de ABR.</w:t>
      </w:r>
    </w:p>
    <w:p w14:paraId="53B4D84F" w14:textId="02DE45CF" w:rsidR="00F37A88" w:rsidRDefault="007B35BA" w:rsidP="004F5BD1">
      <w:pPr>
        <w:pStyle w:val="Kop3"/>
      </w:pPr>
      <w:bookmarkStart w:id="97" w:name="_Toc150432247"/>
      <w:r>
        <w:t>Voorrangsr</w:t>
      </w:r>
      <w:r w:rsidR="00F37A88">
        <w:t>egels t.b.v. ETL</w:t>
      </w:r>
      <w:bookmarkEnd w:id="97"/>
    </w:p>
    <w:p w14:paraId="0DD0CBEE" w14:textId="0D7B97C1" w:rsidR="0096333F" w:rsidRDefault="0096333F" w:rsidP="00056D28">
      <w:pPr>
        <w:spacing w:line="240" w:lineRule="auto"/>
      </w:pPr>
      <w:r>
        <w:t>Voor het initieel laden van profiel/CV en vacature gegevens zijn regels opgesteld. Deze regels moeten voor het analyse team beschikbaar komen om wanneer noodzakelijk zaken te toetsen aan die regels of zelfs voorstellen doen om deze rege</w:t>
      </w:r>
      <w:r w:rsidR="00F37A88">
        <w:t>ls te wijzigen. Er moet voor dit</w:t>
      </w:r>
      <w:r>
        <w:t xml:space="preserve"> IA-T een samenvatting</w:t>
      </w:r>
      <w:r w:rsidR="00F37A88">
        <w:t xml:space="preserve"> worden geschreven en vanuit dit</w:t>
      </w:r>
      <w:r>
        <w:t xml:space="preserve"> IA-T kan dan verwezen worden naar d</w:t>
      </w:r>
      <w:r w:rsidR="00D26210">
        <w:t>i</w:t>
      </w:r>
      <w:r>
        <w:t>e regels.</w:t>
      </w:r>
    </w:p>
    <w:p w14:paraId="4A22EFF3" w14:textId="28B68CC1" w:rsidR="00F34B30" w:rsidRDefault="00F34B30"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F34B30" w14:paraId="251C3EC5" w14:textId="77777777" w:rsidTr="00F34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2D07F3AF" w14:textId="77777777" w:rsidR="00F34B30" w:rsidRPr="00AE11AB" w:rsidRDefault="00F34B30" w:rsidP="00F34B30">
            <w:pPr>
              <w:pStyle w:val="Lijstalinea"/>
              <w:spacing w:after="160" w:line="240" w:lineRule="auto"/>
              <w:ind w:left="0"/>
              <w:contextualSpacing w:val="0"/>
              <w:rPr>
                <w:sz w:val="16"/>
                <w:szCs w:val="16"/>
              </w:rPr>
            </w:pPr>
            <w:r w:rsidRPr="00AE11AB">
              <w:rPr>
                <w:sz w:val="16"/>
                <w:szCs w:val="16"/>
              </w:rPr>
              <w:t>Actielijst</w:t>
            </w:r>
          </w:p>
        </w:tc>
      </w:tr>
      <w:tr w:rsidR="00F34B30" w14:paraId="2DC8847A" w14:textId="77777777" w:rsidTr="00F34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7A0CCE7" w14:textId="77777777" w:rsidR="00F34B30" w:rsidRPr="00AE11AB" w:rsidRDefault="00F34B30" w:rsidP="00F34B30">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7EE1A2BD" w14:textId="77777777" w:rsidR="00F34B30" w:rsidRPr="00AE11AB" w:rsidRDefault="00F34B30" w:rsidP="00F34B30">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312D3149" w14:textId="77777777" w:rsidR="00F34B30" w:rsidRPr="00AE11AB" w:rsidRDefault="00F34B30" w:rsidP="00F34B30">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F34B30" w14:paraId="6929EF52" w14:textId="77777777" w:rsidTr="00F34B30">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08F16B0" w14:textId="619DDBD6" w:rsidR="00F34B30" w:rsidRPr="00AE11AB" w:rsidRDefault="00F34B30" w:rsidP="00F34B30">
            <w:pPr>
              <w:pStyle w:val="Lijstalinea"/>
              <w:spacing w:after="160" w:line="240" w:lineRule="auto"/>
              <w:ind w:left="0"/>
              <w:contextualSpacing w:val="0"/>
              <w:rPr>
                <w:b w:val="0"/>
                <w:sz w:val="16"/>
                <w:szCs w:val="16"/>
              </w:rPr>
            </w:pPr>
            <w:r>
              <w:rPr>
                <w:b w:val="0"/>
                <w:sz w:val="16"/>
                <w:szCs w:val="16"/>
              </w:rPr>
              <w:t>287</w:t>
            </w:r>
          </w:p>
        </w:tc>
        <w:tc>
          <w:tcPr>
            <w:tcW w:w="2012" w:type="dxa"/>
            <w:tcBorders>
              <w:top w:val="single" w:sz="4" w:space="0" w:color="auto"/>
              <w:left w:val="single" w:sz="4" w:space="0" w:color="auto"/>
              <w:bottom w:val="single" w:sz="4" w:space="0" w:color="auto"/>
              <w:right w:val="single" w:sz="4" w:space="0" w:color="auto"/>
            </w:tcBorders>
          </w:tcPr>
          <w:p w14:paraId="0C6613AA" w14:textId="5D0D9F92" w:rsidR="00F34B30" w:rsidRPr="00AE11AB" w:rsidRDefault="00F34B30" w:rsidP="00F34B30">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F34B30">
              <w:rPr>
                <w:sz w:val="16"/>
                <w:szCs w:val="16"/>
              </w:rPr>
              <w:t>Voorrangsregels</w:t>
            </w:r>
          </w:p>
        </w:tc>
        <w:tc>
          <w:tcPr>
            <w:tcW w:w="5864" w:type="dxa"/>
            <w:tcBorders>
              <w:top w:val="single" w:sz="4" w:space="0" w:color="auto"/>
              <w:left w:val="single" w:sz="4" w:space="0" w:color="auto"/>
              <w:bottom w:val="single" w:sz="4" w:space="0" w:color="auto"/>
              <w:right w:val="single" w:sz="4" w:space="0" w:color="auto"/>
            </w:tcBorders>
          </w:tcPr>
          <w:p w14:paraId="430D1D4D" w14:textId="26730D02" w:rsidR="00F34B30" w:rsidRPr="00AE11AB" w:rsidRDefault="00F34B30" w:rsidP="00F34B30">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F34B30">
              <w:rPr>
                <w:sz w:val="16"/>
                <w:szCs w:val="16"/>
              </w:rPr>
              <w:t>Er moet een overzicht komen van de gehanteerde voorrangsregels voor de ETL en voor de CDC</w:t>
            </w:r>
            <w:r>
              <w:rPr>
                <w:sz w:val="16"/>
                <w:szCs w:val="16"/>
              </w:rPr>
              <w:t>.</w:t>
            </w:r>
          </w:p>
        </w:tc>
      </w:tr>
      <w:tr w:rsidR="00F34B30" w14:paraId="7B88AB78" w14:textId="77777777" w:rsidTr="00F34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8CF04F1" w14:textId="77777777" w:rsidR="00F34B30" w:rsidRDefault="00F34B30" w:rsidP="00F34B30">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08FD5776" w14:textId="307D7395" w:rsidR="00F34B30" w:rsidRDefault="00F34B30" w:rsidP="00F34B30">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situatie:</w:t>
            </w:r>
          </w:p>
        </w:tc>
        <w:tc>
          <w:tcPr>
            <w:tcW w:w="5864" w:type="dxa"/>
            <w:tcBorders>
              <w:top w:val="single" w:sz="4" w:space="0" w:color="auto"/>
              <w:left w:val="single" w:sz="4" w:space="0" w:color="auto"/>
              <w:bottom w:val="single" w:sz="4" w:space="0" w:color="auto"/>
              <w:right w:val="single" w:sz="4" w:space="0" w:color="auto"/>
            </w:tcBorders>
          </w:tcPr>
          <w:p w14:paraId="7A110F66" w14:textId="49E3F06A" w:rsidR="00F34B30" w:rsidRDefault="00F34B30" w:rsidP="00F34B30">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tc>
      </w:tr>
    </w:tbl>
    <w:p w14:paraId="7C9480C7" w14:textId="36E23A32" w:rsidR="00F37A88" w:rsidRDefault="00F37A88" w:rsidP="004F5BD1">
      <w:pPr>
        <w:pStyle w:val="Kop3"/>
      </w:pPr>
      <w:bookmarkStart w:id="98" w:name="_Toc150432248"/>
      <w:r>
        <w:t>Uitvoering</w:t>
      </w:r>
      <w:r w:rsidR="00D26210">
        <w:t xml:space="preserve"> CDC</w:t>
      </w:r>
      <w:bookmarkEnd w:id="98"/>
    </w:p>
    <w:p w14:paraId="1E2C2BED" w14:textId="13C8154D" w:rsidR="0096333F" w:rsidRDefault="0096333F" w:rsidP="00056D28">
      <w:pPr>
        <w:spacing w:line="240" w:lineRule="auto"/>
      </w:pPr>
      <w:r>
        <w:t>Ook voor de uitvoering zullen requirements vastliggen. Volgordelijkheid, periodiciteit, escape mogelijkheden, back-up faciliteiten en herstart</w:t>
      </w:r>
      <w:r w:rsidR="00F37A88">
        <w:t xml:space="preserve"> mogelijkheden. Er moet voor dit</w:t>
      </w:r>
      <w:r>
        <w:t xml:space="preserve"> IA-T een samenvatting</w:t>
      </w:r>
      <w:r w:rsidR="00F37A88">
        <w:t xml:space="preserve"> worden geschreven en vanuit dit</w:t>
      </w:r>
      <w:r>
        <w:t xml:space="preserve"> IA-T kan dan verwezen worden naar de requirements en wanneer noodzakelijk kunnen zelfs voorstellen worden gedaan om deze requirements te wijzigen.</w:t>
      </w:r>
    </w:p>
    <w:p w14:paraId="7DE5D946" w14:textId="16EDF70A" w:rsidR="00F34B30" w:rsidRDefault="00F34B30"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F34B30" w14:paraId="78C0D0C5" w14:textId="77777777" w:rsidTr="00F34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060E96EE" w14:textId="77777777" w:rsidR="00F34B30" w:rsidRPr="00AE11AB" w:rsidRDefault="00F34B30" w:rsidP="00F34B30">
            <w:pPr>
              <w:pStyle w:val="Lijstalinea"/>
              <w:spacing w:after="160" w:line="240" w:lineRule="auto"/>
              <w:ind w:left="0"/>
              <w:contextualSpacing w:val="0"/>
              <w:rPr>
                <w:sz w:val="16"/>
                <w:szCs w:val="16"/>
              </w:rPr>
            </w:pPr>
            <w:r w:rsidRPr="00AE11AB">
              <w:rPr>
                <w:sz w:val="16"/>
                <w:szCs w:val="16"/>
              </w:rPr>
              <w:t>Actielijst</w:t>
            </w:r>
          </w:p>
        </w:tc>
      </w:tr>
      <w:tr w:rsidR="00F34B30" w14:paraId="56EE7D8B" w14:textId="77777777" w:rsidTr="00F34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8160B22" w14:textId="77777777" w:rsidR="00F34B30" w:rsidRPr="00AE11AB" w:rsidRDefault="00F34B30" w:rsidP="00F34B30">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20B5CAAE" w14:textId="77777777" w:rsidR="00F34B30" w:rsidRPr="00AE11AB" w:rsidRDefault="00F34B30" w:rsidP="00F34B30">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792D38F1" w14:textId="77777777" w:rsidR="00F34B30" w:rsidRPr="00AE11AB" w:rsidRDefault="00F34B30" w:rsidP="00F34B30">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F34B30" w14:paraId="6FA6E6D7" w14:textId="77777777" w:rsidTr="00F34B30">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653316A" w14:textId="66A3E8DC" w:rsidR="00F34B30" w:rsidRPr="00AE11AB" w:rsidRDefault="00F34B30" w:rsidP="00F34B30">
            <w:pPr>
              <w:pStyle w:val="Lijstalinea"/>
              <w:spacing w:after="160" w:line="240" w:lineRule="auto"/>
              <w:ind w:left="0"/>
              <w:contextualSpacing w:val="0"/>
              <w:rPr>
                <w:b w:val="0"/>
                <w:sz w:val="16"/>
                <w:szCs w:val="16"/>
              </w:rPr>
            </w:pPr>
            <w:r>
              <w:rPr>
                <w:b w:val="0"/>
                <w:sz w:val="16"/>
                <w:szCs w:val="16"/>
              </w:rPr>
              <w:t>288</w:t>
            </w:r>
          </w:p>
        </w:tc>
        <w:tc>
          <w:tcPr>
            <w:tcW w:w="2012" w:type="dxa"/>
            <w:tcBorders>
              <w:top w:val="single" w:sz="4" w:space="0" w:color="auto"/>
              <w:left w:val="single" w:sz="4" w:space="0" w:color="auto"/>
              <w:bottom w:val="single" w:sz="4" w:space="0" w:color="auto"/>
              <w:right w:val="single" w:sz="4" w:space="0" w:color="auto"/>
            </w:tcBorders>
          </w:tcPr>
          <w:p w14:paraId="109B62E9" w14:textId="77777777" w:rsidR="00F34B30" w:rsidRPr="00AE11AB" w:rsidRDefault="00F34B30" w:rsidP="00F34B30">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F34B30">
              <w:rPr>
                <w:sz w:val="16"/>
                <w:szCs w:val="16"/>
              </w:rPr>
              <w:t>Voorrangsregels</w:t>
            </w:r>
          </w:p>
        </w:tc>
        <w:tc>
          <w:tcPr>
            <w:tcW w:w="5864" w:type="dxa"/>
            <w:tcBorders>
              <w:top w:val="single" w:sz="4" w:space="0" w:color="auto"/>
              <w:left w:val="single" w:sz="4" w:space="0" w:color="auto"/>
              <w:bottom w:val="single" w:sz="4" w:space="0" w:color="auto"/>
              <w:right w:val="single" w:sz="4" w:space="0" w:color="auto"/>
            </w:tcBorders>
          </w:tcPr>
          <w:p w14:paraId="342E4F59" w14:textId="41D9E96E" w:rsidR="00F34B30" w:rsidRPr="00AE11AB" w:rsidRDefault="00F34B30" w:rsidP="00F34B30">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F34B30">
              <w:rPr>
                <w:sz w:val="16"/>
                <w:szCs w:val="16"/>
              </w:rPr>
              <w:t>Ook over het uitvoeren (volgordelijkheid, tijdspad etc.) van de processen moet een overzicht komen</w:t>
            </w:r>
            <w:r>
              <w:rPr>
                <w:sz w:val="16"/>
                <w:szCs w:val="16"/>
              </w:rPr>
              <w:t>.</w:t>
            </w:r>
          </w:p>
        </w:tc>
      </w:tr>
      <w:tr w:rsidR="00F34B30" w14:paraId="3B8CFC76" w14:textId="77777777" w:rsidTr="00F34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0F2BA51" w14:textId="77777777" w:rsidR="00F34B30" w:rsidRDefault="00F34B30" w:rsidP="00F34B30">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2AE2AB24" w14:textId="77777777" w:rsidR="00F34B30" w:rsidRDefault="00F34B30" w:rsidP="00F34B30">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situatie:</w:t>
            </w:r>
          </w:p>
        </w:tc>
        <w:tc>
          <w:tcPr>
            <w:tcW w:w="5864" w:type="dxa"/>
            <w:tcBorders>
              <w:top w:val="single" w:sz="4" w:space="0" w:color="auto"/>
              <w:left w:val="single" w:sz="4" w:space="0" w:color="auto"/>
              <w:bottom w:val="single" w:sz="4" w:space="0" w:color="auto"/>
              <w:right w:val="single" w:sz="4" w:space="0" w:color="auto"/>
            </w:tcBorders>
          </w:tcPr>
          <w:p w14:paraId="54CC4557" w14:textId="77777777" w:rsidR="00F34B30" w:rsidRDefault="00F34B30" w:rsidP="00F34B30">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tc>
      </w:tr>
    </w:tbl>
    <w:p w14:paraId="6B2E232E" w14:textId="77777777" w:rsidR="00D611C2" w:rsidRDefault="00D611C2" w:rsidP="004F5BD1">
      <w:pPr>
        <w:pStyle w:val="Kop3"/>
      </w:pPr>
      <w:bookmarkStart w:id="99" w:name="_Toc150432249"/>
      <w:r>
        <w:t>Initieel laden Profiel/CV</w:t>
      </w:r>
      <w:bookmarkEnd w:id="99"/>
    </w:p>
    <w:p w14:paraId="64089551" w14:textId="7FEC8F18" w:rsidR="00D611C2" w:rsidRDefault="00D611C2" w:rsidP="00056D28">
      <w:pPr>
        <w:spacing w:line="240" w:lineRule="auto"/>
      </w:pPr>
      <w:r>
        <w:t xml:space="preserve">De ABR zal initieel worden gevuld met </w:t>
      </w:r>
      <w:r w:rsidRPr="00D26210">
        <w:rPr>
          <w:u w:val="single"/>
        </w:rPr>
        <w:t xml:space="preserve">alle </w:t>
      </w:r>
      <w:r w:rsidR="00D26210" w:rsidRPr="00D26210">
        <w:rPr>
          <w:u w:val="single"/>
        </w:rPr>
        <w:t>toepasselijke</w:t>
      </w:r>
      <w:r w:rsidR="00D26210">
        <w:t xml:space="preserve"> </w:t>
      </w:r>
      <w:r>
        <w:t xml:space="preserve">profiel/CV gegevens uit Sonar waarvan de profielen ook bemiddelbaar zijn. </w:t>
      </w:r>
      <w:r w:rsidR="00A4656E">
        <w:t>H</w:t>
      </w:r>
      <w:r w:rsidR="00F91457">
        <w:t>iervoor worden de requirements die gelden voor het huidige proces van opvoeren van profiel/cv uit Sonar in WBS Elise als voorbeeld genomen</w:t>
      </w:r>
      <w:r>
        <w:t xml:space="preserve">. Voor alle gegevens die in deze run in de ABR worden geladen geldt dat wanneer er in Werk.nl een actief CV bestaat met als eigenaar dezelfde BSN als die uit het Sonar profiel/CV </w:t>
      </w:r>
      <w:r w:rsidR="00F91457">
        <w:t xml:space="preserve">zoals dat </w:t>
      </w:r>
      <w:r>
        <w:t xml:space="preserve">in de ABR </w:t>
      </w:r>
      <w:r w:rsidR="00F91457">
        <w:t xml:space="preserve">staat, </w:t>
      </w:r>
      <w:r>
        <w:t xml:space="preserve">deze </w:t>
      </w:r>
      <w:r w:rsidR="00F91457">
        <w:t xml:space="preserve">gegevens in een tweede run </w:t>
      </w:r>
      <w:r>
        <w:t xml:space="preserve">overschreven </w:t>
      </w:r>
      <w:r w:rsidR="00F91457">
        <w:t xml:space="preserve">worden </w:t>
      </w:r>
      <w:r>
        <w:t>(volgens de daarvoor opgestelde regels) met de profiel/CV gegevens uit Werk.nl. Randvoorwaarde is dat het account en het CV in Werk.nl actief en bemiddelbaar zijn</w:t>
      </w:r>
      <w:bookmarkStart w:id="100" w:name="_Ref146612297"/>
      <w:r w:rsidR="00277843">
        <w:t xml:space="preserve"> </w:t>
      </w:r>
      <w:r>
        <w:rPr>
          <w:rStyle w:val="Voetnootmarkering"/>
        </w:rPr>
        <w:footnoteReference w:id="6"/>
      </w:r>
      <w:bookmarkEnd w:id="100"/>
      <w:r>
        <w:t xml:space="preserve">. De trigger voor het overschrijven is het BSN. Dat gegeven komt in beide databases voor ter identificatie van de onderliggende data. </w:t>
      </w:r>
    </w:p>
    <w:p w14:paraId="77848109" w14:textId="77777777" w:rsidR="007B35BA" w:rsidRDefault="007B35BA" w:rsidP="00056D28">
      <w:pPr>
        <w:spacing w:line="240" w:lineRule="auto"/>
      </w:pPr>
    </w:p>
    <w:p w14:paraId="7C06DE54" w14:textId="77777777" w:rsidR="00D26210" w:rsidRDefault="00D611C2" w:rsidP="00056D28">
      <w:pPr>
        <w:spacing w:line="240" w:lineRule="auto"/>
      </w:pPr>
      <w:r>
        <w:t>Voor de Sonar profielen/CV’s zonder BSN</w:t>
      </w:r>
      <w:r w:rsidR="00D26210">
        <w:t xml:space="preserve"> en Sonar profielen/CV’s zonder CV op Werk.nl (indicatie niet bemiddelbaar/digitaal niet vaardige klanten) </w:t>
      </w:r>
      <w:r>
        <w:t xml:space="preserve">geldt </w:t>
      </w:r>
      <w:r w:rsidR="00F91457">
        <w:t xml:space="preserve">hierop </w:t>
      </w:r>
      <w:r>
        <w:t>een uitzondering. Deze worden niet overschreven door data uit Werk.nl (deze data bestaat niet in Werk.nl).</w:t>
      </w:r>
      <w:r w:rsidR="00F91457">
        <w:t xml:space="preserve"> </w:t>
      </w:r>
    </w:p>
    <w:p w14:paraId="38553D23" w14:textId="107E1F58" w:rsidR="00D611C2" w:rsidRDefault="00D26210" w:rsidP="00056D28">
      <w:pPr>
        <w:spacing w:line="240" w:lineRule="auto"/>
      </w:pPr>
      <w:r>
        <w:lastRenderedPageBreak/>
        <w:t xml:space="preserve">Wanneer in </w:t>
      </w:r>
      <w:r w:rsidR="00F91457">
        <w:t xml:space="preserve">geval in Sonar alsnog het BSN wordt toegevoegd zal de data via het CDC proces worden toegevoegd aan de ABR. </w:t>
      </w:r>
      <w:r w:rsidR="007B35BA">
        <w:t>Als er al gegevens in de ABR aanwezig zijn onder dit toegevoegde BSN gelden de daarvoor opgestelde voorrangsregels.</w:t>
      </w:r>
    </w:p>
    <w:p w14:paraId="51851FDA" w14:textId="701BF132" w:rsidR="00D26210" w:rsidRDefault="00D26210" w:rsidP="00056D28">
      <w:pPr>
        <w:spacing w:line="240" w:lineRule="auto"/>
      </w:pPr>
      <w:r>
        <w:t>Wanneer er alsnog een CV voor het Sonar profiel op Werk.nl wordt aangemaakt en geactiveerd wordt de data middels het CDC proces gedeeld naar de ABR (en deels overschreven) volgens de daarvoor opgestelde regels</w:t>
      </w:r>
      <w:r w:rsidR="00277843">
        <w:t xml:space="preserve"> </w:t>
      </w:r>
      <w:r w:rsidR="00277843">
        <w:rPr>
          <w:rStyle w:val="Voetnootmarkering"/>
        </w:rPr>
        <w:footnoteReference w:id="7"/>
      </w:r>
      <w:r w:rsidR="00277843">
        <w:t>.</w:t>
      </w:r>
    </w:p>
    <w:p w14:paraId="4D3A3B41" w14:textId="22991189" w:rsidR="001A3F70" w:rsidRDefault="001A3F70"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871087" w14:paraId="1464A72A" w14:textId="77777777" w:rsidTr="00B04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6E7EE002" w14:textId="77777777" w:rsidR="00871087" w:rsidRPr="00AE11AB" w:rsidRDefault="00871087" w:rsidP="00B04156">
            <w:pPr>
              <w:pStyle w:val="Lijstalinea"/>
              <w:spacing w:after="160" w:line="240" w:lineRule="auto"/>
              <w:ind w:left="0"/>
              <w:contextualSpacing w:val="0"/>
              <w:rPr>
                <w:sz w:val="16"/>
                <w:szCs w:val="16"/>
              </w:rPr>
            </w:pPr>
            <w:r w:rsidRPr="00AE11AB">
              <w:rPr>
                <w:sz w:val="16"/>
                <w:szCs w:val="16"/>
              </w:rPr>
              <w:t>Actielijst</w:t>
            </w:r>
          </w:p>
        </w:tc>
      </w:tr>
      <w:tr w:rsidR="00871087" w14:paraId="3516D7BD"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46DA23D" w14:textId="77777777" w:rsidR="00871087" w:rsidRPr="00AE11AB" w:rsidRDefault="00871087" w:rsidP="00B04156">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2CF5EFE7" w14:textId="77777777" w:rsidR="00871087" w:rsidRPr="00AE11AB" w:rsidRDefault="00871087"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72014090" w14:textId="77777777" w:rsidR="00871087" w:rsidRPr="00AE11AB" w:rsidRDefault="00871087"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871087" w14:paraId="7D95B7BB"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85F3837" w14:textId="17632FC3" w:rsidR="00871087" w:rsidRPr="00AE11AB" w:rsidRDefault="00871087" w:rsidP="00B04156">
            <w:pPr>
              <w:pStyle w:val="Lijstalinea"/>
              <w:spacing w:after="160" w:line="240" w:lineRule="auto"/>
              <w:ind w:left="0"/>
              <w:contextualSpacing w:val="0"/>
              <w:rPr>
                <w:b w:val="0"/>
                <w:sz w:val="16"/>
                <w:szCs w:val="16"/>
              </w:rPr>
            </w:pPr>
            <w:r>
              <w:rPr>
                <w:b w:val="0"/>
                <w:sz w:val="16"/>
                <w:szCs w:val="16"/>
              </w:rPr>
              <w:t>211/226</w:t>
            </w:r>
          </w:p>
        </w:tc>
        <w:tc>
          <w:tcPr>
            <w:tcW w:w="2012" w:type="dxa"/>
            <w:tcBorders>
              <w:top w:val="single" w:sz="4" w:space="0" w:color="auto"/>
              <w:left w:val="single" w:sz="4" w:space="0" w:color="auto"/>
              <w:bottom w:val="single" w:sz="4" w:space="0" w:color="auto"/>
              <w:right w:val="single" w:sz="4" w:space="0" w:color="auto"/>
            </w:tcBorders>
          </w:tcPr>
          <w:p w14:paraId="07FC658F" w14:textId="5BC8779F" w:rsidR="00871087" w:rsidRPr="00AE11AB" w:rsidRDefault="00871087" w:rsidP="00B04156">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Sonar profielen naar ABR/BMS</w:t>
            </w:r>
          </w:p>
        </w:tc>
        <w:tc>
          <w:tcPr>
            <w:tcW w:w="5864" w:type="dxa"/>
            <w:tcBorders>
              <w:top w:val="single" w:sz="4" w:space="0" w:color="auto"/>
              <w:left w:val="single" w:sz="4" w:space="0" w:color="auto"/>
              <w:bottom w:val="single" w:sz="4" w:space="0" w:color="auto"/>
              <w:right w:val="single" w:sz="4" w:space="0" w:color="auto"/>
            </w:tcBorders>
          </w:tcPr>
          <w:p w14:paraId="78D0CEAD" w14:textId="735795BA" w:rsidR="00871087" w:rsidRPr="00AE11AB" w:rsidRDefault="00871087"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Welke profielen gaan er vanuit Sonar naar de ABR/BMS?</w:t>
            </w:r>
          </w:p>
        </w:tc>
      </w:tr>
      <w:tr w:rsidR="00871087" w14:paraId="4CEFB4C9"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3B68EEB" w14:textId="77777777" w:rsidR="00871087" w:rsidRDefault="00871087"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D95D5AB" w14:textId="35CEC698" w:rsidR="00871087" w:rsidRDefault="00871087" w:rsidP="00B04156">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Besluit:</w:t>
            </w:r>
          </w:p>
        </w:tc>
        <w:tc>
          <w:tcPr>
            <w:tcW w:w="5864" w:type="dxa"/>
            <w:tcBorders>
              <w:top w:val="single" w:sz="4" w:space="0" w:color="auto"/>
              <w:left w:val="single" w:sz="4" w:space="0" w:color="auto"/>
              <w:bottom w:val="single" w:sz="4" w:space="0" w:color="auto"/>
              <w:right w:val="single" w:sz="4" w:space="0" w:color="auto"/>
            </w:tcBorders>
          </w:tcPr>
          <w:p w14:paraId="3051CB44" w14:textId="7C675540" w:rsidR="00871087" w:rsidRDefault="00871087" w:rsidP="00871087">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Vanuit IV is het pragmatische besluit genomen om het vullen van WBS Elise met initiële gegevens en updates op gegevens te volgen. Hiermee wordt een kopie van de huidige </w:t>
            </w:r>
            <w:r w:rsidR="00EA7A67">
              <w:rPr>
                <w:sz w:val="16"/>
                <w:szCs w:val="16"/>
              </w:rPr>
              <w:t>functionaliteit/</w:t>
            </w:r>
            <w:r>
              <w:rPr>
                <w:sz w:val="16"/>
                <w:szCs w:val="16"/>
              </w:rPr>
              <w:t>werkelijkheid gecreëerd</w:t>
            </w:r>
            <w:r w:rsidR="00EA7A67">
              <w:rPr>
                <w:sz w:val="16"/>
                <w:szCs w:val="16"/>
              </w:rPr>
              <w:t>. &lt;&lt;Kan de Business hiermee instemmen?&gt;&gt;</w:t>
            </w:r>
          </w:p>
        </w:tc>
      </w:tr>
    </w:tbl>
    <w:p w14:paraId="1F281E21" w14:textId="6BA2D1FB" w:rsidR="00871087" w:rsidRDefault="00871087" w:rsidP="00056D28">
      <w:pPr>
        <w:spacing w:line="240" w:lineRule="auto"/>
      </w:pPr>
    </w:p>
    <w:p w14:paraId="4A0FEF38" w14:textId="3F7AAC90" w:rsidR="00D611C2" w:rsidRDefault="00D611C2" w:rsidP="00056D28">
      <w:pPr>
        <w:spacing w:line="240" w:lineRule="auto"/>
      </w:pPr>
      <w:r>
        <w:t>De profiel/CV gegevens die wel in Werk.nl maar niet in Sonar (en dus na de initiële load van Sonar gegevens ook niet in de ABR</w:t>
      </w:r>
      <w:r w:rsidR="00D903CE">
        <w:t>) voorkomen (veelal vanuit een s</w:t>
      </w:r>
      <w:r>
        <w:t>elf</w:t>
      </w:r>
      <w:r w:rsidR="00D903CE">
        <w:t xml:space="preserve">service </w:t>
      </w:r>
      <w:r>
        <w:t>achtergrond) worden extra toegevoegd aan de gegevens in de ABR. Ook voor deze gegevens geldt dat ze bemiddelbaar moeten zijn.</w:t>
      </w:r>
    </w:p>
    <w:p w14:paraId="60590677" w14:textId="77777777" w:rsidR="00D611C2" w:rsidRDefault="00D611C2" w:rsidP="004F5BD1">
      <w:pPr>
        <w:pStyle w:val="Kop3"/>
      </w:pPr>
      <w:bookmarkStart w:id="101" w:name="_Toc150432250"/>
      <w:r>
        <w:t>Initieel laden Vacatures</w:t>
      </w:r>
      <w:bookmarkEnd w:id="101"/>
    </w:p>
    <w:p w14:paraId="5259FC3D" w14:textId="77777777" w:rsidR="00D611C2" w:rsidRDefault="00D611C2" w:rsidP="00056D28">
      <w:pPr>
        <w:spacing w:line="240" w:lineRule="auto"/>
      </w:pPr>
      <w:r>
        <w:t>De ABR zal initieel worden gevuld met alle actieve vacatures die open staan in Werk.nl behalve de vacatures met als bron ‘PGI’. Deze vacatures zijn afkomstig uit WBS en besloten is dat die vacatures in WBS afgehandeld zullen worden met inachtneming van een periode van 6 weken hiervoor. Na die periode moeten de nog in WBS openstaande vacatures worden afgesloten en handmatig worden opgevoerd in de BMS (hierover moet nog een formeel besluit worden genomen).</w:t>
      </w:r>
    </w:p>
    <w:p w14:paraId="612E9769" w14:textId="77777777" w:rsidR="00D611C2" w:rsidRDefault="00D611C2" w:rsidP="004F5BD1">
      <w:pPr>
        <w:pStyle w:val="Kop3"/>
      </w:pPr>
      <w:bookmarkStart w:id="102" w:name="_Toc150432251"/>
      <w:r>
        <w:t>Synchronisatie ABR met de BMS</w:t>
      </w:r>
      <w:bookmarkEnd w:id="102"/>
    </w:p>
    <w:p w14:paraId="53737C86" w14:textId="638615D3" w:rsidR="00D611C2" w:rsidRDefault="00D611C2" w:rsidP="00056D28">
      <w:pPr>
        <w:spacing w:line="240" w:lineRule="auto"/>
      </w:pPr>
      <w:r>
        <w:t xml:space="preserve">De ABR en de BMS worden volledig in sync gehouden volgens de daarvoor opgestelde regels. </w:t>
      </w:r>
    </w:p>
    <w:p w14:paraId="2A0035D1" w14:textId="01A5A4A0" w:rsidR="001C26C2" w:rsidRDefault="001C26C2"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1C26C2" w14:paraId="02E2FE8D" w14:textId="77777777" w:rsidTr="00EC0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20589F46" w14:textId="77777777" w:rsidR="001C26C2" w:rsidRPr="00AE11AB" w:rsidRDefault="001C26C2" w:rsidP="00EC0B9D">
            <w:pPr>
              <w:pStyle w:val="Lijstalinea"/>
              <w:spacing w:after="160" w:line="240" w:lineRule="auto"/>
              <w:ind w:left="0"/>
              <w:contextualSpacing w:val="0"/>
              <w:rPr>
                <w:sz w:val="16"/>
                <w:szCs w:val="16"/>
              </w:rPr>
            </w:pPr>
            <w:r w:rsidRPr="00AE11AB">
              <w:rPr>
                <w:sz w:val="16"/>
                <w:szCs w:val="16"/>
              </w:rPr>
              <w:t>Actielijst</w:t>
            </w:r>
          </w:p>
        </w:tc>
      </w:tr>
      <w:tr w:rsidR="001C26C2" w14:paraId="2D69B5CD" w14:textId="77777777" w:rsidTr="00E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94C0A96" w14:textId="77777777" w:rsidR="001C26C2" w:rsidRPr="00AE11AB" w:rsidRDefault="001C26C2" w:rsidP="00EC0B9D">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553F1281" w14:textId="77777777" w:rsidR="001C26C2" w:rsidRPr="00AE11AB" w:rsidRDefault="001C26C2" w:rsidP="00EC0B9D">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6FB5D2ED" w14:textId="77777777" w:rsidR="001C26C2" w:rsidRPr="00AE11AB" w:rsidRDefault="001C26C2" w:rsidP="00EC0B9D">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1C26C2" w14:paraId="76639CE6" w14:textId="77777777" w:rsidTr="00EC0B9D">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B703BEF" w14:textId="3C64CC4A" w:rsidR="001C26C2" w:rsidRPr="00AE11AB" w:rsidRDefault="001C26C2" w:rsidP="00EC0B9D">
            <w:pPr>
              <w:pStyle w:val="Lijstalinea"/>
              <w:spacing w:after="160" w:line="240" w:lineRule="auto"/>
              <w:ind w:left="0"/>
              <w:contextualSpacing w:val="0"/>
              <w:rPr>
                <w:b w:val="0"/>
                <w:sz w:val="16"/>
                <w:szCs w:val="16"/>
              </w:rPr>
            </w:pPr>
            <w:r>
              <w:rPr>
                <w:b w:val="0"/>
                <w:sz w:val="16"/>
                <w:szCs w:val="16"/>
              </w:rPr>
              <w:t>289</w:t>
            </w:r>
          </w:p>
        </w:tc>
        <w:tc>
          <w:tcPr>
            <w:tcW w:w="2012" w:type="dxa"/>
            <w:tcBorders>
              <w:top w:val="single" w:sz="4" w:space="0" w:color="auto"/>
              <w:left w:val="single" w:sz="4" w:space="0" w:color="auto"/>
              <w:bottom w:val="single" w:sz="4" w:space="0" w:color="auto"/>
              <w:right w:val="single" w:sz="4" w:space="0" w:color="auto"/>
            </w:tcBorders>
          </w:tcPr>
          <w:p w14:paraId="2BB81E16" w14:textId="4A4AA804" w:rsidR="001C26C2" w:rsidRPr="00AE11AB" w:rsidRDefault="001C26C2" w:rsidP="00EC0B9D">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Synchronisatieregels</w:t>
            </w:r>
          </w:p>
        </w:tc>
        <w:tc>
          <w:tcPr>
            <w:tcW w:w="5864" w:type="dxa"/>
            <w:tcBorders>
              <w:top w:val="single" w:sz="4" w:space="0" w:color="auto"/>
              <w:left w:val="single" w:sz="4" w:space="0" w:color="auto"/>
              <w:bottom w:val="single" w:sz="4" w:space="0" w:color="auto"/>
              <w:right w:val="single" w:sz="4" w:space="0" w:color="auto"/>
            </w:tcBorders>
          </w:tcPr>
          <w:p w14:paraId="5166F8CC" w14:textId="1CF708EA" w:rsidR="001C26C2" w:rsidRPr="00AE11AB" w:rsidRDefault="001C26C2" w:rsidP="001C26C2">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F34B30">
              <w:rPr>
                <w:sz w:val="16"/>
                <w:szCs w:val="16"/>
              </w:rPr>
              <w:t xml:space="preserve">Ook over </w:t>
            </w:r>
            <w:r>
              <w:rPr>
                <w:sz w:val="16"/>
                <w:szCs w:val="16"/>
              </w:rPr>
              <w:t>de synchronisatie</w:t>
            </w:r>
            <w:r w:rsidRPr="00F34B30">
              <w:rPr>
                <w:sz w:val="16"/>
                <w:szCs w:val="16"/>
              </w:rPr>
              <w:t xml:space="preserve"> (volgordelijkheid, tijdspad etc.) </w:t>
            </w:r>
            <w:r>
              <w:rPr>
                <w:sz w:val="16"/>
                <w:szCs w:val="16"/>
              </w:rPr>
              <w:t xml:space="preserve">is behoefte aan </w:t>
            </w:r>
            <w:r w:rsidRPr="00F34B30">
              <w:rPr>
                <w:sz w:val="16"/>
                <w:szCs w:val="16"/>
              </w:rPr>
              <w:t>een overzicht</w:t>
            </w:r>
            <w:r>
              <w:rPr>
                <w:sz w:val="16"/>
                <w:szCs w:val="16"/>
              </w:rPr>
              <w:t>.</w:t>
            </w:r>
          </w:p>
        </w:tc>
      </w:tr>
      <w:tr w:rsidR="001C26C2" w14:paraId="1F085CDA" w14:textId="77777777" w:rsidTr="00E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68707E2" w14:textId="77777777" w:rsidR="001C26C2" w:rsidRDefault="001C26C2" w:rsidP="00EC0B9D">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65464B55" w14:textId="77777777" w:rsidR="001C26C2" w:rsidRDefault="001C26C2" w:rsidP="00EC0B9D">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situatie:</w:t>
            </w:r>
          </w:p>
        </w:tc>
        <w:tc>
          <w:tcPr>
            <w:tcW w:w="5864" w:type="dxa"/>
            <w:tcBorders>
              <w:top w:val="single" w:sz="4" w:space="0" w:color="auto"/>
              <w:left w:val="single" w:sz="4" w:space="0" w:color="auto"/>
              <w:bottom w:val="single" w:sz="4" w:space="0" w:color="auto"/>
              <w:right w:val="single" w:sz="4" w:space="0" w:color="auto"/>
            </w:tcBorders>
          </w:tcPr>
          <w:p w14:paraId="54C4DABD" w14:textId="77777777" w:rsidR="001C26C2" w:rsidRDefault="001C26C2" w:rsidP="00EC0B9D">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tc>
      </w:tr>
    </w:tbl>
    <w:p w14:paraId="107CF14E" w14:textId="77777777" w:rsidR="00D611C2" w:rsidRDefault="00D611C2" w:rsidP="004F5BD1">
      <w:pPr>
        <w:pStyle w:val="Kop3"/>
      </w:pPr>
      <w:bookmarkStart w:id="103" w:name="_Toc150432252"/>
      <w:r>
        <w:t>CDC Sonar &amp; Werk.nl</w:t>
      </w:r>
      <w:bookmarkEnd w:id="103"/>
    </w:p>
    <w:p w14:paraId="244201E6" w14:textId="7B843987" w:rsidR="00D611C2" w:rsidRDefault="00D611C2" w:rsidP="00056D28">
      <w:pPr>
        <w:spacing w:line="240" w:lineRule="auto"/>
      </w:pPr>
      <w:r>
        <w:t xml:space="preserve">Nieuwe profielen in Sonar die bemiddelbaar zijn en gewijzigde profielen (van de status niet bemiddelbaar naar de status wel bemiddelbaar) in Sonar zullen zowel via een CDC proces worden gesynchroniseerd met de ABR maar ook middels bestaande functionaliteit worden gedeeld met Werk.nl alwaar er een CV van gemaakt is of gemaakt dient te worden wat ook de status ‘Actief’ dient te krijgen. Die CV’s worden via het éénzijdige synchronisatieproces </w:t>
      </w:r>
      <w:r w:rsidR="00D421ED">
        <w:t xml:space="preserve">Werk.nl </w:t>
      </w:r>
      <w:r w:rsidR="00D421ED">
        <w:sym w:font="Wingdings" w:char="F0E0"/>
      </w:r>
      <w:r w:rsidR="00D421ED">
        <w:t xml:space="preserve"> ABR </w:t>
      </w:r>
      <w:r>
        <w:t xml:space="preserve">doorgezet naar de ABR (en overschrijven daar volgens dezelfde regels als bij de initiële load de CDC gegevens uit Sonar) en vervolgens naar de BMS. </w:t>
      </w:r>
    </w:p>
    <w:p w14:paraId="250CE7BB" w14:textId="51156F21" w:rsidR="00D421ED" w:rsidRDefault="00D421ED" w:rsidP="00056D28">
      <w:pPr>
        <w:spacing w:line="240" w:lineRule="auto"/>
      </w:pPr>
    </w:p>
    <w:p w14:paraId="3E5536CE" w14:textId="499F7009" w:rsidR="00D421ED" w:rsidRDefault="00D421ED" w:rsidP="00056D28">
      <w:pPr>
        <w:spacing w:line="240" w:lineRule="auto"/>
      </w:pPr>
      <w:r>
        <w:t xml:space="preserve">Procesgegevens die in Sonar worden gebruikt om de status van de WZ of de mogelijkheid tot bemiddelen te beïnvloeden worden ook via hetzelfde CDC proces gedeeld met de ABR (en vervolgens met de BMS. Voorbeelden hiervan zijn het toevoegen/verwijderen van Doelgroep, het bericht van overlijden van de WZ en het al dan niet direct bemiddelbaar zijn van de WZ (het welbekende Sonar kruisje). Deze procesgegevens worden op dit ogenblik ook gebruikt in de </w:t>
      </w:r>
      <w:r>
        <w:lastRenderedPageBreak/>
        <w:t>legacy omgeving en dat blijft ook zo (natuurlijk met hier en daar een uitzondering die in de detaillering zal worden toegelicht).</w:t>
      </w:r>
    </w:p>
    <w:p w14:paraId="0499F5D8" w14:textId="6C653675" w:rsidR="00C11F99" w:rsidRDefault="00C11F99" w:rsidP="00056D28">
      <w:pPr>
        <w:spacing w:line="240" w:lineRule="auto"/>
      </w:pPr>
    </w:p>
    <w:p w14:paraId="01E7207E" w14:textId="3683D76B" w:rsidR="00C11F99" w:rsidRDefault="00C11F99" w:rsidP="00056D28">
      <w:pPr>
        <w:spacing w:line="240" w:lineRule="auto"/>
      </w:pPr>
      <w:r>
        <w:t>NB:</w:t>
      </w:r>
      <w:r>
        <w:tab/>
      </w:r>
      <w:r w:rsidRPr="00C11F99">
        <w:rPr>
          <w:i/>
          <w:sz w:val="16"/>
          <w:szCs w:val="16"/>
        </w:rPr>
        <w:t>Over het gebruik en het delen van procesgegevens m.b.t. de ABR is nog wel besluitvorming nodig.</w:t>
      </w:r>
      <w:r>
        <w:t xml:space="preserve"> </w:t>
      </w:r>
    </w:p>
    <w:p w14:paraId="2314EC24" w14:textId="77777777" w:rsidR="00D421ED" w:rsidRDefault="00D421ED" w:rsidP="00056D28">
      <w:pPr>
        <w:spacing w:line="240" w:lineRule="auto"/>
      </w:pPr>
    </w:p>
    <w:p w14:paraId="134F8FC0" w14:textId="2C9FB8C7" w:rsidR="00D611C2" w:rsidRDefault="00D611C2" w:rsidP="00056D28">
      <w:pPr>
        <w:spacing w:line="240" w:lineRule="auto"/>
      </w:pPr>
      <w:r>
        <w:t>Nieuwe CV’s in Werk.nl die zijn aangemaakt en vervolgens act</w:t>
      </w:r>
      <w:r w:rsidR="00D903CE">
        <w:t xml:space="preserve">ief zijn gemaakt vanuit de selfservice </w:t>
      </w:r>
      <w:r>
        <w:t>functionaliteit worden, net zoals wijzigingen op actieve (bestaande) CV’s via een gereguleerd CDC proces gedeeld met de ABR</w:t>
      </w:r>
      <w:r w:rsidR="00C11F99">
        <w:t>.</w:t>
      </w:r>
    </w:p>
    <w:p w14:paraId="00EFA79D" w14:textId="77777777" w:rsidR="00D421ED" w:rsidRDefault="00D421ED" w:rsidP="00056D28">
      <w:pPr>
        <w:spacing w:line="240" w:lineRule="auto"/>
      </w:pPr>
    </w:p>
    <w:p w14:paraId="6E4A7F41" w14:textId="5119BCDF" w:rsidR="00D611C2" w:rsidRDefault="00D611C2" w:rsidP="00056D28">
      <w:pPr>
        <w:spacing w:line="240" w:lineRule="auto"/>
      </w:pPr>
      <w:r>
        <w:t xml:space="preserve">Nieuwe vacatures in Werk.nl alsmede wijzigingen op bestaande vacatures worden na activatie ook middels CDC gesynchroniseerd naar de ABR. </w:t>
      </w:r>
    </w:p>
    <w:p w14:paraId="2B4EA46B" w14:textId="77777777" w:rsidR="00D421ED" w:rsidRDefault="00D421ED" w:rsidP="004F5BD1">
      <w:pPr>
        <w:pStyle w:val="Kop3"/>
      </w:pPr>
      <w:bookmarkStart w:id="104" w:name="_Toc150432253"/>
      <w:r w:rsidRPr="00AC7D46">
        <w:t>WBS</w:t>
      </w:r>
      <w:r>
        <w:t xml:space="preserve"> uitfaseren voor vacature onderhoud</w:t>
      </w:r>
      <w:bookmarkEnd w:id="104"/>
    </w:p>
    <w:p w14:paraId="03065C44" w14:textId="660A82C5" w:rsidR="00D421ED" w:rsidRDefault="00D421ED" w:rsidP="00056D28">
      <w:pPr>
        <w:spacing w:line="240" w:lineRule="auto"/>
      </w:pPr>
      <w:r>
        <w:t xml:space="preserve">WBS blijft actief voor een </w:t>
      </w:r>
      <w:r w:rsidR="00F90AD3">
        <w:t>vooraf vastgestelde</w:t>
      </w:r>
      <w:r>
        <w:t xml:space="preserve"> periode (van </w:t>
      </w:r>
      <w:r w:rsidR="00F90AD3">
        <w:t>verwacht</w:t>
      </w:r>
      <w:r>
        <w:t xml:space="preserve"> 6 weken, hier moet een formeel besluit over worden genomen) om zoveel mogelijk bestaande vacatures af te handelen. Na de genoemde periode zullen nog openstaande vacatures moeten worden afgesloten en zo nodig (ter beoordeling) handmatig worden overgenomen in de BMS.</w:t>
      </w:r>
    </w:p>
    <w:p w14:paraId="6780C48D" w14:textId="77777777" w:rsidR="007819F0" w:rsidRDefault="007819F0" w:rsidP="00056D28">
      <w:pPr>
        <w:spacing w:line="240" w:lineRule="auto"/>
      </w:pPr>
    </w:p>
    <w:p w14:paraId="04035B44" w14:textId="77777777" w:rsidR="007819F0" w:rsidRDefault="00D421ED" w:rsidP="00056D28">
      <w:pPr>
        <w:spacing w:line="240" w:lineRule="auto"/>
      </w:pPr>
      <w:r>
        <w:t xml:space="preserve">WBS wordt niet meer gebruikt om nieuwe vacatures in op te voeren, deze dienen in de BMS te worden opgevoerd. Na de genoemde periode van 6 weken is WBS voor vacatures alleen nog maar raadpleegbaar. </w:t>
      </w:r>
    </w:p>
    <w:p w14:paraId="57C93BAE" w14:textId="77777777" w:rsidR="007819F0" w:rsidRDefault="007819F0" w:rsidP="00056D28">
      <w:pPr>
        <w:spacing w:line="240" w:lineRule="auto"/>
      </w:pPr>
    </w:p>
    <w:p w14:paraId="260E4371" w14:textId="245E3C3C" w:rsidR="00D421ED" w:rsidRDefault="00D421ED" w:rsidP="00056D28">
      <w:pPr>
        <w:spacing w:line="240" w:lineRule="auto"/>
      </w:pPr>
      <w:r>
        <w:t>Het Werkgever CRM gedeelte blijft intact en benaderbaar</w:t>
      </w:r>
      <w:r w:rsidR="007819F0">
        <w:t xml:space="preserve"> </w:t>
      </w:r>
      <w:r w:rsidR="00C11F99">
        <w:t>en zal ook in F</w:t>
      </w:r>
      <w:r w:rsidR="007819F0">
        <w:t>ase 1.0 gebruikt worden om werkgevers te identificeren, om afspraken</w:t>
      </w:r>
      <w:r w:rsidR="00C11F99">
        <w:t xml:space="preserve"> en convenanten met werkgevers vast te leggen, om contactpersonen te registreren </w:t>
      </w:r>
      <w:r w:rsidR="007819F0">
        <w:t>etc.</w:t>
      </w:r>
    </w:p>
    <w:p w14:paraId="76399091" w14:textId="647021E8" w:rsidR="00D421ED" w:rsidRDefault="00D421ED" w:rsidP="00056D28">
      <w:pPr>
        <w:spacing w:line="240" w:lineRule="auto"/>
      </w:pPr>
    </w:p>
    <w:p w14:paraId="3CD1B114" w14:textId="5B59F3E3" w:rsidR="00D421ED" w:rsidRDefault="00D421ED" w:rsidP="00056D28">
      <w:pPr>
        <w:spacing w:line="240" w:lineRule="auto"/>
      </w:pPr>
      <w:r>
        <w:t>Matchen vanuit WBS is vanaf het gekozen moment va</w:t>
      </w:r>
      <w:r w:rsidR="00426F2D">
        <w:t>n 6 weken na implementatie van F</w:t>
      </w:r>
      <w:r>
        <w:t xml:space="preserve">ase 1.0 ook niet meer mogelijk. WBS Elise zal vanaf dat moment ook niet meer gevoed worden voor CV’s/Profielen vanuit Sonar en v.w.b. vacatures uit Werk.nl en uit WBS zelf. De verschillende services die dit </w:t>
      </w:r>
      <w:r w:rsidR="007819F0">
        <w:t xml:space="preserve">faciliteren worden uitgezet en later (een mogelijk fallback scenario in aanmerking nemend) ook verwijderd </w:t>
      </w:r>
      <w:r w:rsidR="00426F2D">
        <w:t xml:space="preserve">worden </w:t>
      </w:r>
      <w:r w:rsidR="007819F0">
        <w:t>uit het IT landschap.</w:t>
      </w:r>
    </w:p>
    <w:p w14:paraId="2FF8797C" w14:textId="70B57BA1" w:rsidR="007819F0" w:rsidRDefault="007819F0" w:rsidP="00056D28">
      <w:pPr>
        <w:spacing w:line="240" w:lineRule="auto"/>
      </w:pPr>
    </w:p>
    <w:p w14:paraId="7D54B084" w14:textId="29BF72C1" w:rsidR="007819F0" w:rsidRDefault="007819F0" w:rsidP="00056D28">
      <w:pPr>
        <w:spacing w:line="240" w:lineRule="auto"/>
      </w:pPr>
      <w:r>
        <w:t xml:space="preserve">Voor de wijzigingen m.b.t. WBS is een </w:t>
      </w:r>
      <w:r w:rsidR="00426F2D">
        <w:t>impact</w:t>
      </w:r>
      <w:r>
        <w:t xml:space="preserve"> analyse opgesteld door team Lombok (zie </w:t>
      </w:r>
      <w:hyperlink r:id="rId37" w:history="1">
        <w:r w:rsidRPr="007819F0">
          <w:rPr>
            <w:rStyle w:val="Hyperlink"/>
          </w:rPr>
          <w:t>Impact analyse WBS</w:t>
        </w:r>
      </w:hyperlink>
    </w:p>
    <w:p w14:paraId="0C3E1C60" w14:textId="77777777" w:rsidR="00D421ED" w:rsidRDefault="00D421ED" w:rsidP="004F5BD1">
      <w:pPr>
        <w:pStyle w:val="Kop3"/>
      </w:pPr>
      <w:bookmarkStart w:id="105" w:name="_Toc150432254"/>
      <w:r>
        <w:t>Nieuwe voormalige WBS vacatures opvoeren</w:t>
      </w:r>
      <w:bookmarkEnd w:id="105"/>
    </w:p>
    <w:p w14:paraId="45D33C95" w14:textId="75290AF8" w:rsidR="00D421ED" w:rsidRDefault="00D421ED" w:rsidP="00056D28">
      <w:pPr>
        <w:spacing w:line="240" w:lineRule="auto"/>
      </w:pPr>
      <w:r>
        <w:t>Alle vacatures die normaliter in WBS zouden worden ingevoerd dienen vanaf het moment van implementatie in de BMS te worden ingevoerd (geschat 40.000 op jaarbasis). Deze vacatures worden (nog) niet gedeeld met Werk.nl. In een tussenfase (1.1, 1.2, 1…..) Zal een oplossing komen waarmee de in de BMS ingevoerde vacatures die hiervoor in aanmerking komen</w:t>
      </w:r>
      <w:r>
        <w:rPr>
          <w:rStyle w:val="Voetnootmarkering"/>
        </w:rPr>
        <w:footnoteReference w:id="8"/>
      </w:r>
      <w:r>
        <w:t xml:space="preserve"> met Werk.nl zullen worden gedeeld.</w:t>
      </w:r>
    </w:p>
    <w:p w14:paraId="4296C301" w14:textId="0CEF7026" w:rsidR="00ED0A52" w:rsidRDefault="00ED0A52" w:rsidP="00056D28">
      <w:pPr>
        <w:spacing w:line="240" w:lineRule="auto"/>
      </w:pPr>
    </w:p>
    <w:p w14:paraId="58AE17AD" w14:textId="5A025E9F" w:rsidR="00ED0A52" w:rsidRDefault="00ED0A52" w:rsidP="00056D28">
      <w:pPr>
        <w:spacing w:line="240" w:lineRule="auto"/>
      </w:pPr>
      <w:r>
        <w:t>Een vacature behoort altijd tot een werkgever en die werkgever zal wanneer deze nog niet bestaat in de BMS, handmatig moeten worden toegevoegd. Basis hiervoor zijn de in WBS vastgelegde en geïdentificeerde werkgevers.</w:t>
      </w:r>
    </w:p>
    <w:p w14:paraId="3BD3D46B" w14:textId="77777777" w:rsidR="007819F0" w:rsidRDefault="007819F0" w:rsidP="00056D28">
      <w:pPr>
        <w:spacing w:line="240" w:lineRule="auto"/>
      </w:pPr>
    </w:p>
    <w:p w14:paraId="53C7F253" w14:textId="1F5A6E5F" w:rsidR="00D421ED" w:rsidRPr="000E2174" w:rsidRDefault="00D421ED" w:rsidP="00056D28">
      <w:pPr>
        <w:spacing w:line="240" w:lineRule="auto"/>
        <w:ind w:left="567" w:hanging="567"/>
        <w:rPr>
          <w:i/>
        </w:rPr>
      </w:pPr>
      <w:r w:rsidRPr="007819F0">
        <w:t>N.B.:</w:t>
      </w:r>
      <w:r>
        <w:rPr>
          <w:i/>
        </w:rPr>
        <w:tab/>
      </w:r>
      <w:r w:rsidRPr="007819F0">
        <w:rPr>
          <w:i/>
          <w:sz w:val="16"/>
          <w:szCs w:val="16"/>
        </w:rPr>
        <w:t>In</w:t>
      </w:r>
      <w:r w:rsidR="00D903CE">
        <w:rPr>
          <w:i/>
          <w:sz w:val="16"/>
          <w:szCs w:val="16"/>
        </w:rPr>
        <w:t xml:space="preserve"> de toekomst (Fase 2.0) als de s</w:t>
      </w:r>
      <w:r w:rsidRPr="007819F0">
        <w:rPr>
          <w:i/>
          <w:sz w:val="16"/>
          <w:szCs w:val="16"/>
        </w:rPr>
        <w:t>elf</w:t>
      </w:r>
      <w:r w:rsidR="00D903CE">
        <w:rPr>
          <w:i/>
          <w:sz w:val="16"/>
          <w:szCs w:val="16"/>
        </w:rPr>
        <w:t>service</w:t>
      </w:r>
      <w:r w:rsidRPr="007819F0">
        <w:rPr>
          <w:i/>
          <w:sz w:val="16"/>
          <w:szCs w:val="16"/>
        </w:rPr>
        <w:t xml:space="preserve"> functionaliteit van Werk.nl wordt overgenomen in de BMS zal ge</w:t>
      </w:r>
      <w:r w:rsidR="00ED0A52">
        <w:rPr>
          <w:i/>
          <w:sz w:val="16"/>
          <w:szCs w:val="16"/>
        </w:rPr>
        <w:t>keken moeten worden hoe dit</w:t>
      </w:r>
      <w:r w:rsidRPr="007819F0">
        <w:rPr>
          <w:i/>
          <w:sz w:val="16"/>
          <w:szCs w:val="16"/>
        </w:rPr>
        <w:t xml:space="preserve"> vacatures</w:t>
      </w:r>
      <w:r w:rsidR="00ED0A52">
        <w:rPr>
          <w:i/>
          <w:sz w:val="16"/>
          <w:szCs w:val="16"/>
        </w:rPr>
        <w:t xml:space="preserve"> met een indicatie t.b.v. specifieke werkzoekenden  </w:t>
      </w:r>
      <w:r w:rsidRPr="007819F0">
        <w:rPr>
          <w:i/>
          <w:sz w:val="16"/>
          <w:szCs w:val="16"/>
        </w:rPr>
        <w:t xml:space="preserve"> afgeschermd dienen te worden voor oneigenlijk gebruik</w:t>
      </w:r>
      <w:r w:rsidR="00D903CE">
        <w:rPr>
          <w:i/>
          <w:sz w:val="16"/>
          <w:szCs w:val="16"/>
        </w:rPr>
        <w:t xml:space="preserve"> (matching) door de selfservice</w:t>
      </w:r>
      <w:r w:rsidRPr="007819F0">
        <w:rPr>
          <w:i/>
          <w:sz w:val="16"/>
          <w:szCs w:val="16"/>
        </w:rPr>
        <w:t xml:space="preserve"> Werkzoekende</w:t>
      </w:r>
      <w:r w:rsidR="00ED0A52">
        <w:rPr>
          <w:i/>
          <w:sz w:val="16"/>
          <w:szCs w:val="16"/>
        </w:rPr>
        <w:t xml:space="preserve"> of Werkgever</w:t>
      </w:r>
      <w:r w:rsidRPr="007819F0">
        <w:rPr>
          <w:i/>
          <w:sz w:val="16"/>
          <w:szCs w:val="16"/>
        </w:rPr>
        <w:t>.</w:t>
      </w:r>
      <w:r w:rsidR="00426F2D">
        <w:rPr>
          <w:i/>
          <w:sz w:val="16"/>
          <w:szCs w:val="16"/>
        </w:rPr>
        <w:t xml:space="preserve"> In Fase 1.0 is het alleen de professional die gebruik maakt van de BMS.</w:t>
      </w:r>
    </w:p>
    <w:p w14:paraId="38A83DF5" w14:textId="2519F3B0" w:rsidR="00D421ED" w:rsidRDefault="00D421ED" w:rsidP="004F5BD1">
      <w:pPr>
        <w:pStyle w:val="Kop3"/>
      </w:pPr>
      <w:bookmarkStart w:id="106" w:name="_Toc150432255"/>
      <w:r>
        <w:t xml:space="preserve">Notificaties naar de </w:t>
      </w:r>
      <w:r w:rsidR="00003F3A">
        <w:t>klant</w:t>
      </w:r>
      <w:r>
        <w:t>/Werkm@p (SKB)</w:t>
      </w:r>
      <w:bookmarkEnd w:id="106"/>
    </w:p>
    <w:p w14:paraId="295DB7BF" w14:textId="77F889A7" w:rsidR="00D421ED" w:rsidRDefault="00D421ED" w:rsidP="00056D28">
      <w:pPr>
        <w:spacing w:line="240" w:lineRule="auto"/>
      </w:pPr>
      <w:r>
        <w:t xml:space="preserve">De BMS gaat het platform worden wat wordt gebruikt voor bemiddeling. De BMS bevat functionaliteit om notificaties (op het CV aansluitende vacatures) te mailen naar de </w:t>
      </w:r>
      <w:r w:rsidR="00003F3A">
        <w:t>klanten</w:t>
      </w:r>
      <w:r>
        <w:t xml:space="preserve"> toe. De frequentie van deze notificaties moet nog worden vastgesteld. De BMS heeft in Fase 1.0 nog </w:t>
      </w:r>
      <w:r>
        <w:lastRenderedPageBreak/>
        <w:t>geen koppeling met de Werkm@p. Voor het uitwisselen van berichten tussen Werkzoekende en Adviseur zal in Fase 1.0 Sonar en SKB (de Werkm@p) nog worden gebruikt.</w:t>
      </w:r>
    </w:p>
    <w:p w14:paraId="14C5C62E" w14:textId="7F7AF8A7" w:rsidR="00426F2D" w:rsidRDefault="00426F2D" w:rsidP="00056D28">
      <w:pPr>
        <w:spacing w:line="240" w:lineRule="auto"/>
      </w:pPr>
    </w:p>
    <w:p w14:paraId="2BA2186E" w14:textId="3A3816BA" w:rsidR="00426F2D" w:rsidRDefault="00426F2D" w:rsidP="00426F2D">
      <w:pPr>
        <w:spacing w:line="240" w:lineRule="auto"/>
        <w:ind w:left="567" w:hanging="567"/>
      </w:pPr>
      <w:r>
        <w:t>N.B.</w:t>
      </w:r>
      <w:r>
        <w:tab/>
      </w:r>
      <w:r w:rsidRPr="00426F2D">
        <w:rPr>
          <w:i/>
          <w:sz w:val="16"/>
          <w:szCs w:val="16"/>
        </w:rPr>
        <w:t>Aandachtspunt: Wanneer een klant voorkomt in de BMS, daar ook zijn CV activeert of solliciteert op een vacature die in de BMS staat zou vanuit de BMS wel degelijk een signaal naar de Werkmap gestuurd moeten kunnen worden!</w:t>
      </w:r>
    </w:p>
    <w:p w14:paraId="205C64AA" w14:textId="77777777" w:rsidR="001735A3" w:rsidRDefault="001735A3"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EA7A67" w14:paraId="1C6DDB1E" w14:textId="77777777" w:rsidTr="00B04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115C491F" w14:textId="77777777" w:rsidR="00EA7A67" w:rsidRPr="00AE11AB" w:rsidRDefault="00EA7A67" w:rsidP="00B04156">
            <w:pPr>
              <w:pStyle w:val="Lijstalinea"/>
              <w:spacing w:after="160" w:line="240" w:lineRule="auto"/>
              <w:ind w:left="0"/>
              <w:contextualSpacing w:val="0"/>
              <w:rPr>
                <w:sz w:val="16"/>
                <w:szCs w:val="16"/>
              </w:rPr>
            </w:pPr>
            <w:r w:rsidRPr="00AE11AB">
              <w:rPr>
                <w:sz w:val="16"/>
                <w:szCs w:val="16"/>
              </w:rPr>
              <w:t>Actielijst</w:t>
            </w:r>
          </w:p>
        </w:tc>
      </w:tr>
      <w:tr w:rsidR="00EA7A67" w14:paraId="705FEF15"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D7BD1DC" w14:textId="77777777" w:rsidR="00EA7A67" w:rsidRPr="00AE11AB" w:rsidRDefault="00EA7A67" w:rsidP="00B04156">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522EB518" w14:textId="77777777" w:rsidR="00EA7A67" w:rsidRPr="00AE11AB" w:rsidRDefault="00EA7A67"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64E64131" w14:textId="77777777" w:rsidR="00EA7A67" w:rsidRPr="00AE11AB" w:rsidRDefault="00EA7A67"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EA7A67" w14:paraId="1582AF42"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B63E341" w14:textId="3A6F1415" w:rsidR="00EA7A67" w:rsidRPr="00AE11AB" w:rsidRDefault="00EA7A67" w:rsidP="00B04156">
            <w:pPr>
              <w:pStyle w:val="Lijstalinea"/>
              <w:spacing w:after="160" w:line="240" w:lineRule="auto"/>
              <w:ind w:left="0"/>
              <w:contextualSpacing w:val="0"/>
              <w:rPr>
                <w:b w:val="0"/>
                <w:sz w:val="16"/>
                <w:szCs w:val="16"/>
              </w:rPr>
            </w:pPr>
            <w:r>
              <w:rPr>
                <w:b w:val="0"/>
                <w:sz w:val="16"/>
                <w:szCs w:val="16"/>
              </w:rPr>
              <w:t>1</w:t>
            </w:r>
          </w:p>
        </w:tc>
        <w:tc>
          <w:tcPr>
            <w:tcW w:w="2012" w:type="dxa"/>
            <w:tcBorders>
              <w:top w:val="single" w:sz="4" w:space="0" w:color="auto"/>
              <w:left w:val="single" w:sz="4" w:space="0" w:color="auto"/>
              <w:bottom w:val="single" w:sz="4" w:space="0" w:color="auto"/>
              <w:right w:val="single" w:sz="4" w:space="0" w:color="auto"/>
            </w:tcBorders>
          </w:tcPr>
          <w:p w14:paraId="3211FA5F" w14:textId="0445E38C" w:rsidR="00EA7A67" w:rsidRPr="00AE11AB" w:rsidRDefault="00EA7A67" w:rsidP="00B04156">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Notificaties</w:t>
            </w:r>
          </w:p>
        </w:tc>
        <w:tc>
          <w:tcPr>
            <w:tcW w:w="5864" w:type="dxa"/>
            <w:tcBorders>
              <w:top w:val="single" w:sz="4" w:space="0" w:color="auto"/>
              <w:left w:val="single" w:sz="4" w:space="0" w:color="auto"/>
              <w:bottom w:val="single" w:sz="4" w:space="0" w:color="auto"/>
              <w:right w:val="single" w:sz="4" w:space="0" w:color="auto"/>
            </w:tcBorders>
          </w:tcPr>
          <w:p w14:paraId="76BEEC78" w14:textId="4E683C52" w:rsidR="00EA7A67" w:rsidRPr="00AE11AB" w:rsidRDefault="00EA7A67"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De </w:t>
            </w:r>
            <w:r w:rsidRPr="00EA7A67">
              <w:rPr>
                <w:sz w:val="16"/>
                <w:szCs w:val="16"/>
              </w:rPr>
              <w:t>klant krijgt in nieuwe situatie wekelijks een e-mail notificatie. Is deze frequentie gebaseerd o.b.v. belastbaarheid van systemen? In de huidige situatie kan dat ook dagelijks.</w:t>
            </w:r>
          </w:p>
        </w:tc>
      </w:tr>
      <w:tr w:rsidR="00EA7A67" w14:paraId="572BD862"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18A2D99" w14:textId="77777777" w:rsidR="00EA7A67" w:rsidRDefault="00EA7A67"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D043062" w14:textId="2D645275" w:rsidR="00EA7A67" w:rsidRDefault="00EA7A67" w:rsidP="00B04156">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Business Besluit:</w:t>
            </w:r>
          </w:p>
        </w:tc>
        <w:tc>
          <w:tcPr>
            <w:tcW w:w="5864" w:type="dxa"/>
            <w:tcBorders>
              <w:top w:val="single" w:sz="4" w:space="0" w:color="auto"/>
              <w:left w:val="single" w:sz="4" w:space="0" w:color="auto"/>
              <w:bottom w:val="single" w:sz="4" w:space="0" w:color="auto"/>
              <w:right w:val="single" w:sz="4" w:space="0" w:color="auto"/>
            </w:tcBorders>
          </w:tcPr>
          <w:p w14:paraId="64C0E55C" w14:textId="620B20CB" w:rsidR="00EA7A67" w:rsidRDefault="00EA7A67" w:rsidP="00B04156">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 worden dagelijks notificaties verstuurd (natuurlijk alleen dan wanneer er iets te versturen valt). De Business heeft hier in overleg met de leverancier toe besloten.</w:t>
            </w:r>
          </w:p>
        </w:tc>
      </w:tr>
    </w:tbl>
    <w:p w14:paraId="109EBBB2" w14:textId="77777777" w:rsidR="00EA7A67" w:rsidRDefault="00EA7A67" w:rsidP="00056D28">
      <w:pPr>
        <w:spacing w:line="240" w:lineRule="auto"/>
      </w:pPr>
    </w:p>
    <w:p w14:paraId="0B5EE8C4" w14:textId="77777777" w:rsidR="00D421ED" w:rsidRDefault="00D421ED" w:rsidP="004F5BD1">
      <w:pPr>
        <w:pStyle w:val="Kop3"/>
      </w:pPr>
      <w:bookmarkStart w:id="107" w:name="_Toc150432256"/>
      <w:r>
        <w:t>VUM omzetten naar de ABR</w:t>
      </w:r>
      <w:bookmarkEnd w:id="107"/>
    </w:p>
    <w:p w14:paraId="53145A87" w14:textId="6C6348B4" w:rsidR="00D421ED" w:rsidRDefault="00D421ED" w:rsidP="00056D28">
      <w:pPr>
        <w:spacing w:line="240" w:lineRule="auto"/>
      </w:pPr>
      <w:r>
        <w:t xml:space="preserve">Gegevens t.b.v. </w:t>
      </w:r>
      <w:r w:rsidR="00943F78">
        <w:t xml:space="preserve">de upload naar het </w:t>
      </w:r>
      <w:r>
        <w:t>VUM</w:t>
      </w:r>
      <w:r w:rsidR="00943F78">
        <w:t xml:space="preserve"> platform</w:t>
      </w:r>
      <w:r>
        <w:t xml:space="preserve"> worden in Fase 1.0 uit de ABR betrokken. Middels een dagelijkse view (SQL) op de ABR worden gegevens beschikbaar gemaakt voor afnemers. De huidige view</w:t>
      </w:r>
      <w:r w:rsidR="00426F2D">
        <w:t>(</w:t>
      </w:r>
      <w:r>
        <w:t>s</w:t>
      </w:r>
      <w:r w:rsidR="00426F2D">
        <w:t>)</w:t>
      </w:r>
      <w:r>
        <w:t xml:space="preserve"> van VUM op Werk.nl moeten </w:t>
      </w:r>
      <w:r w:rsidR="006B2F86">
        <w:t xml:space="preserve">na implementatie </w:t>
      </w:r>
      <w:r>
        <w:t>worden verwijderd.</w:t>
      </w:r>
    </w:p>
    <w:p w14:paraId="4EE1D724" w14:textId="2F0EE717" w:rsidR="00D421ED" w:rsidRDefault="00D421ED" w:rsidP="00056D28">
      <w:pPr>
        <w:spacing w:line="240" w:lineRule="auto"/>
      </w:pPr>
      <w:r>
        <w:t xml:space="preserve">De view die wordt gebruikt </w:t>
      </w:r>
      <w:r w:rsidR="00426F2D">
        <w:t xml:space="preserve">om gegevens uit de ABR op te halen </w:t>
      </w:r>
      <w:r>
        <w:t>zal op termijn worden vervangen zodra de daarvoor bedoelde KOA op de ABR in bedrijf genomen (kan) worden.</w:t>
      </w:r>
    </w:p>
    <w:p w14:paraId="4FB8A481" w14:textId="4842F100" w:rsidR="002B3745" w:rsidRDefault="002B3745" w:rsidP="00056D28">
      <w:pPr>
        <w:spacing w:line="240" w:lineRule="auto"/>
      </w:pPr>
      <w:r>
        <w:t>VUM maakt ook gebruik van gegevens uit WBS. Voor het vacaturedeel kan na de periode van 6 weken afbouw de view op WBS worden uitgezet. Echter, de (voormalige) WBS vacatures worden vanaf de</w:t>
      </w:r>
      <w:r w:rsidR="00426F2D">
        <w:t xml:space="preserve"> implementatie van F</w:t>
      </w:r>
      <w:r>
        <w:t>ase 1.0 vastgelegd in de BMS (met synchronisatie naar de ABR) en zijn niet voorzien van alle door VUM vereiste gegevenselementen. Hier loopt een wijzigingsverzoek voor maar er is nog niet bekend wat er gaat plaatsvinden. Wanneer blijkt dat de ABR onvoldoende gegevens bevat om aan de requirements van VUM te kunnen voldoen is het alternatief om voor de vacatures die in aanmerking komen om te delen met VUM de werkgevergegevens op te halen uit WBS. Voorlopig wordt WBS nog gebruikt om de CRM gegevens van de werkgever op te slaan. Een nadere analyse is noodzakelijk.</w:t>
      </w:r>
    </w:p>
    <w:p w14:paraId="154C0433" w14:textId="41859D70" w:rsidR="001C26C2" w:rsidRDefault="001C26C2"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1C26C2" w14:paraId="2B3C1B58" w14:textId="77777777" w:rsidTr="00EC0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3D84D069" w14:textId="77777777" w:rsidR="001C26C2" w:rsidRPr="00AE11AB" w:rsidRDefault="001C26C2" w:rsidP="00EC0B9D">
            <w:pPr>
              <w:pStyle w:val="Lijstalinea"/>
              <w:spacing w:after="160" w:line="240" w:lineRule="auto"/>
              <w:ind w:left="0"/>
              <w:contextualSpacing w:val="0"/>
              <w:rPr>
                <w:sz w:val="16"/>
                <w:szCs w:val="16"/>
              </w:rPr>
            </w:pPr>
            <w:r w:rsidRPr="00AE11AB">
              <w:rPr>
                <w:sz w:val="16"/>
                <w:szCs w:val="16"/>
              </w:rPr>
              <w:t>Actielijst</w:t>
            </w:r>
          </w:p>
        </w:tc>
      </w:tr>
      <w:tr w:rsidR="001C26C2" w14:paraId="50003F09" w14:textId="77777777" w:rsidTr="00E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BF1D895" w14:textId="77777777" w:rsidR="001C26C2" w:rsidRPr="00AE11AB" w:rsidRDefault="001C26C2" w:rsidP="00EC0B9D">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480EAF42" w14:textId="77777777" w:rsidR="001C26C2" w:rsidRPr="00AE11AB" w:rsidRDefault="001C26C2" w:rsidP="00EC0B9D">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76665CBA" w14:textId="77777777" w:rsidR="001C26C2" w:rsidRPr="00AE11AB" w:rsidRDefault="001C26C2" w:rsidP="00EC0B9D">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1C26C2" w14:paraId="174C20D3" w14:textId="77777777" w:rsidTr="00EC0B9D">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47F12AA" w14:textId="03C5DFA7" w:rsidR="001C26C2" w:rsidRPr="00AE11AB" w:rsidRDefault="001C26C2" w:rsidP="001C26C2">
            <w:pPr>
              <w:pStyle w:val="Lijstalinea"/>
              <w:spacing w:after="160" w:line="240" w:lineRule="auto"/>
              <w:ind w:left="0"/>
              <w:contextualSpacing w:val="0"/>
              <w:rPr>
                <w:b w:val="0"/>
                <w:sz w:val="16"/>
                <w:szCs w:val="16"/>
              </w:rPr>
            </w:pPr>
            <w:r>
              <w:rPr>
                <w:b w:val="0"/>
                <w:sz w:val="16"/>
                <w:szCs w:val="16"/>
              </w:rPr>
              <w:t>290</w:t>
            </w:r>
          </w:p>
        </w:tc>
        <w:tc>
          <w:tcPr>
            <w:tcW w:w="2012" w:type="dxa"/>
            <w:tcBorders>
              <w:top w:val="single" w:sz="4" w:space="0" w:color="auto"/>
              <w:left w:val="single" w:sz="4" w:space="0" w:color="auto"/>
              <w:bottom w:val="single" w:sz="4" w:space="0" w:color="auto"/>
              <w:right w:val="single" w:sz="4" w:space="0" w:color="auto"/>
            </w:tcBorders>
          </w:tcPr>
          <w:p w14:paraId="09FBC7CC" w14:textId="42537B82" w:rsidR="001C26C2" w:rsidRPr="001C26C2" w:rsidRDefault="001C26C2" w:rsidP="001C26C2">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1C26C2">
              <w:rPr>
                <w:rFonts w:cs="Arial"/>
                <w:sz w:val="16"/>
                <w:szCs w:val="16"/>
              </w:rPr>
              <w:t>VUM/EURES</w:t>
            </w:r>
          </w:p>
        </w:tc>
        <w:tc>
          <w:tcPr>
            <w:tcW w:w="5864" w:type="dxa"/>
            <w:tcBorders>
              <w:top w:val="single" w:sz="4" w:space="0" w:color="auto"/>
              <w:left w:val="single" w:sz="4" w:space="0" w:color="auto"/>
              <w:bottom w:val="single" w:sz="4" w:space="0" w:color="auto"/>
              <w:right w:val="single" w:sz="4" w:space="0" w:color="auto"/>
            </w:tcBorders>
          </w:tcPr>
          <w:p w14:paraId="1B2C8DE4" w14:textId="3C4E1748" w:rsidR="001C26C2" w:rsidRPr="001C26C2" w:rsidRDefault="001C26C2" w:rsidP="001C26C2">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1C26C2">
              <w:rPr>
                <w:rFonts w:cs="Arial"/>
                <w:sz w:val="16"/>
                <w:szCs w:val="16"/>
              </w:rPr>
              <w:t>Voor vacatures uit Werk.nl is vastgesteld dat de data in de ABR volledig moet voorzien in requirements uit EURES en ook VUM. Er is nog geen duidelijkheid v.w.b. de gegevens uit de BMS die daar ook zijn aangemaakt. Kan de BMS die requirements ook afdekken?</w:t>
            </w:r>
          </w:p>
        </w:tc>
      </w:tr>
      <w:tr w:rsidR="001C26C2" w14:paraId="6D5E8F50" w14:textId="77777777" w:rsidTr="00E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E93EC95" w14:textId="77777777" w:rsidR="001C26C2" w:rsidRDefault="001C26C2" w:rsidP="00EC0B9D">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6BE7F73A" w14:textId="43802AB4" w:rsidR="001C26C2" w:rsidRDefault="001C26C2" w:rsidP="00EC0B9D">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3D0469E0" w14:textId="1EF0509A" w:rsidR="001C26C2" w:rsidRDefault="001C26C2" w:rsidP="00EC0B9D">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tc>
      </w:tr>
    </w:tbl>
    <w:p w14:paraId="490761B6" w14:textId="77777777" w:rsidR="00D421ED" w:rsidRDefault="00D421ED" w:rsidP="004F5BD1">
      <w:pPr>
        <w:pStyle w:val="Kop3"/>
      </w:pPr>
      <w:bookmarkStart w:id="108" w:name="_Toc150432257"/>
      <w:r>
        <w:t>EURES omzetten naar de ABR</w:t>
      </w:r>
      <w:bookmarkEnd w:id="108"/>
    </w:p>
    <w:p w14:paraId="3B3C5098" w14:textId="5E5948F8" w:rsidR="00D421ED" w:rsidRDefault="00D421ED" w:rsidP="00056D28">
      <w:pPr>
        <w:spacing w:line="240" w:lineRule="auto"/>
      </w:pPr>
      <w:r>
        <w:t xml:space="preserve">Vacatures t.b.v. EURES worden in Fase 1.0 middels een dagelijkse view op de ABR geladen in de MSD DB en vervolgens via bestaande processen doorgezet naar het NCO. De huidige views van EURES op Werk.nl en op WBS moeten </w:t>
      </w:r>
      <w:r w:rsidR="006B2F86">
        <w:t xml:space="preserve">na implementatie </w:t>
      </w:r>
      <w:r>
        <w:t>worden verwijderd</w:t>
      </w:r>
      <w:r w:rsidR="00943F78">
        <w:t xml:space="preserve"> waarbij aa</w:t>
      </w:r>
      <w:r w:rsidR="00F90AD3">
        <w:t>ngetekend dat die voor WBS</w:t>
      </w:r>
      <w:r w:rsidR="00943F78">
        <w:t xml:space="preserve"> pas na 6 weken na implementatie verwijderd mag worden</w:t>
      </w:r>
      <w:r>
        <w:t>.</w:t>
      </w:r>
      <w:r w:rsidR="00943F78">
        <w:t xml:space="preserve"> </w:t>
      </w:r>
    </w:p>
    <w:p w14:paraId="56901E62" w14:textId="77777777" w:rsidR="00943F78" w:rsidRDefault="00943F78" w:rsidP="00056D28">
      <w:pPr>
        <w:spacing w:line="240" w:lineRule="auto"/>
      </w:pPr>
    </w:p>
    <w:p w14:paraId="13ECAA04" w14:textId="74BD0E98" w:rsidR="00D421ED" w:rsidRDefault="00D421ED" w:rsidP="00056D28">
      <w:pPr>
        <w:spacing w:line="240" w:lineRule="auto"/>
      </w:pPr>
      <w:r>
        <w:t>CV’s t.b.v. EURES worden in Fase 1.0 middels een dagelijkse view op de ABR geladen in de MSD DB en vervolgens via bestaande processen doorgezet naar het NCO. De huidige view van E</w:t>
      </w:r>
      <w:r w:rsidR="00F90AD3">
        <w:t xml:space="preserve">URES op Werk.nl </w:t>
      </w:r>
      <w:r>
        <w:t>moet worden verwijderd.</w:t>
      </w:r>
      <w:r w:rsidR="00F90AD3">
        <w:t xml:space="preserve"> Er loopt op dit ogenblik nog een verzoek om de ABR 2.0 uit te breiden met de </w:t>
      </w:r>
      <w:r w:rsidR="00426F2D">
        <w:t xml:space="preserve">data </w:t>
      </w:r>
      <w:r w:rsidR="00F90AD3">
        <w:t>elementen die noodzakelijk zijn voor EURES (en VUM).</w:t>
      </w:r>
    </w:p>
    <w:p w14:paraId="79432A46" w14:textId="676003FF" w:rsidR="00D421ED" w:rsidRDefault="00D421ED" w:rsidP="00056D28">
      <w:pPr>
        <w:spacing w:line="240" w:lineRule="auto"/>
      </w:pPr>
      <w:r>
        <w:t>De views die worden gebruikt zullen op termijn worden vervangen zodra de daarvoor bedoelde KOA’s op de ABR in bedrijf genomen (kunnen) worden.</w:t>
      </w:r>
    </w:p>
    <w:p w14:paraId="698628AC" w14:textId="50549CEC" w:rsidR="00943F78" w:rsidRDefault="00943F78" w:rsidP="00056D28">
      <w:pPr>
        <w:spacing w:line="240" w:lineRule="auto"/>
      </w:pPr>
    </w:p>
    <w:p w14:paraId="5914E598" w14:textId="3791A65B" w:rsidR="00943F78" w:rsidRDefault="00426F2D" w:rsidP="00426F2D">
      <w:pPr>
        <w:spacing w:line="240" w:lineRule="auto"/>
        <w:ind w:left="567" w:hanging="567"/>
      </w:pPr>
      <w:r>
        <w:t>N.B.</w:t>
      </w:r>
      <w:r>
        <w:tab/>
      </w:r>
      <w:r w:rsidR="00943F78" w:rsidRPr="00426F2D">
        <w:rPr>
          <w:i/>
          <w:sz w:val="16"/>
          <w:szCs w:val="16"/>
        </w:rPr>
        <w:t>Op dit ogenblik is er een onderzoek gaande naar de inhoud (attributen) die in de ABR is</w:t>
      </w:r>
      <w:r w:rsidRPr="00426F2D">
        <w:rPr>
          <w:i/>
          <w:sz w:val="16"/>
          <w:szCs w:val="16"/>
        </w:rPr>
        <w:t>/zijn</w:t>
      </w:r>
      <w:r w:rsidR="00943F78" w:rsidRPr="00426F2D">
        <w:rPr>
          <w:i/>
          <w:sz w:val="16"/>
          <w:szCs w:val="16"/>
        </w:rPr>
        <w:t xml:space="preserve"> opgenomen. Gebleken is dat voor EURES er een aantal attributen ontbreken in de ABR 1.0/1.1 die zo mogelijk moeten worden toegevoegd in de nieuwere versie van de ABR.</w:t>
      </w:r>
    </w:p>
    <w:p w14:paraId="20B9C2EE" w14:textId="5F9110B2" w:rsidR="00D421ED" w:rsidRDefault="00D421ED" w:rsidP="004F5BD1">
      <w:pPr>
        <w:pStyle w:val="Kop3"/>
      </w:pPr>
      <w:bookmarkStart w:id="109" w:name="_Toc150432258"/>
      <w:r>
        <w:lastRenderedPageBreak/>
        <w:t>DIM/DWH</w:t>
      </w:r>
      <w:r w:rsidR="00755E2F">
        <w:t xml:space="preserve"> (</w:t>
      </w:r>
      <w:r w:rsidR="00755E2F">
        <w:t>BCK</w:t>
      </w:r>
      <w:r w:rsidR="00755E2F">
        <w:t>/</w:t>
      </w:r>
      <w:r>
        <w:t>MIP/AMI</w:t>
      </w:r>
      <w:r w:rsidR="00755E2F">
        <w:t>)</w:t>
      </w:r>
      <w:r>
        <w:t xml:space="preserve"> omzetten naar de ABR</w:t>
      </w:r>
      <w:bookmarkEnd w:id="109"/>
    </w:p>
    <w:p w14:paraId="1177F5E9" w14:textId="036206FE" w:rsidR="00D421ED" w:rsidRDefault="00D421ED" w:rsidP="00056D28">
      <w:pPr>
        <w:spacing w:line="240" w:lineRule="auto"/>
      </w:pPr>
      <w:r>
        <w:t>Geg</w:t>
      </w:r>
      <w:r w:rsidR="00755E2F">
        <w:t xml:space="preserve">evens t.b.v. rapportages in </w:t>
      </w:r>
      <w:r>
        <w:t>DIM/</w:t>
      </w:r>
      <w:r w:rsidR="00755E2F">
        <w:t>DWH voor BCK/</w:t>
      </w:r>
      <w:r>
        <w:t>MIP/AMI worden via een dagelijkse dump uit de ABR verkregen en klaargezet voor/aangeleverd aan de afnemer(s). Bestaande views op het legacy landschap dienen uitgefaseerd te worden.</w:t>
      </w:r>
    </w:p>
    <w:p w14:paraId="54DE0E72" w14:textId="52F7FCD8" w:rsidR="00D348FE" w:rsidRDefault="00D348FE"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D348FE" w14:paraId="1C92E2E3" w14:textId="77777777" w:rsidTr="00B04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166E3278" w14:textId="77777777" w:rsidR="00D348FE" w:rsidRPr="00AE11AB" w:rsidRDefault="00D348FE" w:rsidP="00B04156">
            <w:pPr>
              <w:pStyle w:val="Lijstalinea"/>
              <w:spacing w:after="160" w:line="240" w:lineRule="auto"/>
              <w:ind w:left="0"/>
              <w:contextualSpacing w:val="0"/>
              <w:rPr>
                <w:sz w:val="16"/>
                <w:szCs w:val="16"/>
              </w:rPr>
            </w:pPr>
            <w:r w:rsidRPr="00AE11AB">
              <w:rPr>
                <w:sz w:val="16"/>
                <w:szCs w:val="16"/>
              </w:rPr>
              <w:t>Actielijst</w:t>
            </w:r>
          </w:p>
        </w:tc>
      </w:tr>
      <w:tr w:rsidR="00D348FE" w14:paraId="491BF9CE"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A16E845" w14:textId="77777777" w:rsidR="00D348FE" w:rsidRPr="00AE11AB" w:rsidRDefault="00D348FE" w:rsidP="00B04156">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6BD975AE" w14:textId="77777777" w:rsidR="00D348FE" w:rsidRPr="00AE11AB" w:rsidRDefault="00D348FE"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0849384" w14:textId="77777777" w:rsidR="00D348FE" w:rsidRPr="00AE11AB" w:rsidRDefault="00D348FE"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D348FE" w14:paraId="70F8E7A0"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14B3F48" w14:textId="1911A24A" w:rsidR="00D348FE" w:rsidRPr="00AE11AB" w:rsidRDefault="00D348FE" w:rsidP="00B04156">
            <w:pPr>
              <w:pStyle w:val="Lijstalinea"/>
              <w:spacing w:after="160" w:line="240" w:lineRule="auto"/>
              <w:ind w:left="0"/>
              <w:contextualSpacing w:val="0"/>
              <w:rPr>
                <w:b w:val="0"/>
                <w:sz w:val="16"/>
                <w:szCs w:val="16"/>
              </w:rPr>
            </w:pPr>
            <w:r>
              <w:rPr>
                <w:b w:val="0"/>
                <w:sz w:val="16"/>
                <w:szCs w:val="16"/>
              </w:rPr>
              <w:t>169</w:t>
            </w:r>
          </w:p>
        </w:tc>
        <w:tc>
          <w:tcPr>
            <w:tcW w:w="2012" w:type="dxa"/>
            <w:tcBorders>
              <w:top w:val="single" w:sz="4" w:space="0" w:color="auto"/>
              <w:left w:val="single" w:sz="4" w:space="0" w:color="auto"/>
              <w:bottom w:val="single" w:sz="4" w:space="0" w:color="auto"/>
              <w:right w:val="single" w:sz="4" w:space="0" w:color="auto"/>
            </w:tcBorders>
          </w:tcPr>
          <w:p w14:paraId="4EC79921" w14:textId="65B13A39" w:rsidR="00D348FE" w:rsidRPr="00AE11AB" w:rsidRDefault="00D348FE" w:rsidP="00B04156">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Intermediairs en ‘gewone’ werkgevers</w:t>
            </w:r>
          </w:p>
        </w:tc>
        <w:tc>
          <w:tcPr>
            <w:tcW w:w="5864" w:type="dxa"/>
            <w:tcBorders>
              <w:top w:val="single" w:sz="4" w:space="0" w:color="auto"/>
              <w:left w:val="single" w:sz="4" w:space="0" w:color="auto"/>
              <w:bottom w:val="single" w:sz="4" w:space="0" w:color="auto"/>
              <w:right w:val="single" w:sz="4" w:space="0" w:color="auto"/>
            </w:tcBorders>
          </w:tcPr>
          <w:p w14:paraId="5A4A5703" w14:textId="491F623F" w:rsidR="00D348FE" w:rsidRPr="00AE11AB" w:rsidRDefault="00D348FE"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D348FE">
              <w:rPr>
                <w:sz w:val="16"/>
                <w:szCs w:val="16"/>
              </w:rPr>
              <w:t>Hoe gaat BMS om met een werkgever en een intermediair (In WBS waren dit beiden werkgevers, maar is er geen onderscheid noodzakelijk? (AMI kreeg nooit zuivere Arbeidsmarktinfo vanuit WBS). Valt dit onderdeel binnen of buiten scope van project Bemiddelingsservice? Check behoefte bij Tineke Kras van AMI. | Gewenste actie: 03-10-2023 RdR: Stond op afgehandeld maar er is niets afgehandeld. Graag een antwoord.</w:t>
            </w:r>
          </w:p>
        </w:tc>
      </w:tr>
      <w:tr w:rsidR="00D348FE" w14:paraId="07A3E050"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7DAE7A7" w14:textId="77777777" w:rsidR="00D348FE" w:rsidRDefault="00D348FE"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3F5B554" w14:textId="27BC0EEB" w:rsidR="00D348FE" w:rsidRDefault="00D348FE" w:rsidP="00B04156">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29B7D4E8" w14:textId="77777777" w:rsidR="00D348FE" w:rsidRDefault="00D348FE" w:rsidP="00B04156">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 wordt door DV aangegeven dat dit een plek krijgt binnen de BMS en dat het een onderdeel is van CRM.</w:t>
            </w:r>
          </w:p>
          <w:p w14:paraId="443A322E" w14:textId="64404CA9" w:rsidR="00D348FE" w:rsidRDefault="00D348FE" w:rsidP="00B04156">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Graag een antwoord hoé dit dan binnen de BMS een plek krijgt met de aantekening dat er nog besluit is genomen om Werkgever CRM gegevens daadwerkelijk in de BMS op te nemen.</w:t>
            </w:r>
          </w:p>
        </w:tc>
      </w:tr>
      <w:tr w:rsidR="001E4A69" w14:paraId="7CC6ED02"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8EAC49B" w14:textId="139D48C1" w:rsidR="001E4A69" w:rsidRDefault="001E4A69" w:rsidP="00B04156">
            <w:pPr>
              <w:pStyle w:val="Lijstalinea"/>
              <w:spacing w:after="160" w:line="240" w:lineRule="auto"/>
              <w:ind w:left="0"/>
              <w:contextualSpacing w:val="0"/>
              <w:rPr>
                <w:b w:val="0"/>
                <w:sz w:val="16"/>
                <w:szCs w:val="16"/>
              </w:rPr>
            </w:pPr>
            <w:r>
              <w:rPr>
                <w:b w:val="0"/>
                <w:sz w:val="16"/>
                <w:szCs w:val="16"/>
              </w:rPr>
              <w:t>291</w:t>
            </w:r>
          </w:p>
        </w:tc>
        <w:tc>
          <w:tcPr>
            <w:tcW w:w="2012" w:type="dxa"/>
            <w:tcBorders>
              <w:top w:val="single" w:sz="4" w:space="0" w:color="auto"/>
              <w:left w:val="single" w:sz="4" w:space="0" w:color="auto"/>
              <w:bottom w:val="single" w:sz="4" w:space="0" w:color="auto"/>
              <w:right w:val="single" w:sz="4" w:space="0" w:color="auto"/>
            </w:tcBorders>
          </w:tcPr>
          <w:p w14:paraId="01852F47" w14:textId="5B1EE8F5" w:rsidR="001E4A69" w:rsidRDefault="001E4A69" w:rsidP="001E4A69">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DIM</w:t>
            </w:r>
          </w:p>
        </w:tc>
        <w:tc>
          <w:tcPr>
            <w:tcW w:w="5864" w:type="dxa"/>
            <w:tcBorders>
              <w:top w:val="single" w:sz="4" w:space="0" w:color="auto"/>
              <w:left w:val="single" w:sz="4" w:space="0" w:color="auto"/>
              <w:bottom w:val="single" w:sz="4" w:space="0" w:color="auto"/>
              <w:right w:val="single" w:sz="4" w:space="0" w:color="auto"/>
            </w:tcBorders>
          </w:tcPr>
          <w:p w14:paraId="6D735669" w14:textId="08343838" w:rsidR="001E4A69" w:rsidRDefault="001E4A69" w:rsidP="00B04156">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1E4A69">
              <w:rPr>
                <w:sz w:val="16"/>
                <w:szCs w:val="16"/>
              </w:rPr>
              <w:t>Is de BMS in staat de ABR van dusdanige data te voorzien zodat DIM requirements niet gefrustreerd worden?</w:t>
            </w:r>
          </w:p>
        </w:tc>
      </w:tr>
      <w:tr w:rsidR="001E4A69" w14:paraId="4A7ABB73"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E152996" w14:textId="77777777" w:rsidR="001E4A69" w:rsidRDefault="001E4A69"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0CE949E5" w14:textId="77CC64D0" w:rsidR="001E4A69" w:rsidRDefault="001E4A69" w:rsidP="001E4A69">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6CC486F8" w14:textId="77777777" w:rsidR="001E4A69" w:rsidRPr="001E4A69" w:rsidRDefault="001E4A69" w:rsidP="00B04156">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tc>
      </w:tr>
    </w:tbl>
    <w:p w14:paraId="0EABCE20" w14:textId="77777777" w:rsidR="00D348FE" w:rsidRDefault="00D348FE" w:rsidP="00056D28">
      <w:pPr>
        <w:spacing w:line="240" w:lineRule="auto"/>
      </w:pPr>
    </w:p>
    <w:p w14:paraId="3C0AF148" w14:textId="18E210F6" w:rsidR="00943F78" w:rsidRDefault="00943F78" w:rsidP="00056D28">
      <w:pPr>
        <w:spacing w:line="240" w:lineRule="auto"/>
      </w:pPr>
      <w:r>
        <w:t xml:space="preserve">Een data dump valt feitelijk buiten de architectuurprincipes van het WERKbedrijf. De dump is </w:t>
      </w:r>
      <w:r w:rsidR="00755E2F">
        <w:t>een tijdelijke oplossing</w:t>
      </w:r>
      <w:r>
        <w:t xml:space="preserve"> tot het moment dat de daarvoor bedoelde KOA’s op de ABR in bedrijf genomen (kunnen) worden.</w:t>
      </w:r>
    </w:p>
    <w:p w14:paraId="397CE1F2" w14:textId="085127D7" w:rsidR="00943F78" w:rsidRDefault="00943F78" w:rsidP="00056D28">
      <w:pPr>
        <w:spacing w:line="240" w:lineRule="auto"/>
      </w:pPr>
    </w:p>
    <w:p w14:paraId="2C721263" w14:textId="7F8C0F6F" w:rsidR="00943F78" w:rsidRDefault="00755E2F" w:rsidP="00755E2F">
      <w:pPr>
        <w:spacing w:line="240" w:lineRule="auto"/>
        <w:ind w:left="567" w:hanging="567"/>
      </w:pPr>
      <w:r>
        <w:t>N.B.</w:t>
      </w:r>
      <w:r>
        <w:tab/>
      </w:r>
      <w:r w:rsidR="00943F78" w:rsidRPr="00755E2F">
        <w:rPr>
          <w:i/>
          <w:sz w:val="16"/>
          <w:szCs w:val="16"/>
        </w:rPr>
        <w:t xml:space="preserve">Voor het DIM deel is een werkgroep in het leven geroepen die een analyse op gaat leveren waarin helder en duidelijk wordt welke gegevens noodzakelijk zijn voor het datawarehouse. Deze analyse kan nog van invloed zijn op de samenstelling van de ABR net zoals de EURES </w:t>
      </w:r>
      <w:r w:rsidRPr="00755E2F">
        <w:rPr>
          <w:i/>
          <w:sz w:val="16"/>
          <w:szCs w:val="16"/>
        </w:rPr>
        <w:t xml:space="preserve">en VUM </w:t>
      </w:r>
      <w:r w:rsidR="00943F78" w:rsidRPr="00755E2F">
        <w:rPr>
          <w:i/>
          <w:sz w:val="16"/>
          <w:szCs w:val="16"/>
        </w:rPr>
        <w:t>gegevens dat zijn.</w:t>
      </w:r>
    </w:p>
    <w:p w14:paraId="216EBC94" w14:textId="77777777" w:rsidR="00D421ED" w:rsidRPr="00062D1D" w:rsidRDefault="00D421ED" w:rsidP="004F5BD1">
      <w:pPr>
        <w:pStyle w:val="Kop3"/>
      </w:pPr>
      <w:bookmarkStart w:id="110" w:name="_Toc150432259"/>
      <w:r>
        <w:t>Verwijzingen samenvoegen (CDK)</w:t>
      </w:r>
      <w:bookmarkEnd w:id="110"/>
    </w:p>
    <w:p w14:paraId="30454465" w14:textId="371E4D4D" w:rsidR="00D421ED" w:rsidRDefault="00755E2F" w:rsidP="00056D28">
      <w:pPr>
        <w:spacing w:line="240" w:lineRule="auto"/>
      </w:pPr>
      <w:r>
        <w:t xml:space="preserve">Het deel van het proces van bemiddelen wat wordt vastgelegd in </w:t>
      </w:r>
      <w:r w:rsidR="00D421ED">
        <w:t xml:space="preserve">de </w:t>
      </w:r>
      <w:r>
        <w:t>verwijsadministratie</w:t>
      </w:r>
      <w:r w:rsidR="00D421ED">
        <w:t xml:space="preserve"> zal na de periode van 6 weken voor de WBS afbouw volledig worden uitgevoerd en vastgelegd in de BMS. Bemiddelingsgegevens in de periode van 1 jaar</w:t>
      </w:r>
      <w:r w:rsidR="00D421ED">
        <w:rPr>
          <w:rStyle w:val="Voetnootmarkering"/>
        </w:rPr>
        <w:footnoteReference w:id="9"/>
      </w:r>
      <w:r w:rsidR="00D421ED">
        <w:t xml:space="preserve"> voor de implementatiedatum t/m de implementatie zelf liggen vast in WBS/Sonar en beide str</w:t>
      </w:r>
      <w:r w:rsidR="00943F78">
        <w:t>omen moeten gecombineerd worden t.b.v. de afnemers.</w:t>
      </w:r>
    </w:p>
    <w:p w14:paraId="6C5DAD3B" w14:textId="77777777" w:rsidR="00D421ED" w:rsidRDefault="00D421ED" w:rsidP="004F5BD1">
      <w:pPr>
        <w:pStyle w:val="Kop3"/>
      </w:pPr>
      <w:bookmarkStart w:id="111" w:name="_Toc150432260"/>
      <w:r>
        <w:t>Elise (Werk.nl &amp; WBS)</w:t>
      </w:r>
      <w:bookmarkEnd w:id="111"/>
    </w:p>
    <w:p w14:paraId="60CBA8C4" w14:textId="77777777" w:rsidR="00D421ED" w:rsidRDefault="00D421ED" w:rsidP="00056D28">
      <w:pPr>
        <w:spacing w:line="240" w:lineRule="auto"/>
      </w:pPr>
      <w:r>
        <w:t>In het IT landschap van het WERKbedrijf bestaan 2 varianten van de matchingtool Elise; WBS Elise  en Werk.nl Elise. Werk.nl Elise blijft actief en wordt niet aangepast. WBS Elise is na de periode van 6 weken voor de afbouw van bestaande WBS vacatures functioneel gezien niet meer bruikbaar en kan v.w.b. het matchen gedeactiveerd worden. Het raadplegen (vanuit Beheer) blijft voorlopig actief.</w:t>
      </w:r>
    </w:p>
    <w:p w14:paraId="00165C9F" w14:textId="77777777" w:rsidR="00D421ED" w:rsidRDefault="00D421ED" w:rsidP="004F5BD1">
      <w:pPr>
        <w:pStyle w:val="Kop3"/>
      </w:pPr>
      <w:bookmarkStart w:id="112" w:name="_Toc150432261"/>
      <w:r>
        <w:t>DWI (4 grote gemeentes)</w:t>
      </w:r>
      <w:bookmarkEnd w:id="112"/>
    </w:p>
    <w:p w14:paraId="74EBE513" w14:textId="21EBA104" w:rsidR="00D421ED" w:rsidRDefault="00D421ED" w:rsidP="00056D28">
      <w:pPr>
        <w:spacing w:line="240" w:lineRule="auto"/>
      </w:pPr>
      <w:r>
        <w:t>Alleen Amsterdam maakt nog gebruik van deze voorziening en ook dat gebruik staat ter discussie. Wanneer continuering van de service noodzake</w:t>
      </w:r>
      <w:r w:rsidR="00214D6A">
        <w:t xml:space="preserve">lijk is zullen vacaturegegevens volgens de scope plaat die eerder in dit document is opgenomen </w:t>
      </w:r>
      <w:r>
        <w:t>rechtstreeks vanaf de BMS via het stekkerblok richting de afnemer moeten worden verstuurd.</w:t>
      </w:r>
      <w:r w:rsidR="00214D6A">
        <w:t xml:space="preserve"> Vanuit architectuur overwegingen is het raadzaam om deze gegevens niet uit de BMS maar uit de ABR op te halen. Hier moet nog een besluit over genomen worden.</w:t>
      </w:r>
    </w:p>
    <w:p w14:paraId="18BFF547" w14:textId="77777777" w:rsidR="00D421ED" w:rsidRDefault="00D421ED" w:rsidP="004F5BD1">
      <w:pPr>
        <w:pStyle w:val="Kop3"/>
      </w:pPr>
      <w:bookmarkStart w:id="113" w:name="_Toc150432262"/>
      <w:r>
        <w:lastRenderedPageBreak/>
        <w:t>Rechten en inkijkmogelijkheden in WBS/Sonar voor gemeentes</w:t>
      </w:r>
      <w:bookmarkEnd w:id="113"/>
    </w:p>
    <w:p w14:paraId="17317126" w14:textId="72EA4651" w:rsidR="00D421ED" w:rsidRDefault="00D421ED" w:rsidP="00056D28">
      <w:pPr>
        <w:spacing w:line="240" w:lineRule="auto"/>
      </w:pPr>
      <w:r>
        <w:t xml:space="preserve">Gemeentes hebben nu rechten op en inkijkmogelijkheden in de applicaties van het UWV Werkbedrijf. Door het dichtzetten van het vacature deel van WBS en het migreren daarvan naar de BMS en het uitfaseren van het Profiel/CV deel in Sonar wat ook naar de BMS wordt gebracht moet geanalyseerd worden hoe om te gaan met deze koppelingen en ook of een nieuwe koppeling naar de BMS in dit kader oplossing gaat bieden. Het UWV Werkbedrijf is al langer bezig met de transitie van ontsluiten van applicaties naar het ontsluiten van data </w:t>
      </w:r>
      <w:r w:rsidR="00214D6A">
        <w:t xml:space="preserve">(VUM) </w:t>
      </w:r>
      <w:r>
        <w:t>en daar moet in het project op geanticipeerd worden. Inmiddels zijn er gesprekken gaande en als analyse team dienen we op de hoogte gehouden te worden van de ontwikkelingen</w:t>
      </w:r>
      <w:r w:rsidR="00EC102A">
        <w:t>.</w:t>
      </w:r>
    </w:p>
    <w:p w14:paraId="29E2D3D0" w14:textId="7DE792A3" w:rsidR="00D348FE" w:rsidRDefault="00D348FE"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D348FE" w14:paraId="238ECDF1" w14:textId="77777777" w:rsidTr="00B04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13A45CF5" w14:textId="77777777" w:rsidR="00D348FE" w:rsidRPr="00AE11AB" w:rsidRDefault="00D348FE" w:rsidP="00B04156">
            <w:pPr>
              <w:pStyle w:val="Lijstalinea"/>
              <w:spacing w:after="160" w:line="240" w:lineRule="auto"/>
              <w:ind w:left="0"/>
              <w:contextualSpacing w:val="0"/>
              <w:rPr>
                <w:sz w:val="16"/>
                <w:szCs w:val="16"/>
              </w:rPr>
            </w:pPr>
            <w:r w:rsidRPr="00AE11AB">
              <w:rPr>
                <w:sz w:val="16"/>
                <w:szCs w:val="16"/>
              </w:rPr>
              <w:t>Actielijst</w:t>
            </w:r>
          </w:p>
        </w:tc>
      </w:tr>
      <w:tr w:rsidR="00D348FE" w14:paraId="417CFE0D"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87F4D19" w14:textId="77777777" w:rsidR="00D348FE" w:rsidRPr="00AE11AB" w:rsidRDefault="00D348FE" w:rsidP="00B04156">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6BD9AEB" w14:textId="77777777" w:rsidR="00D348FE" w:rsidRPr="00AE11AB" w:rsidRDefault="00D348FE"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32ECCCE3" w14:textId="77777777" w:rsidR="00D348FE" w:rsidRPr="00AE11AB" w:rsidRDefault="00D348FE" w:rsidP="00B04156">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D348FE" w14:paraId="6C3EFAB2"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32B0D8A" w14:textId="0A23B0F5" w:rsidR="00D348FE" w:rsidRPr="00AE11AB" w:rsidRDefault="00D348FE" w:rsidP="00D55741">
            <w:pPr>
              <w:pStyle w:val="Lijstalinea"/>
              <w:spacing w:after="160" w:line="240" w:lineRule="auto"/>
              <w:ind w:left="0"/>
              <w:contextualSpacing w:val="0"/>
              <w:rPr>
                <w:b w:val="0"/>
                <w:sz w:val="16"/>
                <w:szCs w:val="16"/>
              </w:rPr>
            </w:pPr>
            <w:r>
              <w:rPr>
                <w:b w:val="0"/>
                <w:sz w:val="16"/>
                <w:szCs w:val="16"/>
              </w:rPr>
              <w:t>88</w:t>
            </w:r>
          </w:p>
        </w:tc>
        <w:tc>
          <w:tcPr>
            <w:tcW w:w="2012" w:type="dxa"/>
            <w:tcBorders>
              <w:top w:val="single" w:sz="4" w:space="0" w:color="auto"/>
              <w:left w:val="single" w:sz="4" w:space="0" w:color="auto"/>
              <w:bottom w:val="single" w:sz="4" w:space="0" w:color="auto"/>
              <w:right w:val="single" w:sz="4" w:space="0" w:color="auto"/>
            </w:tcBorders>
          </w:tcPr>
          <w:p w14:paraId="55B358A6" w14:textId="75E891C9" w:rsidR="00D348FE" w:rsidRPr="00AE11AB" w:rsidRDefault="00B04156" w:rsidP="00B04156">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Inkijk mogelijkheden gemeentes</w:t>
            </w:r>
          </w:p>
        </w:tc>
        <w:tc>
          <w:tcPr>
            <w:tcW w:w="5864" w:type="dxa"/>
            <w:tcBorders>
              <w:top w:val="single" w:sz="4" w:space="0" w:color="auto"/>
              <w:left w:val="single" w:sz="4" w:space="0" w:color="auto"/>
              <w:bottom w:val="single" w:sz="4" w:space="0" w:color="auto"/>
              <w:right w:val="single" w:sz="4" w:space="0" w:color="auto"/>
            </w:tcBorders>
          </w:tcPr>
          <w:p w14:paraId="0613CBA4" w14:textId="77777777" w:rsidR="00B04156" w:rsidRPr="00B04156" w:rsidRDefault="00B04156"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B04156">
              <w:rPr>
                <w:sz w:val="16"/>
                <w:szCs w:val="16"/>
              </w:rPr>
              <w:t>Inkijkmogelijkheid Gemeentes</w:t>
            </w:r>
          </w:p>
          <w:p w14:paraId="40780AC6" w14:textId="4CE3F84F" w:rsidR="00B04156" w:rsidRPr="00B04156" w:rsidRDefault="00B04156"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B04156">
              <w:rPr>
                <w:sz w:val="16"/>
                <w:szCs w:val="16"/>
              </w:rPr>
              <w:t>Diverse inkijkmogelijkheden voor gemeentes worden anders maar er is nog niet duidelijk wat blijft, wat verdwijnt en wat nieuw gaat worden. Dit geldt voor WBS en voor Sonar (fase 2</w:t>
            </w:r>
            <w:r>
              <w:rPr>
                <w:sz w:val="16"/>
                <w:szCs w:val="16"/>
              </w:rPr>
              <w:t>.0</w:t>
            </w:r>
            <w:r w:rsidRPr="00B04156">
              <w:rPr>
                <w:sz w:val="16"/>
                <w:szCs w:val="16"/>
              </w:rPr>
              <w:t xml:space="preserve">). </w:t>
            </w:r>
          </w:p>
          <w:p w14:paraId="5842309C" w14:textId="77777777" w:rsidR="00B04156" w:rsidRPr="00B04156" w:rsidRDefault="00B04156"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p>
          <w:p w14:paraId="7E4FB2F9" w14:textId="77777777" w:rsidR="00B04156" w:rsidRPr="00B04156" w:rsidRDefault="00B04156"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B04156">
              <w:rPr>
                <w:sz w:val="16"/>
                <w:szCs w:val="16"/>
              </w:rPr>
              <w:t xml:space="preserve">Ook het verstrekken van gegevens aan de 4 grote gemeentes is (nog) niet duidelijk (wat, wanneer, hoe vaak, welk format, welke condities). | Gewenste actie: Duidelijkheid krijgen omtrent inkijkmogelijkheden gemeentes voor Sonar en WBS </w:t>
            </w:r>
          </w:p>
          <w:p w14:paraId="529206A6" w14:textId="77777777" w:rsidR="00B04156" w:rsidRPr="00B04156" w:rsidRDefault="00B04156"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p>
          <w:p w14:paraId="4715E273" w14:textId="29FEAB89" w:rsidR="00B04156" w:rsidRPr="00B04156" w:rsidRDefault="00B04156"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Duidelijkheid krij</w:t>
            </w:r>
            <w:r w:rsidRPr="00B04156">
              <w:rPr>
                <w:sz w:val="16"/>
                <w:szCs w:val="16"/>
              </w:rPr>
              <w:t>gen omtrent het verstrekken van gegevens aan de 4 grote gemeentes (wat, wanneer, hoe vaak, welk format, welke condities).</w:t>
            </w:r>
          </w:p>
          <w:p w14:paraId="2D9D2EF2" w14:textId="77777777" w:rsidR="00B04156" w:rsidRPr="00B04156" w:rsidRDefault="00B04156"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p>
          <w:p w14:paraId="5C5CB956" w14:textId="10D78F6D" w:rsidR="00B04156" w:rsidRPr="00AE11AB" w:rsidRDefault="00B04156" w:rsidP="00B04156">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FB uit</w:t>
            </w:r>
            <w:r w:rsidRPr="00B04156">
              <w:rPr>
                <w:sz w:val="16"/>
                <w:szCs w:val="16"/>
              </w:rPr>
              <w:t>nodigen om mee te denken over gegevensstromen en gaps en zou op deze vragen een passend antwoord op kunnen geven.</w:t>
            </w:r>
          </w:p>
        </w:tc>
      </w:tr>
      <w:tr w:rsidR="00D348FE" w14:paraId="35EBDCE4"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724726E" w14:textId="77777777" w:rsidR="00D348FE" w:rsidRDefault="00D348FE"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5C46B1DD" w14:textId="133B0EB4" w:rsidR="00D348FE" w:rsidRDefault="005C789E" w:rsidP="00B04156">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782DEA4C" w14:textId="77777777" w:rsidR="00D55741" w:rsidRDefault="005C789E"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5C789E">
              <w:rPr>
                <w:sz w:val="16"/>
                <w:szCs w:val="16"/>
              </w:rPr>
              <w:t xml:space="preserve">HW 08-08-23: </w:t>
            </w:r>
          </w:p>
          <w:p w14:paraId="36AEED0A" w14:textId="6B2B5377" w:rsidR="005C789E" w:rsidRPr="005C789E" w:rsidRDefault="005C789E"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5C789E">
              <w:rPr>
                <w:sz w:val="16"/>
                <w:szCs w:val="16"/>
              </w:rPr>
              <w:t xml:space="preserve">DWI export en CDK zijn al geadresseerd. </w:t>
            </w:r>
          </w:p>
          <w:p w14:paraId="6FC86FB2" w14:textId="77777777" w:rsidR="005C789E" w:rsidRPr="005C789E" w:rsidRDefault="005C789E"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77720269" w14:textId="77777777" w:rsidR="005C789E" w:rsidRPr="005C789E" w:rsidRDefault="005C789E"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5C789E">
              <w:rPr>
                <w:sz w:val="16"/>
                <w:szCs w:val="16"/>
              </w:rPr>
              <w:t>DV is verantwoordelijk voor het aanleveren van een voorstel m.b.t. toegang tot de applicaties. Vraagstelling v.w.b. het leveren van data richting de 4 grote gemeentes zal ook beantwoord moeten worden.</w:t>
            </w:r>
          </w:p>
          <w:p w14:paraId="6BD374FF" w14:textId="77777777" w:rsidR="005C789E" w:rsidRPr="005C789E" w:rsidRDefault="005C789E"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A3C4869" w14:textId="2F941D90" w:rsidR="005C789E" w:rsidRPr="005C789E" w:rsidRDefault="005C789E"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5C789E">
              <w:rPr>
                <w:sz w:val="16"/>
                <w:szCs w:val="16"/>
              </w:rPr>
              <w:t>Het aanleveren van data in het kader van het leveren van gegevens aan derden (t.b.v. een eigen presentatie bij de afnemers) in plaats van ontsluiten van applicaties voor derden wordt pas in fase 2</w:t>
            </w:r>
            <w:r w:rsidR="00D55741">
              <w:rPr>
                <w:sz w:val="16"/>
                <w:szCs w:val="16"/>
              </w:rPr>
              <w:t>.0</w:t>
            </w:r>
            <w:r w:rsidRPr="005C789E">
              <w:rPr>
                <w:sz w:val="16"/>
                <w:szCs w:val="16"/>
              </w:rPr>
              <w:t xml:space="preserve"> opgepakt.</w:t>
            </w:r>
          </w:p>
          <w:p w14:paraId="65B29BAA" w14:textId="77777777" w:rsidR="005C789E" w:rsidRPr="005C789E" w:rsidRDefault="005C789E"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100AB974" w14:textId="77777777" w:rsidR="005C789E" w:rsidRPr="005C789E" w:rsidRDefault="005C789E"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5C789E">
              <w:rPr>
                <w:sz w:val="16"/>
                <w:szCs w:val="16"/>
              </w:rPr>
              <w:t>Marcel neemt beide op (daily download / inkijk in de applicatie(s)</w:t>
            </w:r>
          </w:p>
          <w:p w14:paraId="00C58E2C" w14:textId="067951D0" w:rsidR="00D348FE" w:rsidRDefault="005C789E" w:rsidP="005C789E">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5C789E">
              <w:rPr>
                <w:sz w:val="16"/>
                <w:szCs w:val="16"/>
              </w:rPr>
              <w:t>23/10: Nog geen duidelijkheid over.</w:t>
            </w:r>
          </w:p>
        </w:tc>
      </w:tr>
      <w:tr w:rsidR="00D55741" w14:paraId="079B295E"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9C21434" w14:textId="052F77B7" w:rsidR="00D55741" w:rsidRDefault="00D55741" w:rsidP="00B04156">
            <w:pPr>
              <w:pStyle w:val="Lijstalinea"/>
              <w:spacing w:after="160" w:line="240" w:lineRule="auto"/>
              <w:ind w:left="0"/>
              <w:contextualSpacing w:val="0"/>
              <w:rPr>
                <w:b w:val="0"/>
                <w:sz w:val="16"/>
                <w:szCs w:val="16"/>
              </w:rPr>
            </w:pPr>
            <w:r>
              <w:rPr>
                <w:b w:val="0"/>
                <w:sz w:val="16"/>
                <w:szCs w:val="16"/>
              </w:rPr>
              <w:t>176</w:t>
            </w:r>
          </w:p>
        </w:tc>
        <w:tc>
          <w:tcPr>
            <w:tcW w:w="2012" w:type="dxa"/>
            <w:tcBorders>
              <w:top w:val="single" w:sz="4" w:space="0" w:color="auto"/>
              <w:left w:val="single" w:sz="4" w:space="0" w:color="auto"/>
              <w:bottom w:val="single" w:sz="4" w:space="0" w:color="auto"/>
              <w:right w:val="single" w:sz="4" w:space="0" w:color="auto"/>
            </w:tcBorders>
          </w:tcPr>
          <w:p w14:paraId="358DDA92" w14:textId="5C90FA78" w:rsidR="00D55741" w:rsidRDefault="00D55741" w:rsidP="00D55741">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Gemeente(s) en KVB</w:t>
            </w:r>
          </w:p>
        </w:tc>
        <w:tc>
          <w:tcPr>
            <w:tcW w:w="5864" w:type="dxa"/>
            <w:tcBorders>
              <w:top w:val="single" w:sz="4" w:space="0" w:color="auto"/>
              <w:left w:val="single" w:sz="4" w:space="0" w:color="auto"/>
              <w:bottom w:val="single" w:sz="4" w:space="0" w:color="auto"/>
              <w:right w:val="single" w:sz="4" w:space="0" w:color="auto"/>
            </w:tcBorders>
          </w:tcPr>
          <w:p w14:paraId="1E06D80D" w14:textId="4CA7492D" w:rsidR="00D55741" w:rsidRPr="005C789E" w:rsidRDefault="00D55741" w:rsidP="00D55741">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D55741">
              <w:rPr>
                <w:sz w:val="16"/>
                <w:szCs w:val="16"/>
              </w:rPr>
              <w:t>Naast WBS en SONAR zijn ook aan gemeenten rechten verstrekt voor het gebruik van de KVB. (Sonar gebruikersnaam/wachtwoord is ook voor KVB WSP ingang gebruikt). Is de impact hierop belegd</w:t>
            </w:r>
            <w:r>
              <w:rPr>
                <w:sz w:val="16"/>
                <w:szCs w:val="16"/>
              </w:rPr>
              <w:t xml:space="preserve"> (los van het feit d</w:t>
            </w:r>
            <w:r w:rsidRPr="00D55741">
              <w:rPr>
                <w:sz w:val="16"/>
                <w:szCs w:val="16"/>
              </w:rPr>
              <w:t>at KVB nauwelijks g</w:t>
            </w:r>
            <w:r>
              <w:rPr>
                <w:sz w:val="16"/>
                <w:szCs w:val="16"/>
              </w:rPr>
              <w:t>ebruikt wordt)?</w:t>
            </w:r>
          </w:p>
        </w:tc>
      </w:tr>
      <w:tr w:rsidR="00D55741" w14:paraId="52A63EC3"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5E4017D" w14:textId="77777777" w:rsidR="00D55741" w:rsidRDefault="00D55741"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771A1370" w14:textId="4848AE36" w:rsidR="00D55741" w:rsidRDefault="00D55741" w:rsidP="00D5574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3E68B9A2" w14:textId="0DB4E293" w:rsidR="00D55741" w:rsidRPr="00D55741" w:rsidRDefault="00D55741"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KVB blijft gevoed worden en DV moet hier verder besluit over nemen.</w:t>
            </w:r>
          </w:p>
        </w:tc>
      </w:tr>
      <w:tr w:rsidR="00D55741" w14:paraId="7E11E4C7"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5BC6680" w14:textId="3D26E4D2" w:rsidR="00D55741" w:rsidRDefault="00D55741" w:rsidP="00B04156">
            <w:pPr>
              <w:pStyle w:val="Lijstalinea"/>
              <w:spacing w:after="160" w:line="240" w:lineRule="auto"/>
              <w:ind w:left="0"/>
              <w:contextualSpacing w:val="0"/>
              <w:rPr>
                <w:b w:val="0"/>
                <w:sz w:val="16"/>
                <w:szCs w:val="16"/>
              </w:rPr>
            </w:pPr>
            <w:r>
              <w:rPr>
                <w:b w:val="0"/>
                <w:sz w:val="16"/>
                <w:szCs w:val="16"/>
              </w:rPr>
              <w:t>201</w:t>
            </w:r>
          </w:p>
        </w:tc>
        <w:tc>
          <w:tcPr>
            <w:tcW w:w="2012" w:type="dxa"/>
            <w:tcBorders>
              <w:top w:val="single" w:sz="4" w:space="0" w:color="auto"/>
              <w:left w:val="single" w:sz="4" w:space="0" w:color="auto"/>
              <w:bottom w:val="single" w:sz="4" w:space="0" w:color="auto"/>
              <w:right w:val="single" w:sz="4" w:space="0" w:color="auto"/>
            </w:tcBorders>
          </w:tcPr>
          <w:p w14:paraId="07B51CC9" w14:textId="49424ABC" w:rsidR="00D55741" w:rsidRDefault="00D55741" w:rsidP="00D55741">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Gemeente(s) en WBS</w:t>
            </w:r>
          </w:p>
        </w:tc>
        <w:tc>
          <w:tcPr>
            <w:tcW w:w="5864" w:type="dxa"/>
            <w:tcBorders>
              <w:top w:val="single" w:sz="4" w:space="0" w:color="auto"/>
              <w:left w:val="single" w:sz="4" w:space="0" w:color="auto"/>
              <w:bottom w:val="single" w:sz="4" w:space="0" w:color="auto"/>
              <w:right w:val="single" w:sz="4" w:space="0" w:color="auto"/>
            </w:tcBorders>
          </w:tcPr>
          <w:p w14:paraId="4A1E0E28" w14:textId="286B8F22" w:rsidR="00D55741" w:rsidRDefault="00D55741" w:rsidP="00D55741">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D55741">
              <w:rPr>
                <w:sz w:val="16"/>
                <w:szCs w:val="16"/>
              </w:rPr>
              <w:t>Als gemeentes niet meer in WBS kunnen, wat zijn dan de gaps en hoe kunnen we die oplossen?</w:t>
            </w:r>
          </w:p>
        </w:tc>
      </w:tr>
      <w:tr w:rsidR="00D55741" w14:paraId="7116A16B"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32339F7" w14:textId="77777777" w:rsidR="00D55741" w:rsidRDefault="00D55741"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2973A71A" w14:textId="2B66D16C" w:rsidR="00D55741" w:rsidRDefault="00D55741" w:rsidP="00D5574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54DE5959" w14:textId="2DF1E5EA" w:rsidR="00D55741" w:rsidRPr="00D55741" w:rsidRDefault="00D55741"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D55741">
              <w:rPr>
                <w:sz w:val="16"/>
                <w:szCs w:val="16"/>
              </w:rPr>
              <w:t>Team Samenwerking Partners/gemeenten</w:t>
            </w:r>
            <w:r>
              <w:rPr>
                <w:sz w:val="16"/>
                <w:szCs w:val="16"/>
              </w:rPr>
              <w:t xml:space="preserve"> zou het verlossende woord hebben</w:t>
            </w:r>
            <w:r w:rsidRPr="00D55741">
              <w:rPr>
                <w:sz w:val="16"/>
                <w:szCs w:val="16"/>
              </w:rPr>
              <w:t>. Actie ligt bij Marcel</w:t>
            </w:r>
            <w:r>
              <w:rPr>
                <w:sz w:val="16"/>
                <w:szCs w:val="16"/>
              </w:rPr>
              <w:t xml:space="preserve"> de Beer</w:t>
            </w:r>
            <w:r w:rsidRPr="00D55741">
              <w:rPr>
                <w:sz w:val="16"/>
                <w:szCs w:val="16"/>
              </w:rPr>
              <w:t xml:space="preserve"> (in gesprek met Bas vd Vliet)</w:t>
            </w:r>
            <w:r>
              <w:rPr>
                <w:sz w:val="16"/>
                <w:szCs w:val="16"/>
              </w:rPr>
              <w:t>.</w:t>
            </w:r>
          </w:p>
        </w:tc>
      </w:tr>
      <w:tr w:rsidR="00D55741" w14:paraId="5C442DA3" w14:textId="77777777" w:rsidTr="00B04156">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391F54A" w14:textId="614317BC" w:rsidR="00D55741" w:rsidRDefault="00D55741" w:rsidP="00B04156">
            <w:pPr>
              <w:pStyle w:val="Lijstalinea"/>
              <w:spacing w:after="160" w:line="240" w:lineRule="auto"/>
              <w:ind w:left="0"/>
              <w:contextualSpacing w:val="0"/>
              <w:rPr>
                <w:b w:val="0"/>
                <w:sz w:val="16"/>
                <w:szCs w:val="16"/>
              </w:rPr>
            </w:pPr>
            <w:r>
              <w:rPr>
                <w:b w:val="0"/>
                <w:sz w:val="16"/>
                <w:szCs w:val="16"/>
              </w:rPr>
              <w:t>208</w:t>
            </w:r>
          </w:p>
        </w:tc>
        <w:tc>
          <w:tcPr>
            <w:tcW w:w="2012" w:type="dxa"/>
            <w:tcBorders>
              <w:top w:val="single" w:sz="4" w:space="0" w:color="auto"/>
              <w:left w:val="single" w:sz="4" w:space="0" w:color="auto"/>
              <w:bottom w:val="single" w:sz="4" w:space="0" w:color="auto"/>
              <w:right w:val="single" w:sz="4" w:space="0" w:color="auto"/>
            </w:tcBorders>
          </w:tcPr>
          <w:p w14:paraId="417C117E" w14:textId="77777777" w:rsidR="00D55741" w:rsidRDefault="00D55741" w:rsidP="00D55741">
            <w:pPr>
              <w:pStyle w:val="Lijstalinea"/>
              <w:spacing w:after="160" w:line="240" w:lineRule="auto"/>
              <w:ind w:left="0"/>
              <w:contextualSpacing w:val="0"/>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5864" w:type="dxa"/>
            <w:tcBorders>
              <w:top w:val="single" w:sz="4" w:space="0" w:color="auto"/>
              <w:left w:val="single" w:sz="4" w:space="0" w:color="auto"/>
              <w:bottom w:val="single" w:sz="4" w:space="0" w:color="auto"/>
              <w:right w:val="single" w:sz="4" w:space="0" w:color="auto"/>
            </w:tcBorders>
          </w:tcPr>
          <w:p w14:paraId="4FB7E11E" w14:textId="0FDFC2D6" w:rsidR="00D55741" w:rsidRPr="00D55741" w:rsidRDefault="00D55741" w:rsidP="00D55741">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D55741">
              <w:rPr>
                <w:sz w:val="16"/>
                <w:szCs w:val="16"/>
              </w:rPr>
              <w:t>Hoe wordt WBS ontsloten voor gemeentes en welke info krijgen ze en vervolgens; wat gaan ze missen bij het uitzetten van vacatures in WBS (</w:t>
            </w:r>
            <w:r>
              <w:rPr>
                <w:sz w:val="16"/>
                <w:szCs w:val="16"/>
              </w:rPr>
              <w:t xml:space="preserve">de </w:t>
            </w:r>
            <w:r w:rsidRPr="00D55741">
              <w:rPr>
                <w:sz w:val="16"/>
                <w:szCs w:val="16"/>
              </w:rPr>
              <w:t>gaps)? In het kader van keuze scenario C moet hier over nagedacht worden</w:t>
            </w:r>
            <w:r>
              <w:rPr>
                <w:sz w:val="16"/>
                <w:szCs w:val="16"/>
              </w:rPr>
              <w:t>.</w:t>
            </w:r>
          </w:p>
        </w:tc>
      </w:tr>
      <w:tr w:rsidR="00D55741" w14:paraId="4E31536C" w14:textId="77777777" w:rsidTr="00B04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194176C" w14:textId="77777777" w:rsidR="00D55741" w:rsidRDefault="00D55741" w:rsidP="00B04156">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9536D71" w14:textId="4E5B8F72" w:rsidR="00D55741" w:rsidRDefault="00D55741" w:rsidP="00D5574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509A6569" w14:textId="0A4E2D64" w:rsidR="00D55741" w:rsidRPr="00D55741" w:rsidRDefault="00D55741" w:rsidP="00D5574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Als antwoord is gegeven “</w:t>
            </w:r>
            <w:r w:rsidRPr="00D55741">
              <w:rPr>
                <w:sz w:val="16"/>
                <w:szCs w:val="16"/>
              </w:rPr>
              <w:t>ze gaan niks missen want vacatures blijven in te zien in BMS.</w:t>
            </w:r>
            <w:r>
              <w:rPr>
                <w:sz w:val="16"/>
                <w:szCs w:val="16"/>
              </w:rPr>
              <w:t>”. Betekent dit impliciet dat gemeentes toegang krijgen tot de BMS?</w:t>
            </w:r>
          </w:p>
        </w:tc>
      </w:tr>
    </w:tbl>
    <w:p w14:paraId="37F16E94" w14:textId="77777777" w:rsidR="00D348FE" w:rsidRPr="001A50BC" w:rsidRDefault="00D348FE" w:rsidP="00056D28">
      <w:pPr>
        <w:spacing w:line="240" w:lineRule="auto"/>
      </w:pPr>
    </w:p>
    <w:p w14:paraId="636FA288" w14:textId="77777777" w:rsidR="00D421ED" w:rsidRDefault="00D421ED" w:rsidP="00056D28">
      <w:pPr>
        <w:spacing w:line="240" w:lineRule="auto"/>
      </w:pPr>
    </w:p>
    <w:p w14:paraId="7C983031" w14:textId="77777777" w:rsidR="00214D6A" w:rsidRDefault="00214D6A" w:rsidP="00056D28">
      <w:pPr>
        <w:pStyle w:val="Kop1"/>
      </w:pPr>
      <w:bookmarkStart w:id="114" w:name="_Toc150432263"/>
      <w:r>
        <w:lastRenderedPageBreak/>
        <w:t>Wijzigingen per applicatie</w:t>
      </w:r>
      <w:bookmarkEnd w:id="114"/>
    </w:p>
    <w:p w14:paraId="7E1A63BA" w14:textId="3A3B41E7" w:rsidR="00214D6A" w:rsidRDefault="00214D6A" w:rsidP="00056D28">
      <w:pPr>
        <w:spacing w:line="240" w:lineRule="auto"/>
      </w:pPr>
      <w:r>
        <w:t>Hieronder een opsomming van de applicaties die worden ger</w:t>
      </w:r>
      <w:r w:rsidR="00503654">
        <w:t>aakt door de implementatie van F</w:t>
      </w:r>
      <w:r>
        <w:t xml:space="preserve">ase 1.0. Per applicatie wordt aangegeven (nog niet uitputtend) welke veranderingen in het IT landschap maar ook in functionaliteit </w:t>
      </w:r>
      <w:r w:rsidR="00503654">
        <w:t xml:space="preserve">van de desbetreffende applicatie </w:t>
      </w:r>
      <w:r>
        <w:t>noodzak</w:t>
      </w:r>
      <w:r w:rsidR="00F410E6">
        <w:t>elijk zijn t.b.v. die implementatie</w:t>
      </w:r>
      <w:r w:rsidR="00DA098E">
        <w:t>.</w:t>
      </w:r>
    </w:p>
    <w:p w14:paraId="14B890BA" w14:textId="77777777" w:rsidR="00214D6A" w:rsidRDefault="00214D6A" w:rsidP="004F5BD1">
      <w:pPr>
        <w:pStyle w:val="Kop2"/>
      </w:pPr>
      <w:bookmarkStart w:id="115" w:name="_Toc150432264"/>
      <w:r w:rsidRPr="00DA098E">
        <w:t>Sonar</w:t>
      </w:r>
      <w:bookmarkEnd w:id="115"/>
    </w:p>
    <w:p w14:paraId="34A17944" w14:textId="3E07E5BB" w:rsidR="00F410E6" w:rsidRDefault="00214D6A" w:rsidP="00056D28">
      <w:pPr>
        <w:spacing w:line="240" w:lineRule="auto"/>
      </w:pPr>
      <w:r>
        <w:t>Voor Sonar geldt dat alle gegevens (attributen) die in relatie staan tot bemiddeling (NAW, CV</w:t>
      </w:r>
      <w:r w:rsidR="00DA098E">
        <w:t>, Bemiddeling</w:t>
      </w:r>
      <w:r>
        <w:t xml:space="preserve">) bevroren worden (mogen niet zondermeer worden gewijzigd). Voor updates van deze gegevens dient de BMS gebruikt te worden. Nieuwe </w:t>
      </w:r>
      <w:r w:rsidR="00003F3A">
        <w:t>klanten</w:t>
      </w:r>
      <w:r>
        <w:t xml:space="preserve"> worden wel in Sonar vastgelegd (Dienstverlening/Voorzieningen) maar de bemiddelingsgegevens worden vastgelegd in de BMS. Een nieuwe </w:t>
      </w:r>
      <w:r w:rsidR="00003F3A">
        <w:t>klant</w:t>
      </w:r>
      <w:r>
        <w:t xml:space="preserve"> zal door het CDC proces automatisch in de ABR terecht komen wanneer er sprake is van mogelijke bemiddeling (</w:t>
      </w:r>
      <w:r w:rsidR="00F410E6">
        <w:t>&lt;&lt;</w:t>
      </w:r>
      <w:r>
        <w:t>criterium</w:t>
      </w:r>
      <w:r w:rsidR="00F410E6">
        <w:t xml:space="preserve"> in te vullen door de Business&gt;&gt;</w:t>
      </w:r>
      <w:r>
        <w:t xml:space="preserve">). </w:t>
      </w:r>
    </w:p>
    <w:p w14:paraId="18794E58" w14:textId="77777777" w:rsidR="00F410E6" w:rsidRDefault="00F410E6" w:rsidP="00056D28">
      <w:pPr>
        <w:spacing w:line="240" w:lineRule="auto"/>
      </w:pPr>
    </w:p>
    <w:p w14:paraId="0794EC0B" w14:textId="6D0B9F1A" w:rsidR="00214D6A" w:rsidRDefault="00214D6A" w:rsidP="00056D28">
      <w:pPr>
        <w:spacing w:line="240" w:lineRule="auto"/>
      </w:pPr>
      <w:r>
        <w:t xml:space="preserve">Door het opnemen van de nieuwe </w:t>
      </w:r>
      <w:r w:rsidR="00003F3A">
        <w:t>klant</w:t>
      </w:r>
      <w:r>
        <w:t xml:space="preserve"> gegevens in de </w:t>
      </w:r>
      <w:r w:rsidR="00FE6364">
        <w:t>BMS</w:t>
      </w:r>
      <w:r>
        <w:t xml:space="preserve"> volgt automatisch een synchronisatie met de ABR. Mogelijk zijn daar inmiddels al gegevens m.b.t. de </w:t>
      </w:r>
      <w:r w:rsidR="00003F3A">
        <w:t>klant</w:t>
      </w:r>
      <w:r>
        <w:t xml:space="preserve"> ingevoerd en wordt het risico gelopen dat deze dan overschreven worden door de automatische synchronisatie. Hier zijn maatregelen voor nodig die er voor moeten zorgen dat het updaten van gegevens van drie kanten v.w.b. profielen/CV’s (Sonar, Werk.nl, BMS) niet gefrustreerd wordt. Voorrangsregels zoals op dit ogenblik reeds opgesteld moeten worden uitgebreid of herijkt alsmede het definiëren of bepaalde attributen binnen een bepaald proces wel of niet mogen worden gebruikt moet worden vastgesteld en vastgelegd voor alle uitwisselingsprocessen.</w:t>
      </w:r>
    </w:p>
    <w:p w14:paraId="4CE89F7F" w14:textId="77777777" w:rsidR="00F410E6" w:rsidRDefault="00F410E6" w:rsidP="00056D28">
      <w:pPr>
        <w:spacing w:line="240" w:lineRule="auto"/>
      </w:pPr>
    </w:p>
    <w:p w14:paraId="6A2E565F" w14:textId="54EE8145" w:rsidR="00F410E6" w:rsidRDefault="00214D6A" w:rsidP="00056D28">
      <w:pPr>
        <w:spacing w:line="240" w:lineRule="auto"/>
      </w:pPr>
      <w:r>
        <w:t xml:space="preserve">De MW Service </w:t>
      </w:r>
      <w:r w:rsidRPr="00B565C4">
        <w:t>OphalenBemiddelingLijstBijWerkzoekende-v1</w:t>
      </w:r>
      <w:r>
        <w:t xml:space="preserve"> haalt bemiddelingsgegevens op uit WBS. Hier moeten </w:t>
      </w:r>
      <w:r w:rsidR="00F410E6">
        <w:t>de eventueel vastgelegde bemiddelings</w:t>
      </w:r>
      <w:r>
        <w:t xml:space="preserve">gegevens uit de BMS aan worden toegevoegd wanneer deze functionaliteit in Sonar behouden dient te worden. Andersom geldt natuurlijk ook dat wanneer bemiddelingsgegevens inzichtelijk worden gemaakt in de BMS hier ook de WBS gegevens in betrokken moeten worden. </w:t>
      </w:r>
    </w:p>
    <w:p w14:paraId="5CE20D28" w14:textId="77777777" w:rsidR="00FE6364" w:rsidRDefault="00FE6364" w:rsidP="00056D28">
      <w:pPr>
        <w:spacing w:line="240" w:lineRule="auto"/>
      </w:pPr>
    </w:p>
    <w:p w14:paraId="77300582" w14:textId="1D9B6F08" w:rsidR="00214D6A" w:rsidRDefault="00F410E6" w:rsidP="00056D28">
      <w:pPr>
        <w:spacing w:line="240" w:lineRule="auto"/>
        <w:ind w:left="567" w:hanging="567"/>
      </w:pPr>
      <w:r>
        <w:t>N.B.</w:t>
      </w:r>
      <w:r>
        <w:tab/>
      </w:r>
      <w:r w:rsidR="00214D6A" w:rsidRPr="00F410E6">
        <w:rPr>
          <w:i/>
          <w:sz w:val="16"/>
          <w:szCs w:val="16"/>
        </w:rPr>
        <w:t xml:space="preserve">Dit geldt overigens generiek voor 1 kalenderjaar. Bemiddelingsgegevens ouder dan 1 jaar worden niet getoond. Wel kan het zo zijn dat er functionaliteit bestaat die alle bemiddelingsgegevens van een </w:t>
      </w:r>
      <w:r w:rsidR="00003F3A">
        <w:rPr>
          <w:i/>
          <w:sz w:val="16"/>
          <w:szCs w:val="16"/>
        </w:rPr>
        <w:t>klant</w:t>
      </w:r>
      <w:r w:rsidR="00214D6A" w:rsidRPr="00F410E6">
        <w:rPr>
          <w:i/>
          <w:sz w:val="16"/>
          <w:szCs w:val="16"/>
        </w:rPr>
        <w:t xml:space="preserve"> vereist. Dit moet geanalyseerd worden.</w:t>
      </w:r>
    </w:p>
    <w:p w14:paraId="6E173C20" w14:textId="77777777" w:rsidR="00DA098E" w:rsidRDefault="00DA098E" w:rsidP="00056D28">
      <w:pPr>
        <w:spacing w:line="240" w:lineRule="auto"/>
      </w:pPr>
    </w:p>
    <w:p w14:paraId="0850502E" w14:textId="76379986" w:rsidR="00214D6A" w:rsidRDefault="00214D6A" w:rsidP="00E65E7B">
      <w:pPr>
        <w:pStyle w:val="Lijstalinea"/>
        <w:numPr>
          <w:ilvl w:val="0"/>
          <w:numId w:val="20"/>
        </w:numPr>
        <w:spacing w:after="160" w:line="240" w:lineRule="auto"/>
        <w:ind w:left="0" w:hanging="567"/>
        <w:contextualSpacing w:val="0"/>
      </w:pPr>
      <w:r>
        <w:t xml:space="preserve">Sonar blijft grotendeels intact. Er worden geen </w:t>
      </w:r>
      <w:r w:rsidR="00F410E6">
        <w:t xml:space="preserve">specifieke </w:t>
      </w:r>
      <w:r>
        <w:t>wijzigingen aangebracht in de software. Wel wordt bepaalde functionaliteit ‘uit’ gezet</w:t>
      </w:r>
      <w:r w:rsidR="00DA098E">
        <w:t xml:space="preserve"> (zoals het invoeren/wijzigen van de profielgegevens in tabblad “CV”)</w:t>
      </w:r>
      <w:r>
        <w:t>. Vanuit Sonar inzicht hebben in WG of WZ gegevens in WBS komt te vervallen. Dergelijke functionaliteit dient geborgd te worden in de BMS. Op het CRM deel van de werkgevers uit WBS na bevinden alle gegevens zich in de BMS zelf. De volgende functionaliteit komt te v</w:t>
      </w:r>
      <w:r w:rsidR="00FE6364">
        <w:t>ervallen bij implementatie van F</w:t>
      </w:r>
      <w:r>
        <w:t>ase 1.0:</w:t>
      </w:r>
    </w:p>
    <w:p w14:paraId="0C20A33F" w14:textId="12126239" w:rsidR="00214D6A" w:rsidRDefault="00F410E6" w:rsidP="00056D28">
      <w:pPr>
        <w:pStyle w:val="Lijstalinea"/>
        <w:spacing w:line="240" w:lineRule="auto"/>
        <w:ind w:left="0"/>
        <w:contextualSpacing w:val="0"/>
      </w:pPr>
      <w:r>
        <w:t>&lt;&lt;</w:t>
      </w:r>
      <w:r w:rsidR="00214D6A">
        <w:t>Lijst vervalle</w:t>
      </w:r>
      <w:r>
        <w:t>n functionaliteit uit Sonar aan te leveren door de Business</w:t>
      </w:r>
      <w:r w:rsidR="00FE6364">
        <w:t xml:space="preserve"> en FB</w:t>
      </w:r>
      <w:r>
        <w:t>&gt;&gt;</w:t>
      </w:r>
    </w:p>
    <w:p w14:paraId="54001B38" w14:textId="77777777" w:rsidR="00DA098E" w:rsidRDefault="00DA098E" w:rsidP="00056D28">
      <w:pPr>
        <w:pStyle w:val="Lijstalinea"/>
        <w:spacing w:line="240" w:lineRule="auto"/>
        <w:ind w:left="0"/>
        <w:contextualSpacing w:val="0"/>
      </w:pPr>
    </w:p>
    <w:p w14:paraId="05DBD94C" w14:textId="6BFF5F33" w:rsidR="00AE11AB" w:rsidRDefault="00214D6A" w:rsidP="00E65E7B">
      <w:pPr>
        <w:pStyle w:val="Lijstalinea"/>
        <w:numPr>
          <w:ilvl w:val="0"/>
          <w:numId w:val="20"/>
        </w:numPr>
        <w:spacing w:after="160" w:line="240" w:lineRule="auto"/>
        <w:ind w:left="0" w:hanging="567"/>
        <w:contextualSpacing w:val="0"/>
      </w:pPr>
      <w:r>
        <w:t xml:space="preserve">Alle gegevens ‘niet’ behorend tot bemiddelingsgegevens </w:t>
      </w:r>
      <w:r w:rsidR="00DA098E">
        <w:t>maar</w:t>
      </w:r>
      <w:r>
        <w:t xml:space="preserve"> </w:t>
      </w:r>
      <w:r w:rsidR="00DA098E">
        <w:t>die wél zijn gedeeld met de BMS</w:t>
      </w:r>
      <w:r>
        <w:t xml:space="preserve"> blijven onverkort beschikbaar voor wijzigingen. Handmatige wijziging op </w:t>
      </w:r>
      <w:r w:rsidR="00DA098E">
        <w:t>CV/Profiel/</w:t>
      </w:r>
      <w:r>
        <w:t>bemiddelingsgegevens gaat als functie uitgezet worden</w:t>
      </w:r>
      <w:r w:rsidR="00DA098E">
        <w:t xml:space="preserve"> (uitgrijzen van attributen is een optie</w:t>
      </w:r>
      <w:r w:rsidR="00F410E6">
        <w:t>, alternatief is het blokkeren van een volledig tabblad</w:t>
      </w:r>
      <w:r w:rsidR="00FE6364">
        <w:t>)</w:t>
      </w:r>
      <w:r w:rsidR="00AE11AB">
        <w:t>.</w:t>
      </w:r>
    </w:p>
    <w:p w14:paraId="45D6CC10" w14:textId="4D63B9CD" w:rsidR="00F410E6" w:rsidRDefault="00F410E6" w:rsidP="00056D28">
      <w:pPr>
        <w:pStyle w:val="Lijstalinea"/>
        <w:spacing w:after="160" w:line="240" w:lineRule="auto"/>
        <w:ind w:left="0"/>
        <w:contextualSpacing w:val="0"/>
      </w:pPr>
      <w:r>
        <w:t xml:space="preserve"> &lt;&lt;de business dient hier een keuze in te maken&gt;&gt;</w:t>
      </w:r>
      <w:r w:rsidR="00DA098E">
        <w:t>)</w:t>
      </w:r>
      <w:r w:rsidR="00214D6A">
        <w:t xml:space="preserve">. </w:t>
      </w:r>
    </w:p>
    <w:p w14:paraId="7660CE71" w14:textId="025AFDE8" w:rsidR="00AE11AB" w:rsidRDefault="00214D6A" w:rsidP="00E65E7B">
      <w:pPr>
        <w:pStyle w:val="Lijstalinea"/>
        <w:numPr>
          <w:ilvl w:val="0"/>
          <w:numId w:val="20"/>
        </w:numPr>
        <w:spacing w:after="160" w:line="240" w:lineRule="auto"/>
        <w:ind w:left="0" w:hanging="567"/>
        <w:contextualSpacing w:val="0"/>
      </w:pPr>
      <w:r>
        <w:t>Er moet een overzicht komen van gegevens/attributen/data die het CDC proces triggeren maar belangrijker nog is een opsomming van gegevens die wel/niet leiden tot het wijzigen van data in de ABR/BMS. Dit b</w:t>
      </w:r>
      <w:r w:rsidR="00FE6364">
        <w:t>lijft zo tot implementatie van F</w:t>
      </w:r>
      <w:r>
        <w:t>ase 2</w:t>
      </w:r>
      <w:r w:rsidR="00F410E6">
        <w:t>.0</w:t>
      </w:r>
      <w:r>
        <w:t xml:space="preserve">. Wanneer procesgegevens worden gewijzigd zal dit met de ABR worden gedeeld via het CDC proces tussen Sonar en de ABR. Te denken valt dan aan het bericht van </w:t>
      </w:r>
      <w:r w:rsidR="00EC170D">
        <w:t>overlijden</w:t>
      </w:r>
      <w:r>
        <w:t>. Het op automatisch vervallen zetten van het CV vanwege het beëindigen van de dienstverlening</w:t>
      </w:r>
      <w:r w:rsidR="00F410E6">
        <w:t>.</w:t>
      </w:r>
    </w:p>
    <w:p w14:paraId="1F08A2F7" w14:textId="0F78AB48" w:rsidR="00AE11AB" w:rsidRDefault="00AE11AB" w:rsidP="00056D28">
      <w:pPr>
        <w:pStyle w:val="Lijstalinea"/>
        <w:spacing w:after="160" w:line="240" w:lineRule="auto"/>
        <w:ind w:left="0"/>
        <w:contextualSpacing w:val="0"/>
      </w:pPr>
      <w:r>
        <w:t>&lt;&lt;Lijst van procesgegevens die via de ABR wijzigingen in het CV in de BMS triggeren&gt;&gt;</w:t>
      </w:r>
    </w:p>
    <w:tbl>
      <w:tblPr>
        <w:tblStyle w:val="Rastertabel2-Accent1"/>
        <w:tblW w:w="0" w:type="auto"/>
        <w:tblLook w:val="04A0" w:firstRow="1" w:lastRow="0" w:firstColumn="1" w:lastColumn="0" w:noHBand="0" w:noVBand="1"/>
      </w:tblPr>
      <w:tblGrid>
        <w:gridCol w:w="912"/>
        <w:gridCol w:w="2012"/>
        <w:gridCol w:w="5864"/>
      </w:tblGrid>
      <w:tr w:rsidR="00AE11AB" w14:paraId="180B4E7E" w14:textId="77777777" w:rsidTr="00AE1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66D1C1F9" w14:textId="72B268FE" w:rsidR="00AE11AB" w:rsidRPr="00AE11AB" w:rsidRDefault="00AE11AB" w:rsidP="00056D28">
            <w:pPr>
              <w:pStyle w:val="Lijstalinea"/>
              <w:spacing w:after="160" w:line="240" w:lineRule="auto"/>
              <w:ind w:left="0"/>
              <w:contextualSpacing w:val="0"/>
              <w:rPr>
                <w:sz w:val="16"/>
                <w:szCs w:val="16"/>
              </w:rPr>
            </w:pPr>
            <w:r w:rsidRPr="00AE11AB">
              <w:rPr>
                <w:sz w:val="16"/>
                <w:szCs w:val="16"/>
              </w:rPr>
              <w:t>Actielijst</w:t>
            </w:r>
          </w:p>
        </w:tc>
      </w:tr>
      <w:tr w:rsidR="00AE11AB" w14:paraId="2E5B138D" w14:textId="77777777" w:rsidTr="00EC1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489493B" w14:textId="20F46E03" w:rsidR="00AE11AB" w:rsidRPr="00AE11AB" w:rsidRDefault="00AE11AB" w:rsidP="00056D2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4CEF3DF" w14:textId="4F8C3E27" w:rsidR="00AE11AB" w:rsidRPr="00AE11AB" w:rsidRDefault="00AE11AB" w:rsidP="00056D2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26E590D" w14:textId="314AF3CE" w:rsidR="00AE11AB" w:rsidRPr="00AE11AB" w:rsidRDefault="00AE11AB" w:rsidP="00056D2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AE11AB" w14:paraId="711ECDA4" w14:textId="77777777" w:rsidTr="00EC170D">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0C4D55C" w14:textId="68C7E131" w:rsidR="00AE11AB" w:rsidRPr="00AE11AB" w:rsidRDefault="00AE11AB" w:rsidP="00056D28">
            <w:pPr>
              <w:pStyle w:val="Lijstalinea"/>
              <w:spacing w:after="160" w:line="240" w:lineRule="auto"/>
              <w:ind w:left="0"/>
              <w:contextualSpacing w:val="0"/>
              <w:rPr>
                <w:b w:val="0"/>
                <w:sz w:val="16"/>
                <w:szCs w:val="16"/>
              </w:rPr>
            </w:pPr>
            <w:r>
              <w:rPr>
                <w:b w:val="0"/>
                <w:sz w:val="16"/>
                <w:szCs w:val="16"/>
              </w:rPr>
              <w:lastRenderedPageBreak/>
              <w:t>2</w:t>
            </w:r>
          </w:p>
        </w:tc>
        <w:tc>
          <w:tcPr>
            <w:tcW w:w="2012" w:type="dxa"/>
            <w:tcBorders>
              <w:top w:val="single" w:sz="4" w:space="0" w:color="auto"/>
              <w:left w:val="single" w:sz="4" w:space="0" w:color="auto"/>
              <w:bottom w:val="single" w:sz="4" w:space="0" w:color="auto"/>
              <w:right w:val="single" w:sz="4" w:space="0" w:color="auto"/>
            </w:tcBorders>
          </w:tcPr>
          <w:p w14:paraId="7709DB2A" w14:textId="16029308" w:rsidR="00AE11AB" w:rsidRPr="00AE11AB" w:rsidRDefault="00AE11AB" w:rsidP="00056D2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Automatisch verlengen van het CV op Werk.nl</w:t>
            </w:r>
          </w:p>
        </w:tc>
        <w:tc>
          <w:tcPr>
            <w:tcW w:w="5864" w:type="dxa"/>
            <w:tcBorders>
              <w:top w:val="single" w:sz="4" w:space="0" w:color="auto"/>
              <w:left w:val="single" w:sz="4" w:space="0" w:color="auto"/>
              <w:bottom w:val="single" w:sz="4" w:space="0" w:color="auto"/>
              <w:right w:val="single" w:sz="4" w:space="0" w:color="auto"/>
            </w:tcBorders>
          </w:tcPr>
          <w:p w14:paraId="5029DD62" w14:textId="749356FA" w:rsidR="00AE11AB" w:rsidRPr="00AE11AB" w:rsidRDefault="00FC3D3F" w:rsidP="00056D2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 Werk.nl wordt</w:t>
            </w:r>
            <w:r w:rsidRPr="00AE11AB">
              <w:rPr>
                <w:sz w:val="16"/>
                <w:szCs w:val="16"/>
              </w:rPr>
              <w:t xml:space="preserve"> </w:t>
            </w:r>
            <w:r>
              <w:rPr>
                <w:sz w:val="16"/>
                <w:szCs w:val="16"/>
              </w:rPr>
              <w:t>het procesgegeven ‘</w:t>
            </w:r>
            <w:r w:rsidRPr="00AE11AB">
              <w:rPr>
                <w:sz w:val="16"/>
                <w:szCs w:val="16"/>
              </w:rPr>
              <w:t>IndicatieAutomatischVervallen</w:t>
            </w:r>
            <w:r>
              <w:rPr>
                <w:sz w:val="16"/>
                <w:szCs w:val="16"/>
              </w:rPr>
              <w:t xml:space="preserve">’ in het </w:t>
            </w:r>
            <w:r w:rsidR="00070FD1">
              <w:rPr>
                <w:sz w:val="16"/>
                <w:szCs w:val="16"/>
              </w:rPr>
              <w:t>CV</w:t>
            </w:r>
            <w:r>
              <w:rPr>
                <w:sz w:val="16"/>
                <w:szCs w:val="16"/>
              </w:rPr>
              <w:t xml:space="preserve"> op de waarde ‘True’ gehouden zolang de WZ dienstverlening heeft. Het beëindigen van de Dienstverlening in Sonar zet deze indicatie d.m.v. een MW service op ‘False’ zodat na het verlopen van de daarvoor geldende termijn het CV automatisch verloopt (de WZ krijgt hier een notificatie van).</w:t>
            </w:r>
            <w:r w:rsidRPr="00AE11AB">
              <w:rPr>
                <w:sz w:val="16"/>
                <w:szCs w:val="16"/>
              </w:rPr>
              <w:t xml:space="preserve"> </w:t>
            </w:r>
          </w:p>
        </w:tc>
      </w:tr>
      <w:tr w:rsidR="00FC3D3F" w14:paraId="1A296139" w14:textId="77777777" w:rsidTr="00EC1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05133A9" w14:textId="77777777" w:rsidR="00FC3D3F" w:rsidRDefault="00FC3D3F" w:rsidP="00056D2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63783AE" w14:textId="085FC243" w:rsidR="00FC3D3F" w:rsidRDefault="00FC3D3F" w:rsidP="00056D2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r w:rsidR="00070FD1">
              <w:rPr>
                <w:sz w:val="16"/>
                <w:szCs w:val="16"/>
              </w:rPr>
              <w:t>:</w:t>
            </w:r>
          </w:p>
        </w:tc>
        <w:tc>
          <w:tcPr>
            <w:tcW w:w="5864" w:type="dxa"/>
            <w:tcBorders>
              <w:top w:val="single" w:sz="4" w:space="0" w:color="auto"/>
              <w:left w:val="single" w:sz="4" w:space="0" w:color="auto"/>
              <w:bottom w:val="single" w:sz="4" w:space="0" w:color="auto"/>
              <w:right w:val="single" w:sz="4" w:space="0" w:color="auto"/>
            </w:tcBorders>
          </w:tcPr>
          <w:p w14:paraId="5AC38746" w14:textId="54B6A8BC" w:rsidR="00FC3D3F" w:rsidRDefault="00FC3D3F"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Moet dit principe ook in de BMS gehandhaafd worden?</w:t>
            </w:r>
          </w:p>
        </w:tc>
      </w:tr>
      <w:tr w:rsidR="00FC3D3F" w14:paraId="47879E2B" w14:textId="77777777" w:rsidTr="00EC170D">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20F02C4" w14:textId="3C86F303" w:rsidR="00FC3D3F" w:rsidRDefault="00967E9F" w:rsidP="00056D28">
            <w:pPr>
              <w:pStyle w:val="Lijstalinea"/>
              <w:spacing w:after="160" w:line="240" w:lineRule="auto"/>
              <w:ind w:left="0"/>
              <w:contextualSpacing w:val="0"/>
              <w:rPr>
                <w:b w:val="0"/>
                <w:sz w:val="16"/>
                <w:szCs w:val="16"/>
              </w:rPr>
            </w:pPr>
            <w:r>
              <w:rPr>
                <w:b w:val="0"/>
                <w:sz w:val="16"/>
                <w:szCs w:val="16"/>
              </w:rPr>
              <w:t>2</w:t>
            </w:r>
          </w:p>
        </w:tc>
        <w:tc>
          <w:tcPr>
            <w:tcW w:w="2012" w:type="dxa"/>
            <w:tcBorders>
              <w:top w:val="single" w:sz="4" w:space="0" w:color="auto"/>
              <w:left w:val="single" w:sz="4" w:space="0" w:color="auto"/>
              <w:bottom w:val="single" w:sz="4" w:space="0" w:color="auto"/>
              <w:right w:val="single" w:sz="4" w:space="0" w:color="auto"/>
            </w:tcBorders>
          </w:tcPr>
          <w:p w14:paraId="44EA0194" w14:textId="7038F2DE" w:rsidR="00FC3D3F" w:rsidRDefault="00FC3D3F" w:rsidP="00056D2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Ophalen CV</w:t>
            </w:r>
          </w:p>
        </w:tc>
        <w:tc>
          <w:tcPr>
            <w:tcW w:w="5864" w:type="dxa"/>
            <w:tcBorders>
              <w:top w:val="single" w:sz="4" w:space="0" w:color="auto"/>
              <w:left w:val="single" w:sz="4" w:space="0" w:color="auto"/>
              <w:bottom w:val="single" w:sz="4" w:space="0" w:color="auto"/>
              <w:right w:val="single" w:sz="4" w:space="0" w:color="auto"/>
            </w:tcBorders>
          </w:tcPr>
          <w:p w14:paraId="604B65A7" w14:textId="1B9008DB" w:rsidR="00FC3D3F" w:rsidRDefault="00FC3D3F" w:rsidP="00056D28">
            <w:pPr>
              <w:spacing w:after="160"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w:t>
            </w:r>
            <w:r w:rsidRPr="00FC3D3F">
              <w:rPr>
                <w:sz w:val="16"/>
                <w:szCs w:val="16"/>
              </w:rPr>
              <w:t xml:space="preserve">en adviseur </w:t>
            </w:r>
            <w:r>
              <w:rPr>
                <w:sz w:val="16"/>
                <w:szCs w:val="16"/>
              </w:rPr>
              <w:t xml:space="preserve">kan </w:t>
            </w:r>
            <w:r w:rsidRPr="00FC3D3F">
              <w:rPr>
                <w:sz w:val="16"/>
                <w:szCs w:val="16"/>
              </w:rPr>
              <w:t xml:space="preserve">in Sonar een in HTML opgemaakt CV ophalen uit Werk.nl. </w:t>
            </w:r>
          </w:p>
        </w:tc>
      </w:tr>
      <w:tr w:rsidR="00FC3D3F" w14:paraId="7383E3FA" w14:textId="77777777" w:rsidTr="00EC1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5B61DDD" w14:textId="77777777" w:rsidR="00FC3D3F" w:rsidRDefault="00FC3D3F" w:rsidP="00056D2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06A476DD" w14:textId="030372AE" w:rsidR="00FC3D3F" w:rsidRDefault="00070FD1" w:rsidP="00056D2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6E70AC03" w14:textId="2156901E" w:rsidR="00FC3D3F" w:rsidRDefault="00070FD1"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Moet deze functionaliteit gecontinueerd worden en zo ja moet de adviseur dat opgemaakt CV dan ook uit de ABR/BMS opgevraagd kunnen worden?</w:t>
            </w:r>
          </w:p>
        </w:tc>
      </w:tr>
      <w:tr w:rsidR="00FC3D3F" w14:paraId="39EC7448" w14:textId="77777777" w:rsidTr="00EC170D">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4F36387" w14:textId="41AD6634" w:rsidR="00FC3D3F" w:rsidRDefault="00967E9F" w:rsidP="00967E9F">
            <w:pPr>
              <w:pStyle w:val="Lijstalinea"/>
              <w:spacing w:after="160" w:line="240" w:lineRule="auto"/>
              <w:ind w:left="0"/>
              <w:contextualSpacing w:val="0"/>
              <w:rPr>
                <w:b w:val="0"/>
                <w:sz w:val="16"/>
                <w:szCs w:val="16"/>
              </w:rPr>
            </w:pPr>
            <w:r>
              <w:rPr>
                <w:b w:val="0"/>
                <w:sz w:val="16"/>
                <w:szCs w:val="16"/>
              </w:rPr>
              <w:t>2</w:t>
            </w:r>
          </w:p>
        </w:tc>
        <w:tc>
          <w:tcPr>
            <w:tcW w:w="2012" w:type="dxa"/>
            <w:tcBorders>
              <w:top w:val="single" w:sz="4" w:space="0" w:color="auto"/>
              <w:left w:val="single" w:sz="4" w:space="0" w:color="auto"/>
              <w:bottom w:val="single" w:sz="4" w:space="0" w:color="auto"/>
              <w:right w:val="single" w:sz="4" w:space="0" w:color="auto"/>
            </w:tcBorders>
          </w:tcPr>
          <w:p w14:paraId="383E1D0B" w14:textId="5301C255" w:rsidR="00FC3D3F" w:rsidRDefault="00070FD1" w:rsidP="00056D2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Verwijderen CV</w:t>
            </w:r>
          </w:p>
        </w:tc>
        <w:tc>
          <w:tcPr>
            <w:tcW w:w="5864" w:type="dxa"/>
            <w:tcBorders>
              <w:top w:val="single" w:sz="4" w:space="0" w:color="auto"/>
              <w:left w:val="single" w:sz="4" w:space="0" w:color="auto"/>
              <w:bottom w:val="single" w:sz="4" w:space="0" w:color="auto"/>
              <w:right w:val="single" w:sz="4" w:space="0" w:color="auto"/>
            </w:tcBorders>
          </w:tcPr>
          <w:p w14:paraId="41ECF128" w14:textId="358E7E14" w:rsidR="00FC3D3F" w:rsidRDefault="00070FD1" w:rsidP="00056D28">
            <w:pPr>
              <w:spacing w:after="160"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070FD1">
              <w:rPr>
                <w:sz w:val="16"/>
                <w:szCs w:val="16"/>
              </w:rPr>
              <w:t xml:space="preserve">Het deactiveren van een CV in Werk.nl door de WZ leidt tot het verwijderen van het CV uit de </w:t>
            </w:r>
            <w:r>
              <w:rPr>
                <w:sz w:val="16"/>
                <w:szCs w:val="16"/>
              </w:rPr>
              <w:t>match engines. Het CV wordt in Werk.nl vanwege historisch overzicht nooit (direct) verwijderd maar gearchiveerd.</w:t>
            </w:r>
          </w:p>
        </w:tc>
      </w:tr>
      <w:tr w:rsidR="00FC3D3F" w14:paraId="707B7DEA" w14:textId="77777777" w:rsidTr="00EC1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300B0F2" w14:textId="77777777" w:rsidR="00FC3D3F" w:rsidRDefault="00FC3D3F" w:rsidP="00056D2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2C911E8A" w14:textId="3CFED131" w:rsidR="00FC3D3F" w:rsidRDefault="00070FD1" w:rsidP="00056D2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6F21E1E6" w14:textId="77777777" w:rsidR="00FC3D3F" w:rsidRDefault="00070FD1"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Moet het CV uit de BMS worden verwijderd bij deactivering en kan vervolgens de ABR voor het historische overzicht worden gebruikt?</w:t>
            </w:r>
          </w:p>
          <w:p w14:paraId="564D59D1" w14:textId="45012CFE" w:rsidR="00070FD1" w:rsidRDefault="00070FD1"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Wat is de termijn waarop een gearchiveerd CV fysiek verwijderd mag worden (uit de ABR)?</w:t>
            </w:r>
          </w:p>
        </w:tc>
      </w:tr>
      <w:tr w:rsidR="00FC3D3F" w14:paraId="114A41F2" w14:textId="77777777" w:rsidTr="00EC170D">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F7B8A98" w14:textId="71888AB5" w:rsidR="00FC3D3F" w:rsidRDefault="00967E9F" w:rsidP="00056D28">
            <w:pPr>
              <w:pStyle w:val="Lijstalinea"/>
              <w:spacing w:after="160" w:line="240" w:lineRule="auto"/>
              <w:ind w:left="0"/>
              <w:contextualSpacing w:val="0"/>
              <w:rPr>
                <w:b w:val="0"/>
                <w:sz w:val="16"/>
                <w:szCs w:val="16"/>
              </w:rPr>
            </w:pPr>
            <w:r>
              <w:rPr>
                <w:b w:val="0"/>
                <w:sz w:val="16"/>
                <w:szCs w:val="16"/>
              </w:rPr>
              <w:t>2</w:t>
            </w:r>
          </w:p>
        </w:tc>
        <w:tc>
          <w:tcPr>
            <w:tcW w:w="2012" w:type="dxa"/>
            <w:tcBorders>
              <w:top w:val="single" w:sz="4" w:space="0" w:color="auto"/>
              <w:left w:val="single" w:sz="4" w:space="0" w:color="auto"/>
              <w:bottom w:val="single" w:sz="4" w:space="0" w:color="auto"/>
              <w:right w:val="single" w:sz="4" w:space="0" w:color="auto"/>
            </w:tcBorders>
          </w:tcPr>
          <w:p w14:paraId="5180D3FE" w14:textId="16343602" w:rsidR="00FC3D3F" w:rsidRDefault="006212DA" w:rsidP="00056D2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Update van Sonar</w:t>
            </w:r>
          </w:p>
        </w:tc>
        <w:tc>
          <w:tcPr>
            <w:tcW w:w="5864" w:type="dxa"/>
            <w:tcBorders>
              <w:top w:val="single" w:sz="4" w:space="0" w:color="auto"/>
              <w:left w:val="single" w:sz="4" w:space="0" w:color="auto"/>
              <w:bottom w:val="single" w:sz="4" w:space="0" w:color="auto"/>
              <w:right w:val="single" w:sz="4" w:space="0" w:color="auto"/>
            </w:tcBorders>
          </w:tcPr>
          <w:p w14:paraId="46AD4731" w14:textId="6F88CA44" w:rsidR="00070FD1" w:rsidRPr="006212DA" w:rsidRDefault="006212DA" w:rsidP="00056D28">
            <w:pPr>
              <w:spacing w:after="160"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In Sonar kunnen CV gegevens met gegevens uit Werk.nl worden bijgewerkt (knop ‘Bijwerken CV’). </w:t>
            </w:r>
          </w:p>
          <w:p w14:paraId="56518AE4" w14:textId="00910EA0" w:rsidR="00FC3D3F" w:rsidRDefault="00070FD1" w:rsidP="00056D2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AE11AB">
              <w:rPr>
                <w:sz w:val="16"/>
                <w:szCs w:val="16"/>
              </w:rPr>
              <w:t>AB: Adviseur werk kan alle bemiddelingsgegevens uit de BMS halen. Dus geen gegevens meer in Sonar. In Fase 1 kan de adviseur de bemiddelingsgegevens van de werkzoekende op werk.nl via de ABR inzien in de BMS. Geen datalevering de terug.</w:t>
            </w:r>
          </w:p>
        </w:tc>
      </w:tr>
      <w:tr w:rsidR="00FC3D3F" w14:paraId="1FE554E2" w14:textId="77777777" w:rsidTr="00EC1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583BB89" w14:textId="77777777" w:rsidR="00FC3D3F" w:rsidRDefault="00FC3D3F" w:rsidP="00056D2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9BE3C61" w14:textId="08359D6B" w:rsidR="00FC3D3F" w:rsidRDefault="006212DA" w:rsidP="00056D2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4BC76BF8" w14:textId="77777777" w:rsidR="006212DA" w:rsidRDefault="006212DA"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Moet deze functionaliteit gecontinueerd worden?</w:t>
            </w:r>
          </w:p>
          <w:p w14:paraId="221F2544" w14:textId="7B855DE0" w:rsidR="00FC3D3F" w:rsidRDefault="006212DA"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Zo ja dan moet rekening worden gehouden met het CDC proces Sonar </w:t>
            </w:r>
            <w:r w:rsidRPr="006212DA">
              <w:rPr>
                <w:sz w:val="16"/>
                <w:szCs w:val="16"/>
              </w:rPr>
              <w:sym w:font="Wingdings" w:char="F0E0"/>
            </w:r>
            <w:r>
              <w:rPr>
                <w:sz w:val="16"/>
                <w:szCs w:val="16"/>
              </w:rPr>
              <w:t xml:space="preserve"> ABR (oneigenlijke updates).</w:t>
            </w:r>
          </w:p>
        </w:tc>
      </w:tr>
      <w:tr w:rsidR="00414B09" w14:paraId="1ACEAE0B" w14:textId="77777777" w:rsidTr="00EC170D">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058EDEA" w14:textId="279232CD" w:rsidR="00414B09" w:rsidRDefault="00414B09" w:rsidP="00056D28">
            <w:pPr>
              <w:pStyle w:val="Lijstalinea"/>
              <w:spacing w:after="160" w:line="240" w:lineRule="auto"/>
              <w:ind w:left="0"/>
              <w:contextualSpacing w:val="0"/>
              <w:rPr>
                <w:b w:val="0"/>
                <w:sz w:val="16"/>
                <w:szCs w:val="16"/>
              </w:rPr>
            </w:pPr>
            <w:r>
              <w:rPr>
                <w:b w:val="0"/>
                <w:sz w:val="16"/>
                <w:szCs w:val="16"/>
              </w:rPr>
              <w:t>237</w:t>
            </w:r>
          </w:p>
        </w:tc>
        <w:tc>
          <w:tcPr>
            <w:tcW w:w="2012" w:type="dxa"/>
            <w:tcBorders>
              <w:top w:val="single" w:sz="4" w:space="0" w:color="auto"/>
              <w:left w:val="single" w:sz="4" w:space="0" w:color="auto"/>
              <w:bottom w:val="single" w:sz="4" w:space="0" w:color="auto"/>
              <w:right w:val="single" w:sz="4" w:space="0" w:color="auto"/>
            </w:tcBorders>
          </w:tcPr>
          <w:p w14:paraId="1EAC17C8" w14:textId="7ECB0396" w:rsidR="00414B09" w:rsidRDefault="00414B09" w:rsidP="00056D2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Adresmutaties/Bericht van overlijden</w:t>
            </w:r>
          </w:p>
        </w:tc>
        <w:tc>
          <w:tcPr>
            <w:tcW w:w="5864" w:type="dxa"/>
            <w:tcBorders>
              <w:top w:val="single" w:sz="4" w:space="0" w:color="auto"/>
              <w:left w:val="single" w:sz="4" w:space="0" w:color="auto"/>
              <w:bottom w:val="single" w:sz="4" w:space="0" w:color="auto"/>
              <w:right w:val="single" w:sz="4" w:space="0" w:color="auto"/>
            </w:tcBorders>
          </w:tcPr>
          <w:p w14:paraId="563B6CA4" w14:textId="77777777" w:rsidR="00414B09" w:rsidRDefault="00414B09" w:rsidP="00056D2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Er is een abonnement service afgesloten bij Gegevensdiensten. Via MW worden o.a. adresmutaties doorgegeven. Het gaat hier dan om de officiële adresgegevens die gekoppeld zijn aan het BSN en niet de adresgegevens zoals die door de WZ gebruikt zijn in het CV (kunnen overigens wél identiek zijn).</w:t>
            </w:r>
          </w:p>
          <w:p w14:paraId="4B190B2E" w14:textId="3FE14CFF" w:rsidR="00414B09" w:rsidRDefault="00414B09" w:rsidP="00056D2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Ook het bericht van overlijden wordt </w:t>
            </w:r>
            <w:r w:rsidR="00FD7DD4">
              <w:rPr>
                <w:sz w:val="16"/>
                <w:szCs w:val="16"/>
              </w:rPr>
              <w:t>via die abonnement service verkregen</w:t>
            </w:r>
            <w:r>
              <w:rPr>
                <w:sz w:val="16"/>
                <w:szCs w:val="16"/>
              </w:rPr>
              <w:t xml:space="preserve">. </w:t>
            </w:r>
          </w:p>
        </w:tc>
      </w:tr>
      <w:tr w:rsidR="00414B09" w14:paraId="121A995C" w14:textId="77777777" w:rsidTr="00EC1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ED58F2E" w14:textId="77777777" w:rsidR="00414B09" w:rsidRDefault="00414B09" w:rsidP="00056D2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71E2B48B" w14:textId="61797D89" w:rsidR="00414B09" w:rsidRDefault="00414B09" w:rsidP="00056D2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79EE33C2" w14:textId="51FBB430" w:rsidR="00414B09" w:rsidRPr="00FD7DD4" w:rsidRDefault="00414B09" w:rsidP="00056D28">
            <w:pPr>
              <w:spacing w:after="160" w:line="240" w:lineRule="auto"/>
              <w:cnfStyle w:val="000000100000" w:firstRow="0" w:lastRow="0" w:firstColumn="0" w:lastColumn="0" w:oddVBand="0" w:evenVBand="0" w:oddHBand="1" w:evenHBand="0" w:firstRowFirstColumn="0" w:firstRowLastColumn="0" w:lastRowFirstColumn="0" w:lastRowLastColumn="0"/>
              <w:rPr>
                <w:sz w:val="16"/>
                <w:szCs w:val="16"/>
              </w:rPr>
            </w:pPr>
            <w:r w:rsidRPr="00FD7DD4">
              <w:rPr>
                <w:sz w:val="16"/>
                <w:szCs w:val="16"/>
              </w:rPr>
              <w:t>Voor Sonar dient deze abonnement service gecontinueerd te worden.</w:t>
            </w:r>
          </w:p>
          <w:p w14:paraId="50AB600A" w14:textId="71B8D499" w:rsidR="00FD7DD4" w:rsidRDefault="00414B09"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Wat moet er worden gedaan met de adresmutaties</w:t>
            </w:r>
            <w:r w:rsidR="00FD7DD4">
              <w:rPr>
                <w:sz w:val="16"/>
                <w:szCs w:val="16"/>
              </w:rPr>
              <w:t xml:space="preserve"> richting ABR/BMS daar waar daar niet het formele maar het CV adres ingevuld hoort te zijn?</w:t>
            </w:r>
          </w:p>
          <w:p w14:paraId="5AC0F2AF" w14:textId="77777777" w:rsidR="00FD7DD4" w:rsidRDefault="00FD7DD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164030AA" w14:textId="3353BBCE" w:rsidR="00FD7DD4" w:rsidRPr="00FD7DD4" w:rsidRDefault="00FD7DD4" w:rsidP="00056D2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i/>
                <w:sz w:val="16"/>
                <w:szCs w:val="16"/>
              </w:rPr>
            </w:pPr>
            <w:r w:rsidRPr="00FD7DD4">
              <w:rPr>
                <w:i/>
                <w:sz w:val="16"/>
                <w:szCs w:val="16"/>
              </w:rPr>
              <w:t>Dit kan worden opgelost door een keuze te maken voor 2 adrestypes in de ABR. Het formele woonadres naast het CV adres</w:t>
            </w:r>
            <w:r w:rsidR="00EC170D">
              <w:rPr>
                <w:i/>
                <w:sz w:val="16"/>
                <w:szCs w:val="16"/>
              </w:rPr>
              <w:t xml:space="preserve">. </w:t>
            </w:r>
          </w:p>
          <w:p w14:paraId="4853C83C" w14:textId="77777777" w:rsidR="00FD7DD4" w:rsidRDefault="00FD7DD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Het bericht van overlijden zal feitelijk als consequentie moeten hebben dat het CV uit de match engine verwijderd moet worden maar omdat er in de BMS mogelijk Bemiddelingsgegevens gekoppeld zijn aan dat CV is verwijderen van het CV uit de BMS (de match engine) geen optie. </w:t>
            </w:r>
          </w:p>
          <w:p w14:paraId="2D8C6594" w14:textId="77777777" w:rsidR="00FD7DD4" w:rsidRDefault="00FD7DD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1353AB9" w14:textId="3ACB8A7B" w:rsidR="00414B09" w:rsidRDefault="00FD7DD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Hoe moet dit worden opgelost?</w:t>
            </w:r>
          </w:p>
        </w:tc>
      </w:tr>
    </w:tbl>
    <w:p w14:paraId="234F912C" w14:textId="77777777" w:rsidR="00AE11AB" w:rsidRDefault="00AE11AB" w:rsidP="00056D28">
      <w:pPr>
        <w:pStyle w:val="Lijstalinea"/>
        <w:spacing w:after="160" w:line="240" w:lineRule="auto"/>
        <w:ind w:left="0"/>
        <w:contextualSpacing w:val="0"/>
      </w:pPr>
    </w:p>
    <w:p w14:paraId="5B2353A5" w14:textId="2BC1D207" w:rsidR="00214D6A" w:rsidRDefault="00F410E6" w:rsidP="00E65E7B">
      <w:pPr>
        <w:pStyle w:val="Lijstalinea"/>
        <w:numPr>
          <w:ilvl w:val="0"/>
          <w:numId w:val="20"/>
        </w:numPr>
        <w:spacing w:after="160" w:line="240" w:lineRule="auto"/>
        <w:ind w:left="0" w:hanging="567"/>
        <w:contextualSpacing w:val="0"/>
      </w:pPr>
      <w:r>
        <w:t>Het</w:t>
      </w:r>
      <w:r w:rsidR="00214D6A">
        <w:t xml:space="preserve"> wijziging of verwijderen van LDR gegevens verloopt </w:t>
      </w:r>
      <w:r w:rsidR="00FE6364">
        <w:t>in F</w:t>
      </w:r>
      <w:r>
        <w:t xml:space="preserve">ase 1.0 nog </w:t>
      </w:r>
      <w:r w:rsidR="00214D6A">
        <w:t>automatisch via Werk.nl en de synchronisatie van Werk.nl gegevens met de ABR</w:t>
      </w:r>
      <w:r w:rsidR="00FE6364">
        <w:t xml:space="preserve"> (en vervolgens met de BMS)</w:t>
      </w:r>
      <w:r w:rsidR="00214D6A">
        <w:t>.</w:t>
      </w:r>
      <w:r w:rsidR="00FE6364">
        <w:t xml:space="preserve"> Echter wanneer in de BMS een klant geregistreerd staat met in het CV een doelgroep en deze klant geen verplicht CV heeft op Werk.nl wordt deze klant niet bereikt in de BMS. Gekozen moet worden of dit al dan niet handmatig is op te lossen </w:t>
      </w:r>
      <w:r w:rsidR="00DA3500">
        <w:t xml:space="preserve">of dat dergelijke updates via het CDC proces vanuit Sonar naar de ABR moet plaatsvinden </w:t>
      </w:r>
      <w:r w:rsidR="00FE6364">
        <w:t xml:space="preserve">&lt;&lt; Antwoord van de architect </w:t>
      </w:r>
      <w:r w:rsidR="00DA3500">
        <w:t>is nodig &gt;&gt;.</w:t>
      </w:r>
    </w:p>
    <w:p w14:paraId="296B3525" w14:textId="40F49DF5" w:rsidR="00DA098E" w:rsidRDefault="00DA098E" w:rsidP="00E65E7B">
      <w:pPr>
        <w:pStyle w:val="Lijstalinea"/>
        <w:numPr>
          <w:ilvl w:val="0"/>
          <w:numId w:val="20"/>
        </w:numPr>
        <w:spacing w:after="160" w:line="240" w:lineRule="auto"/>
        <w:ind w:left="0" w:hanging="567"/>
        <w:contextualSpacing w:val="0"/>
      </w:pPr>
      <w:r>
        <w:lastRenderedPageBreak/>
        <w:t xml:space="preserve">Voor nieuwe Sonar </w:t>
      </w:r>
      <w:r w:rsidR="00003F3A">
        <w:t>klanten</w:t>
      </w:r>
      <w:r>
        <w:t xml:space="preserve"> die vanuit LDR worden toegevoegd </w:t>
      </w:r>
      <w:r w:rsidR="00EC170D">
        <w:t xml:space="preserve">of voor bestaande Sonar </w:t>
      </w:r>
      <w:r w:rsidR="00003F3A">
        <w:t>klanten</w:t>
      </w:r>
      <w:r w:rsidR="00EC170D">
        <w:t xml:space="preserve"> die vanuit LDR een indicatie verkrijgen</w:t>
      </w:r>
      <w:r>
        <w:t xml:space="preserve"> gelden dezelfde regels als voor bestaande </w:t>
      </w:r>
      <w:r w:rsidR="00003F3A">
        <w:t>klanten</w:t>
      </w:r>
      <w:r>
        <w:t>. Geen wijzigingen op de CV/Profiel/Bemiddelingsgegevens. W</w:t>
      </w:r>
      <w:r w:rsidR="00EC170D">
        <w:t>el moet op basis van een procesgegeven (&lt;&lt;welk?&gt;&gt;</w:t>
      </w:r>
      <w:r>
        <w:t xml:space="preserve">) de </w:t>
      </w:r>
      <w:r w:rsidR="00EC170D">
        <w:t xml:space="preserve">gewijzigde (of aangemaakte) </w:t>
      </w:r>
      <w:r w:rsidR="00003F3A">
        <w:t>klant</w:t>
      </w:r>
      <w:r w:rsidR="00EC170D">
        <w:t>gegevens</w:t>
      </w:r>
      <w:r>
        <w:t xml:space="preserve"> gedeeld worden met de ABR/BMS zodat er gelegenheid is om in de BMS </w:t>
      </w:r>
      <w:r w:rsidR="00EC170D">
        <w:t xml:space="preserve">verdere </w:t>
      </w:r>
      <w:r>
        <w:t>gegevens aan te vullen.</w:t>
      </w:r>
    </w:p>
    <w:p w14:paraId="754CBDC6" w14:textId="06365712" w:rsidR="00214D6A" w:rsidRDefault="00214D6A" w:rsidP="00E65E7B">
      <w:pPr>
        <w:pStyle w:val="Lijstalinea"/>
        <w:numPr>
          <w:ilvl w:val="0"/>
          <w:numId w:val="20"/>
        </w:numPr>
        <w:spacing w:after="160" w:line="240" w:lineRule="auto"/>
        <w:ind w:left="0" w:hanging="567"/>
        <w:contextualSpacing w:val="0"/>
      </w:pPr>
      <w:r>
        <w:t xml:space="preserve">Voor het tijdelijk ontheffen van verplichtingen voor de WZ (het zogenaamde kruisje in Sonar) kan het CV in de ABR/BMS op </w:t>
      </w:r>
      <w:r w:rsidR="009A3924">
        <w:t>&lt;&lt;</w:t>
      </w:r>
      <w:r w:rsidR="00DA3500">
        <w:t xml:space="preserve"> </w:t>
      </w:r>
      <w:r>
        <w:t>X (voorstel is  Code CV Status 6 – Niet bemiddelbaar)</w:t>
      </w:r>
      <w:r w:rsidR="00DA3500">
        <w:t xml:space="preserve"> </w:t>
      </w:r>
      <w:r w:rsidR="009A3924">
        <w:t>&gt;&gt;</w:t>
      </w:r>
      <w:r>
        <w:t xml:space="preserve"> worden gezet vanuit Sonar door gebruikmaking van de CDC functionaliteit zoals aangegeven in de laatste scope wijziging. Er zal dan zodanig intelligentie in de KOA moeten worden ingebouwd dat alleen updates vanuit Sonar hier effect op hebben en niet de updates die eventueel op Werk.nl worden uitgevoerd. Door in de ABR aan de entiteit STATUS CV, voor het attribuut ‘Code CV Status’ de status 6 – Niet bemiddelbaar toe te voegen en hiermee het CV op de BMS onzichtbaar te maken voor de adviseur (inplannen om op te nemen in de BMS) – Optie is om het CV uit de BMS te verwijderen maar dat gaat verkeerd</w:t>
      </w:r>
      <w:r w:rsidR="009A3924">
        <w:t xml:space="preserve"> v.w.b. eventueel gekoppelde Bemiddelingsgegevens en ook</w:t>
      </w:r>
      <w:r w:rsidR="00191E0C">
        <w:t xml:space="preserve"> voor </w:t>
      </w:r>
      <w:r w:rsidR="00DA3500">
        <w:t>F</w:t>
      </w:r>
      <w:r>
        <w:t>ase 2.0</w:t>
      </w:r>
      <w:r w:rsidR="00191E0C">
        <w:t>. D</w:t>
      </w:r>
      <w:r>
        <w:t>us er zal in de BMS logica moeten worden toegevoegd waardoor de adviseur niet de kans krijgt om voor dit CV te bemiddelen – Kan dit worden gerealiseerd</w:t>
      </w:r>
      <w:r w:rsidR="00DA3500">
        <w:t>? In F</w:t>
      </w:r>
      <w:r>
        <w:t xml:space="preserve">ase 1.0 kan de WZ </w:t>
      </w:r>
      <w:r w:rsidR="00DF1639">
        <w:t xml:space="preserve">in Werk.nl </w:t>
      </w:r>
      <w:r>
        <w:t xml:space="preserve">gewoon alles doen met zijn </w:t>
      </w:r>
      <w:r w:rsidR="00DF1639">
        <w:t>CV zonder dat dit van invloed mag zijn</w:t>
      </w:r>
      <w:r>
        <w:t xml:space="preserve"> op het CV in de ABR/BMS (business rule inbouwen).</w:t>
      </w:r>
    </w:p>
    <w:p w14:paraId="5E5511DF" w14:textId="2F4B3B05" w:rsidR="005D4CAC" w:rsidRDefault="005D4CAC" w:rsidP="00056D28">
      <w:pPr>
        <w:pStyle w:val="Lijstalinea"/>
        <w:spacing w:after="160" w:line="240" w:lineRule="auto"/>
        <w:ind w:left="0"/>
        <w:contextualSpacing w:val="0"/>
      </w:pPr>
      <w:r>
        <w:t xml:space="preserve">De </w:t>
      </w:r>
      <w:commentRangeStart w:id="116"/>
      <w:r>
        <w:t xml:space="preserve">mogelijkheid om in Sonar een </w:t>
      </w:r>
      <w:r w:rsidR="00003F3A">
        <w:t>klant</w:t>
      </w:r>
      <w:r>
        <w:t xml:space="preserve"> uit te sluiten van bemiddeling (het welbekende kruisje)</w:t>
      </w:r>
      <w:r w:rsidR="0096548F">
        <w:t xml:space="preserve"> kan ook volledig worden geïmplementeerd in de BMS</w:t>
      </w:r>
      <w:r>
        <w:t xml:space="preserve">. </w:t>
      </w:r>
      <w:r w:rsidR="00DA3500">
        <w:t>Voor F</w:t>
      </w:r>
      <w:r w:rsidR="0096548F">
        <w:t>ase 1.0 zou dit uitsluiten van bemiddeling in 2 systemen moeten worden uitgevoerd. In de BMS vanuit de functionaliteit en in Sonar om synchroniteit met Werk.nl te behouden. &lt;&lt;</w:t>
      </w:r>
      <w:r w:rsidR="00DA3500">
        <w:t xml:space="preserve"> </w:t>
      </w:r>
      <w:r w:rsidR="0096548F">
        <w:t xml:space="preserve">Hier moet een keuze </w:t>
      </w:r>
      <w:r w:rsidR="00DA3500">
        <w:t xml:space="preserve">worden gemaakt door de Business </w:t>
      </w:r>
      <w:r w:rsidR="0096548F">
        <w:t>&gt;&gt;</w:t>
      </w:r>
      <w:commentRangeEnd w:id="116"/>
      <w:r w:rsidRPr="00274383">
        <w:commentReference w:id="116"/>
      </w:r>
    </w:p>
    <w:tbl>
      <w:tblPr>
        <w:tblStyle w:val="Rastertabel2-Accent1"/>
        <w:tblW w:w="0" w:type="auto"/>
        <w:tblLook w:val="04A0" w:firstRow="1" w:lastRow="0" w:firstColumn="1" w:lastColumn="0" w:noHBand="0" w:noVBand="1"/>
      </w:tblPr>
      <w:tblGrid>
        <w:gridCol w:w="912"/>
        <w:gridCol w:w="2012"/>
        <w:gridCol w:w="5864"/>
      </w:tblGrid>
      <w:tr w:rsidR="00EC170D" w14:paraId="05954914" w14:textId="77777777" w:rsidTr="0003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57F24D88" w14:textId="77777777" w:rsidR="00EC170D" w:rsidRPr="00AE11AB" w:rsidRDefault="00EC170D" w:rsidP="00056D28">
            <w:pPr>
              <w:pStyle w:val="Lijstalinea"/>
              <w:spacing w:after="160" w:line="240" w:lineRule="auto"/>
              <w:ind w:left="0"/>
              <w:contextualSpacing w:val="0"/>
              <w:rPr>
                <w:sz w:val="16"/>
                <w:szCs w:val="16"/>
              </w:rPr>
            </w:pPr>
            <w:r w:rsidRPr="00AE11AB">
              <w:rPr>
                <w:sz w:val="16"/>
                <w:szCs w:val="16"/>
              </w:rPr>
              <w:t>Actielijst</w:t>
            </w:r>
          </w:p>
        </w:tc>
      </w:tr>
      <w:tr w:rsidR="00EC170D" w14:paraId="79332FB6" w14:textId="77777777" w:rsidTr="0003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B21429B" w14:textId="77777777" w:rsidR="00EC170D" w:rsidRPr="00AE11AB" w:rsidRDefault="00EC170D" w:rsidP="00056D2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560512F1" w14:textId="77777777" w:rsidR="00EC170D" w:rsidRPr="00AE11AB" w:rsidRDefault="00EC170D" w:rsidP="00056D2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BB49134" w14:textId="77777777" w:rsidR="00EC170D" w:rsidRPr="00AE11AB" w:rsidRDefault="00EC170D" w:rsidP="00056D2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EC170D" w14:paraId="14BE53FF" w14:textId="77777777" w:rsidTr="00033FC7">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BBA3F52" w14:textId="1D81DCED" w:rsidR="00EC170D" w:rsidRPr="00AE11AB" w:rsidRDefault="00EC170D" w:rsidP="00056D28">
            <w:pPr>
              <w:pStyle w:val="Lijstalinea"/>
              <w:spacing w:after="160" w:line="240" w:lineRule="auto"/>
              <w:ind w:left="0"/>
              <w:contextualSpacing w:val="0"/>
              <w:rPr>
                <w:b w:val="0"/>
                <w:sz w:val="16"/>
                <w:szCs w:val="16"/>
              </w:rPr>
            </w:pPr>
            <w:r>
              <w:rPr>
                <w:b w:val="0"/>
                <w:sz w:val="16"/>
                <w:szCs w:val="16"/>
              </w:rPr>
              <w:t>8</w:t>
            </w:r>
            <w:r w:rsidR="009A3924">
              <w:rPr>
                <w:b w:val="0"/>
                <w:sz w:val="16"/>
                <w:szCs w:val="16"/>
              </w:rPr>
              <w:t>, 35, 151, 228</w:t>
            </w:r>
          </w:p>
        </w:tc>
        <w:tc>
          <w:tcPr>
            <w:tcW w:w="2012" w:type="dxa"/>
            <w:tcBorders>
              <w:top w:val="single" w:sz="4" w:space="0" w:color="auto"/>
              <w:left w:val="single" w:sz="4" w:space="0" w:color="auto"/>
              <w:bottom w:val="single" w:sz="4" w:space="0" w:color="auto"/>
              <w:right w:val="single" w:sz="4" w:space="0" w:color="auto"/>
            </w:tcBorders>
          </w:tcPr>
          <w:p w14:paraId="731BFD56" w14:textId="181F175B" w:rsidR="00EC170D" w:rsidRPr="00AE11AB" w:rsidRDefault="00EC170D" w:rsidP="00056D2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Sonar </w:t>
            </w:r>
            <w:r w:rsidR="00003F3A">
              <w:rPr>
                <w:sz w:val="16"/>
                <w:szCs w:val="16"/>
              </w:rPr>
              <w:t>klant</w:t>
            </w:r>
            <w:r>
              <w:rPr>
                <w:sz w:val="16"/>
                <w:szCs w:val="16"/>
              </w:rPr>
              <w:t xml:space="preserve"> ontheffen van plichten</w:t>
            </w:r>
          </w:p>
        </w:tc>
        <w:tc>
          <w:tcPr>
            <w:tcW w:w="5864" w:type="dxa"/>
            <w:tcBorders>
              <w:top w:val="single" w:sz="4" w:space="0" w:color="auto"/>
              <w:left w:val="single" w:sz="4" w:space="0" w:color="auto"/>
              <w:bottom w:val="single" w:sz="4" w:space="0" w:color="auto"/>
              <w:right w:val="single" w:sz="4" w:space="0" w:color="auto"/>
            </w:tcBorders>
          </w:tcPr>
          <w:p w14:paraId="10D6CBF2" w14:textId="4C37EED4" w:rsidR="00EC170D" w:rsidRDefault="00EC170D" w:rsidP="00056D2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 a</w:t>
            </w:r>
            <w:r w:rsidRPr="00EC170D">
              <w:rPr>
                <w:sz w:val="16"/>
                <w:szCs w:val="16"/>
              </w:rPr>
              <w:t xml:space="preserve">dviseur moet ontheffing voor plichten kunnen geven. Het CV </w:t>
            </w:r>
            <w:r>
              <w:rPr>
                <w:sz w:val="16"/>
                <w:szCs w:val="16"/>
              </w:rPr>
              <w:t>mag</w:t>
            </w:r>
            <w:r w:rsidRPr="00EC170D">
              <w:rPr>
                <w:sz w:val="16"/>
                <w:szCs w:val="16"/>
              </w:rPr>
              <w:t xml:space="preserve"> niet in de matching </w:t>
            </w:r>
            <w:r>
              <w:rPr>
                <w:sz w:val="16"/>
                <w:szCs w:val="16"/>
              </w:rPr>
              <w:t xml:space="preserve">door de adviseur </w:t>
            </w:r>
            <w:r w:rsidRPr="00EC170D">
              <w:rPr>
                <w:sz w:val="16"/>
                <w:szCs w:val="16"/>
              </w:rPr>
              <w:t xml:space="preserve">meegenomen worden als </w:t>
            </w:r>
            <w:r>
              <w:rPr>
                <w:sz w:val="16"/>
                <w:szCs w:val="16"/>
              </w:rPr>
              <w:t>de WZ</w:t>
            </w:r>
            <w:r w:rsidRPr="00EC170D">
              <w:rPr>
                <w:sz w:val="16"/>
                <w:szCs w:val="16"/>
              </w:rPr>
              <w:t xml:space="preserve"> ontheffing voor sollicitatieplicht heeft</w:t>
            </w:r>
            <w:r>
              <w:rPr>
                <w:sz w:val="16"/>
                <w:szCs w:val="16"/>
              </w:rPr>
              <w:t xml:space="preserve"> maar moet wel zich</w:t>
            </w:r>
            <w:r w:rsidR="00D903CE">
              <w:rPr>
                <w:sz w:val="16"/>
                <w:szCs w:val="16"/>
              </w:rPr>
              <w:t>tbaar blijven in het publieke (s</w:t>
            </w:r>
            <w:r>
              <w:rPr>
                <w:sz w:val="16"/>
                <w:szCs w:val="16"/>
              </w:rPr>
              <w:t>elf</w:t>
            </w:r>
            <w:r w:rsidR="00D903CE">
              <w:rPr>
                <w:sz w:val="16"/>
                <w:szCs w:val="16"/>
              </w:rPr>
              <w:t>service</w:t>
            </w:r>
            <w:r>
              <w:rPr>
                <w:sz w:val="16"/>
                <w:szCs w:val="16"/>
              </w:rPr>
              <w:t>) deel in de BMS.</w:t>
            </w:r>
            <w:r w:rsidR="009A3924">
              <w:rPr>
                <w:sz w:val="16"/>
                <w:szCs w:val="16"/>
              </w:rPr>
              <w:t xml:space="preserve"> Bij het weer activeren van die plichten moet het CV ook weer in de matching van de adviseur worden meegenomen.</w:t>
            </w:r>
          </w:p>
          <w:p w14:paraId="2606084B" w14:textId="2678F04E" w:rsidR="009A3924" w:rsidRPr="009A3924" w:rsidRDefault="009A3924" w:rsidP="00056D28">
            <w:pPr>
              <w:spacing w:after="160"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w:t>
            </w:r>
            <w:r w:rsidRPr="009A3924">
              <w:rPr>
                <w:sz w:val="16"/>
                <w:szCs w:val="16"/>
              </w:rPr>
              <w:t xml:space="preserve">e volgende situaties moeten worden ondersteunt (vanuit </w:t>
            </w:r>
            <w:r>
              <w:rPr>
                <w:sz w:val="16"/>
                <w:szCs w:val="16"/>
              </w:rPr>
              <w:t xml:space="preserve">het </w:t>
            </w:r>
            <w:r w:rsidRPr="009A3924">
              <w:rPr>
                <w:sz w:val="16"/>
                <w:szCs w:val="16"/>
              </w:rPr>
              <w:t xml:space="preserve">oogpunt </w:t>
            </w:r>
            <w:r>
              <w:rPr>
                <w:sz w:val="16"/>
                <w:szCs w:val="16"/>
              </w:rPr>
              <w:t xml:space="preserve">van </w:t>
            </w:r>
            <w:r w:rsidRPr="009A3924">
              <w:rPr>
                <w:sz w:val="16"/>
                <w:szCs w:val="16"/>
              </w:rPr>
              <w:t>matchen/zoeken en vinden):</w:t>
            </w:r>
          </w:p>
          <w:p w14:paraId="5078EC47" w14:textId="2A420980" w:rsidR="009A3924" w:rsidRPr="009A3924" w:rsidRDefault="009A3924" w:rsidP="00056D28">
            <w:pPr>
              <w:pStyle w:val="Lijstalinea"/>
              <w:spacing w:after="160" w:line="240" w:lineRule="auto"/>
              <w:ind w:left="514" w:hanging="283"/>
              <w:cnfStyle w:val="000000000000" w:firstRow="0" w:lastRow="0" w:firstColumn="0" w:lastColumn="0" w:oddVBand="0" w:evenVBand="0" w:oddHBand="0" w:evenHBand="0" w:firstRowFirstColumn="0" w:firstRowLastColumn="0" w:lastRowFirstColumn="0" w:lastRowLastColumn="0"/>
              <w:rPr>
                <w:i/>
                <w:sz w:val="16"/>
                <w:szCs w:val="16"/>
              </w:rPr>
            </w:pPr>
            <w:r w:rsidRPr="009A3924">
              <w:rPr>
                <w:i/>
                <w:sz w:val="16"/>
                <w:szCs w:val="16"/>
              </w:rPr>
              <w:t>1. matchvinkje aan – WZ heeft actief profiel op werk.nl. De klant kan gevonden worden door werkgever op werk.nl en door professional in BMS.</w:t>
            </w:r>
          </w:p>
          <w:p w14:paraId="4A0D4120" w14:textId="7692A4B1" w:rsidR="009A3924" w:rsidRPr="009A3924" w:rsidRDefault="009A3924" w:rsidP="00056D28">
            <w:pPr>
              <w:pStyle w:val="Lijstalinea"/>
              <w:spacing w:after="160" w:line="240" w:lineRule="auto"/>
              <w:ind w:left="514" w:hanging="283"/>
              <w:cnfStyle w:val="000000000000" w:firstRow="0" w:lastRow="0" w:firstColumn="0" w:lastColumn="0" w:oddVBand="0" w:evenVBand="0" w:oddHBand="0" w:evenHBand="0" w:firstRowFirstColumn="0" w:firstRowLastColumn="0" w:lastRowFirstColumn="0" w:lastRowLastColumn="0"/>
              <w:rPr>
                <w:i/>
                <w:sz w:val="16"/>
                <w:szCs w:val="16"/>
              </w:rPr>
            </w:pPr>
            <w:r w:rsidRPr="009A3924">
              <w:rPr>
                <w:i/>
                <w:sz w:val="16"/>
                <w:szCs w:val="16"/>
              </w:rPr>
              <w:t>2. matchvinkje aan – WZ  heeft geen actief profiel op werk.nl. Klant kan alleen worden gevonden door de professional in BMS.</w:t>
            </w:r>
          </w:p>
          <w:p w14:paraId="79884096" w14:textId="2C41DE89" w:rsidR="009A3924" w:rsidRPr="009A3924" w:rsidRDefault="009A3924" w:rsidP="00056D28">
            <w:pPr>
              <w:pStyle w:val="Lijstalinea"/>
              <w:spacing w:after="160" w:line="240" w:lineRule="auto"/>
              <w:ind w:left="514" w:hanging="283"/>
              <w:cnfStyle w:val="000000000000" w:firstRow="0" w:lastRow="0" w:firstColumn="0" w:lastColumn="0" w:oddVBand="0" w:evenVBand="0" w:oddHBand="0" w:evenHBand="0" w:firstRowFirstColumn="0" w:firstRowLastColumn="0" w:lastRowFirstColumn="0" w:lastRowLastColumn="0"/>
              <w:rPr>
                <w:i/>
                <w:sz w:val="16"/>
                <w:szCs w:val="16"/>
              </w:rPr>
            </w:pPr>
            <w:r w:rsidRPr="009A3924">
              <w:rPr>
                <w:i/>
                <w:sz w:val="16"/>
                <w:szCs w:val="16"/>
              </w:rPr>
              <w:t>3. matchvinkje uit – WZ  heeft actief profiel op werk.nl. Klant kan alleen gevonden worden door werkgevers op werk.nl.</w:t>
            </w:r>
          </w:p>
          <w:p w14:paraId="13D2B033" w14:textId="7A7342EA" w:rsidR="009A3924" w:rsidRPr="00AE11AB" w:rsidRDefault="009A3924" w:rsidP="00056D28">
            <w:pPr>
              <w:pStyle w:val="Lijstalinea"/>
              <w:spacing w:after="160" w:line="240" w:lineRule="auto"/>
              <w:ind w:left="514" w:hanging="283"/>
              <w:cnfStyle w:val="000000000000" w:firstRow="0" w:lastRow="0" w:firstColumn="0" w:lastColumn="0" w:oddVBand="0" w:evenVBand="0" w:oddHBand="0" w:evenHBand="0" w:firstRowFirstColumn="0" w:firstRowLastColumn="0" w:lastRowFirstColumn="0" w:lastRowLastColumn="0"/>
              <w:rPr>
                <w:sz w:val="16"/>
                <w:szCs w:val="16"/>
              </w:rPr>
            </w:pPr>
            <w:r w:rsidRPr="009A3924">
              <w:rPr>
                <w:i/>
                <w:sz w:val="16"/>
                <w:szCs w:val="16"/>
              </w:rPr>
              <w:t>4. matchvinkje uit – WZ heeft geen actief profiel op werk.ml. Klant wordt niet gevonden op werk.nl en in BMS.</w:t>
            </w:r>
          </w:p>
        </w:tc>
      </w:tr>
      <w:tr w:rsidR="00EC170D" w14:paraId="5BCC198D" w14:textId="77777777" w:rsidTr="0003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4A90B57" w14:textId="77777777" w:rsidR="00EC170D" w:rsidRDefault="00EC170D" w:rsidP="00056D2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425012A" w14:textId="77777777" w:rsidR="00EC170D" w:rsidRDefault="00EC170D" w:rsidP="00056D2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5AAA8C10" w14:textId="4DABD8EA" w:rsidR="00EC170D" w:rsidRDefault="00EC170D"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Welk procesgegeven gaan we hiervoor gebruiken en </w:t>
            </w:r>
            <w:r w:rsidR="005D4CAC">
              <w:rPr>
                <w:sz w:val="16"/>
                <w:szCs w:val="16"/>
              </w:rPr>
              <w:t xml:space="preserve">is in het PvE aangegeven dat </w:t>
            </w:r>
            <w:r>
              <w:rPr>
                <w:sz w:val="16"/>
                <w:szCs w:val="16"/>
              </w:rPr>
              <w:t xml:space="preserve">de BMS </w:t>
            </w:r>
            <w:r w:rsidR="005D4CAC">
              <w:rPr>
                <w:sz w:val="16"/>
                <w:szCs w:val="16"/>
              </w:rPr>
              <w:t>hiermee om moet kunnen gaan (welk requirement)?</w:t>
            </w:r>
          </w:p>
        </w:tc>
      </w:tr>
    </w:tbl>
    <w:p w14:paraId="45E3C477" w14:textId="77777777" w:rsidR="005D4CAC" w:rsidRDefault="005D4CAC" w:rsidP="00056D28">
      <w:pPr>
        <w:pStyle w:val="Lijstalinea"/>
        <w:spacing w:after="160" w:line="240" w:lineRule="auto"/>
        <w:ind w:left="0"/>
        <w:contextualSpacing w:val="0"/>
      </w:pPr>
    </w:p>
    <w:p w14:paraId="3A221B99" w14:textId="42D203A9" w:rsidR="005D4CAC" w:rsidRDefault="00214D6A" w:rsidP="00E65E7B">
      <w:pPr>
        <w:pStyle w:val="Lijstalinea"/>
        <w:numPr>
          <w:ilvl w:val="0"/>
          <w:numId w:val="20"/>
        </w:numPr>
        <w:spacing w:after="160" w:line="240" w:lineRule="auto"/>
        <w:ind w:left="0" w:hanging="567"/>
        <w:contextualSpacing w:val="0"/>
      </w:pPr>
      <w:r>
        <w:t>Voor wat betreft de Verwijzingen onder tabblad CV in Sonar (</w:t>
      </w:r>
      <w:r w:rsidR="005D4CAC">
        <w:t>E</w:t>
      </w:r>
      <w:r>
        <w:t xml:space="preserve">en view op WBS gegevens </w:t>
      </w:r>
      <w:r w:rsidR="005D4CAC">
        <w:t xml:space="preserve">of </w:t>
      </w:r>
      <w:r>
        <w:t xml:space="preserve"> ‘vaste gegevens’ in Sonar)</w:t>
      </w:r>
      <w:r w:rsidR="005D4CAC">
        <w:t>.</w:t>
      </w:r>
      <w:r>
        <w:t xml:space="preserve"> </w:t>
      </w:r>
      <w:r w:rsidR="005D4CAC">
        <w:t xml:space="preserve">Wanneer deze gegevens daadwerkelijk in Sonar zelf geregistreerd staan </w:t>
      </w:r>
      <w:r w:rsidR="00DA3500">
        <w:t>zullen daar (als de functionaliteit bewaard blijft) ook de verwijsgegevens uit de BMS aan toegevoegd moeten worden</w:t>
      </w:r>
      <w:r w:rsidR="005D4CAC">
        <w:t xml:space="preserve">. </w:t>
      </w:r>
      <w:r>
        <w:t>Deze gegevens zijn van belang voor Suwinet (gemeentes)</w:t>
      </w:r>
      <w:r w:rsidR="00DA3500">
        <w:t xml:space="preserve"> maar daar voorziet CDK in.</w:t>
      </w:r>
      <w:r w:rsidR="0088193B">
        <w:t xml:space="preserve"> Ook als er synchronisatie tussen CDK (kopie Sonar) en Sonar wordt afgedwongen door gehanteerde Business rules zullen de BMS verwijsgegevens aan de Sonar/WBS verwijsgegevens gekoppeld (toegevoegd) moeten worden.</w:t>
      </w:r>
      <w:r>
        <w:t xml:space="preserve"> </w:t>
      </w:r>
    </w:p>
    <w:p w14:paraId="2FF08BCE" w14:textId="334C0762" w:rsidR="005D4CAC" w:rsidRDefault="005D4CAC" w:rsidP="00056D28">
      <w:pPr>
        <w:pStyle w:val="Lijstalinea"/>
        <w:spacing w:after="160" w:line="240" w:lineRule="auto"/>
        <w:ind w:left="0"/>
        <w:contextualSpacing w:val="0"/>
      </w:pPr>
      <w:r>
        <w:t xml:space="preserve">Business rule: </w:t>
      </w:r>
      <w:r w:rsidRPr="005D4CAC">
        <w:rPr>
          <w:i/>
          <w:u w:val="single"/>
        </w:rPr>
        <w:t>Suwinet krijgt nooit bemiddelingsgegevens ouder dan 1 kalenderjaar.</w:t>
      </w:r>
    </w:p>
    <w:p w14:paraId="618694A0" w14:textId="77777777" w:rsidR="005D4CAC" w:rsidRDefault="00214D6A" w:rsidP="00056D28">
      <w:pPr>
        <w:pStyle w:val="Lijstalinea"/>
        <w:spacing w:after="160" w:line="240" w:lineRule="auto"/>
        <w:ind w:left="0"/>
        <w:contextualSpacing w:val="0"/>
      </w:pPr>
      <w:r>
        <w:t xml:space="preserve">Deze gegevens kunnen </w:t>
      </w:r>
      <w:r w:rsidR="005D4CAC">
        <w:t xml:space="preserve">overigens </w:t>
      </w:r>
      <w:r>
        <w:t xml:space="preserve">nog gewijzigd/aangevuld worden in WBS voor een periode van maximaal 6 weken na implementatie van fase 1.0. </w:t>
      </w:r>
      <w:r w:rsidR="00DF1639">
        <w:t xml:space="preserve">Er moet worden gekozen waar een </w:t>
      </w:r>
      <w:r w:rsidR="00DF1639">
        <w:lastRenderedPageBreak/>
        <w:t>compleet beeld v.w.b. de verwijsadministratie (WBS + BMS) aan de professional getoond gaat worden. Gezien de toekomst waarin meer functionaliteit richting de BMS verhuist lijkt de BMS zelf het meest ideaal</w:t>
      </w:r>
      <w:r w:rsidR="005D4CAC">
        <w:t>. Hieruit volgt dat in de BMS een optie moet komen om per CV (BSN) een overzicht te genereren van de complete (WBS + BMS) verwijsadministratie.</w:t>
      </w:r>
    </w:p>
    <w:p w14:paraId="3CF20D9D" w14:textId="77777777" w:rsidR="005D4CAC" w:rsidRDefault="005D4CAC" w:rsidP="00056D28">
      <w:pPr>
        <w:pStyle w:val="Lijstalinea"/>
        <w:spacing w:after="160" w:line="240" w:lineRule="auto"/>
        <w:ind w:left="0"/>
        <w:contextualSpacing w:val="0"/>
      </w:pPr>
      <w:r>
        <w:t>1</w:t>
      </w:r>
      <w:r w:rsidRPr="005D4CAC">
        <w:rPr>
          <w:vertAlign w:val="superscript"/>
        </w:rPr>
        <w:t>e</w:t>
      </w:r>
      <w:r>
        <w:t xml:space="preserve"> </w:t>
      </w:r>
      <w:r w:rsidR="00DF1639">
        <w:t>Alternatief is dat de professional voor de verwijsadministratie zowel Sonar (verwijzingen uit WBS) als de BMS raadpleegt.</w:t>
      </w:r>
    </w:p>
    <w:p w14:paraId="630265ED" w14:textId="77777777" w:rsidR="005D4CAC" w:rsidRDefault="00DF1639" w:rsidP="00056D28">
      <w:pPr>
        <w:pStyle w:val="Lijstalinea"/>
        <w:spacing w:after="160" w:line="240" w:lineRule="auto"/>
        <w:ind w:left="0"/>
        <w:contextualSpacing w:val="0"/>
      </w:pPr>
      <w:r>
        <w:t>2</w:t>
      </w:r>
      <w:r w:rsidR="005D4CAC" w:rsidRPr="005D4CAC">
        <w:rPr>
          <w:vertAlign w:val="superscript"/>
        </w:rPr>
        <w:t>e</w:t>
      </w:r>
      <w:r w:rsidR="005D4CAC">
        <w:t xml:space="preserve"> A</w:t>
      </w:r>
      <w:r>
        <w:t xml:space="preserve">lternatief is de mogelijkheid om voor </w:t>
      </w:r>
      <w:r w:rsidR="005D4CAC">
        <w:t xml:space="preserve">de professional b.v. in </w:t>
      </w:r>
      <w:r>
        <w:t xml:space="preserve">Sonar een view op CDK te creëren omdat in CDK de gegevens v.w.b. verwijzingen al </w:t>
      </w:r>
      <w:r w:rsidR="005D4CAC">
        <w:t xml:space="preserve">moeten </w:t>
      </w:r>
      <w:r>
        <w:t xml:space="preserve">zijn samengevoegd. </w:t>
      </w:r>
    </w:p>
    <w:p w14:paraId="1C195728" w14:textId="20226827" w:rsidR="00214D6A" w:rsidRDefault="00DF1639" w:rsidP="00056D28">
      <w:pPr>
        <w:pStyle w:val="Lijstalinea"/>
        <w:spacing w:after="160" w:line="240" w:lineRule="auto"/>
        <w:ind w:left="0"/>
        <w:contextualSpacing w:val="0"/>
      </w:pPr>
      <w:r>
        <w:t>Nogmaals, de situatie dat gegevens uit twee systemen moeten komen zal na 1 jaar + 6 weken wijzigen in gegevens alleen uit de BMS en deze kunnen dan ook in de BMS zelf geraadpleegd worden.</w:t>
      </w:r>
    </w:p>
    <w:p w14:paraId="0DBB48FF" w14:textId="69AB75AC" w:rsidR="00D978D3" w:rsidRDefault="00D978D3" w:rsidP="00E65E7B">
      <w:pPr>
        <w:pStyle w:val="Lijstalinea"/>
        <w:numPr>
          <w:ilvl w:val="0"/>
          <w:numId w:val="20"/>
        </w:numPr>
        <w:spacing w:after="160" w:line="240" w:lineRule="auto"/>
        <w:ind w:left="0" w:hanging="567"/>
        <w:contextualSpacing w:val="0"/>
      </w:pPr>
      <w:r>
        <w:t>Er is een Middleware</w:t>
      </w:r>
      <w:r w:rsidR="00214D6A">
        <w:t xml:space="preserve"> service BijwerkenKetenprofiel waarmee de indicatie Automatisch Vervallen CV en/of de Indicatie banenafspraak en/of Wajong indicering kan worden gewijzigd in het Ketenprofiel. Tevens kan met deze service de indicatie IsDirectBemiddelbaar worden aan</w:t>
      </w:r>
      <w:r w:rsidR="00274383">
        <w:t>-</w:t>
      </w:r>
      <w:r w:rsidR="00214D6A">
        <w:t>/uitgezet. Deze indicatie heeft ook tot gevolg dat in WBS Elise en Werk.nl Elise het CV wordt bijgewerkt</w:t>
      </w:r>
      <w:r>
        <w:t xml:space="preserve"> of wordt verwijderd</w:t>
      </w:r>
      <w:r w:rsidR="00214D6A">
        <w:t xml:space="preserve">. Voor </w:t>
      </w:r>
      <w:r w:rsidR="00003F3A">
        <w:t>klanten</w:t>
      </w:r>
      <w:r w:rsidR="00214D6A">
        <w:t xml:space="preserve"> die in Werk.nl een CV hebben werkt dit mechanisme door richting de ABR/BMS maar de vraag is of de indicatie “IsDirectBemiddelbaar” = “N” in moet houden dat het CV in de ABR/BMS gearchiveerd moet worden en bij wij</w:t>
      </w:r>
      <w:r w:rsidR="0088193B">
        <w:t>ziging van de indicatie weer ge</w:t>
      </w:r>
      <w:r w:rsidR="00214D6A">
        <w:t xml:space="preserve">dearchiveerd moet worden. </w:t>
      </w:r>
      <w:r>
        <w:t>&lt;&lt;</w:t>
      </w:r>
      <w:r w:rsidR="0088193B">
        <w:t xml:space="preserve"> </w:t>
      </w:r>
      <w:r w:rsidR="00214D6A">
        <w:t>Hier moet een uitspraak over komen</w:t>
      </w:r>
      <w:r w:rsidR="0088193B">
        <w:t xml:space="preserve"> </w:t>
      </w:r>
      <w:r>
        <w:t>&gt;&gt;</w:t>
      </w:r>
    </w:p>
    <w:p w14:paraId="25CDBE86" w14:textId="58A045B4" w:rsidR="00214D6A" w:rsidRDefault="00214D6A" w:rsidP="00056D28">
      <w:pPr>
        <w:pStyle w:val="Lijstalinea"/>
        <w:spacing w:after="160" w:line="240" w:lineRule="auto"/>
        <w:ind w:left="0"/>
        <w:contextualSpacing w:val="0"/>
      </w:pPr>
      <w:r>
        <w:t xml:space="preserve">Voor CV’s/Profielen die niet in Werk.nl voorkomen </w:t>
      </w:r>
      <w:r w:rsidR="00D978D3">
        <w:t xml:space="preserve">(geen account aangemaakt, geen CV aangemaakt) </w:t>
      </w:r>
      <w:r>
        <w:t xml:space="preserve">geldt dat wanneer het Ketenprofiel wordt </w:t>
      </w:r>
      <w:r w:rsidR="00D978D3">
        <w:t>bijgewerkt dat dit ook van</w:t>
      </w:r>
      <w:r>
        <w:t xml:space="preserve"> invloed </w:t>
      </w:r>
      <w:r w:rsidR="00D978D3">
        <w:t>moet zijn op</w:t>
      </w:r>
      <w:r>
        <w:t xml:space="preserve"> CV/Profiel in de BMS. </w:t>
      </w:r>
      <w:r w:rsidR="00D978D3">
        <w:t xml:space="preserve">Hier moet invulling aan worden gegeven in het CDC proces Sonar </w:t>
      </w:r>
      <w:r w:rsidR="00D978D3">
        <w:sym w:font="Wingdings" w:char="F0E0"/>
      </w:r>
      <w:r w:rsidR="00D978D3">
        <w:t xml:space="preserve"> ABR (BMS).</w:t>
      </w:r>
    </w:p>
    <w:p w14:paraId="6112D4D3" w14:textId="64569785" w:rsidR="00214D6A" w:rsidRDefault="00214D6A" w:rsidP="00E65E7B">
      <w:pPr>
        <w:pStyle w:val="Lijstalinea"/>
        <w:numPr>
          <w:ilvl w:val="0"/>
          <w:numId w:val="20"/>
        </w:numPr>
        <w:spacing w:after="160" w:line="240" w:lineRule="auto"/>
        <w:ind w:left="0" w:hanging="567"/>
        <w:contextualSpacing w:val="0"/>
      </w:pPr>
      <w:r>
        <w:t>Bij het beëindigen van de dienstverlening door het UWV in Sonar wordt richting Werk.nl een signaal afgegeven dat het CV (profiel) vanaf het moment van beëindigen weer regulier moet worden bijgehouden (update of verlengen) door de WZ. Zolang een WZ dienstverlening geniet staat de indicatie “Automatisch vervallen” op “Nee” en bij beëindiging van de dienstverlening komt deze op “Ja” te staan. Deze muta</w:t>
      </w:r>
      <w:r w:rsidR="00D978D3">
        <w:t xml:space="preserve">tie kan in het CDC proces </w:t>
      </w:r>
      <w:r>
        <w:t>Sonar</w:t>
      </w:r>
      <w:r w:rsidR="00D978D3">
        <w:t xml:space="preserve"> </w:t>
      </w:r>
      <w:r w:rsidR="00D978D3">
        <w:sym w:font="Wingdings" w:char="F0E0"/>
      </w:r>
      <w:r>
        <w:t xml:space="preserve"> ABR worden opgenomen</w:t>
      </w:r>
      <w:r w:rsidR="00A006B4">
        <w:t xml:space="preserve"> zodat alle (ook </w:t>
      </w:r>
      <w:r w:rsidR="00003F3A">
        <w:t>klanten</w:t>
      </w:r>
      <w:r w:rsidR="00A006B4">
        <w:t xml:space="preserve"> zonder Werk.nl CV) CV’s in de BMS de juiste status verkrijgen. D</w:t>
      </w:r>
      <w:r>
        <w:t xml:space="preserve">e voorkeur is om </w:t>
      </w:r>
      <w:r w:rsidR="00A006B4">
        <w:t xml:space="preserve">daarnaast </w:t>
      </w:r>
      <w:r>
        <w:t xml:space="preserve">het huidige proces te </w:t>
      </w:r>
      <w:r w:rsidR="00A006B4">
        <w:t>handhaven</w:t>
      </w:r>
      <w:r>
        <w:t xml:space="preserve"> waarin in het CV op Werk.nl deze mu</w:t>
      </w:r>
      <w:r w:rsidR="00A006B4">
        <w:t xml:space="preserve">tatie wordt doorgevoerd. Deze mutatie zal </w:t>
      </w:r>
      <w:r>
        <w:t xml:space="preserve">vervolgens </w:t>
      </w:r>
      <w:r w:rsidR="00A006B4">
        <w:t xml:space="preserve">echter </w:t>
      </w:r>
      <w:r>
        <w:t>gedeeld gaa</w:t>
      </w:r>
      <w:r w:rsidR="00A006B4">
        <w:t>n</w:t>
      </w:r>
      <w:r>
        <w:t xml:space="preserve"> worden (ook CDC) vanuit Werk.nl me</w:t>
      </w:r>
      <w:r w:rsidR="00A006B4">
        <w:t>t de ABR</w:t>
      </w:r>
      <w:r>
        <w:t>. In fase 2.0 moet dit worden afgeregeld vanaf Sonar zelf (Werk.nl CV zal komen te vervallen). In de ABR is echter niet voorzien in de mogelijkheid om een CV te laten voortbestaan of deze na een bepaalde tijd automatisch te laten vervallen.</w:t>
      </w:r>
    </w:p>
    <w:p w14:paraId="47460AC1" w14:textId="389362D1" w:rsidR="005E7904" w:rsidRDefault="005E7904" w:rsidP="005E7904">
      <w:pPr>
        <w:pStyle w:val="Lijstalinea"/>
        <w:spacing w:after="160" w:line="240" w:lineRule="auto"/>
        <w:ind w:left="567" w:hanging="567"/>
        <w:contextualSpacing w:val="0"/>
      </w:pPr>
      <w:r>
        <w:t>N.B.</w:t>
      </w:r>
      <w:r>
        <w:tab/>
      </w:r>
      <w:r w:rsidRPr="005E7904">
        <w:rPr>
          <w:i/>
          <w:sz w:val="16"/>
          <w:szCs w:val="16"/>
        </w:rPr>
        <w:t xml:space="preserve">In het algemeen geldt dat termijnbewaking op CV en vacature wordt uitgevoerd vanuit/door de desbetreffende KOA. </w:t>
      </w:r>
      <w:r w:rsidRPr="005E7904">
        <w:rPr>
          <w:i/>
          <w:sz w:val="16"/>
          <w:szCs w:val="16"/>
        </w:rPr>
        <w:t xml:space="preserve">Het gaat hier om business rules waar de KOA eigenaar van is. Dus die </w:t>
      </w:r>
      <w:r w:rsidRPr="005E7904">
        <w:rPr>
          <w:i/>
          <w:sz w:val="16"/>
          <w:szCs w:val="16"/>
        </w:rPr>
        <w:t xml:space="preserve">KOA’s </w:t>
      </w:r>
      <w:r w:rsidRPr="005E7904">
        <w:rPr>
          <w:i/>
          <w:sz w:val="16"/>
          <w:szCs w:val="16"/>
        </w:rPr>
        <w:t>zouden jobs moeten inregelen/beheren</w:t>
      </w:r>
      <w:r w:rsidRPr="005E7904">
        <w:rPr>
          <w:i/>
          <w:sz w:val="16"/>
          <w:szCs w:val="16"/>
        </w:rPr>
        <w:t xml:space="preserve"> die de bewaking uitvoeren</w:t>
      </w:r>
      <w:r w:rsidRPr="005E7904">
        <w:rPr>
          <w:i/>
          <w:sz w:val="16"/>
          <w:szCs w:val="16"/>
        </w:rPr>
        <w:t xml:space="preserve">. </w:t>
      </w:r>
      <w:r w:rsidRPr="005E7904">
        <w:rPr>
          <w:i/>
          <w:sz w:val="16"/>
          <w:szCs w:val="16"/>
        </w:rPr>
        <w:t>D</w:t>
      </w:r>
      <w:r w:rsidRPr="005E7904">
        <w:rPr>
          <w:i/>
          <w:sz w:val="16"/>
          <w:szCs w:val="16"/>
        </w:rPr>
        <w:t>it</w:t>
      </w:r>
      <w:r w:rsidRPr="005E7904">
        <w:rPr>
          <w:i/>
          <w:sz w:val="16"/>
          <w:szCs w:val="16"/>
        </w:rPr>
        <w:t xml:space="preserve"> moet </w:t>
      </w:r>
      <w:r w:rsidRPr="005E7904">
        <w:rPr>
          <w:i/>
          <w:sz w:val="16"/>
          <w:szCs w:val="16"/>
        </w:rPr>
        <w:t xml:space="preserve"> wel op 1 plek</w:t>
      </w:r>
      <w:r w:rsidRPr="005E7904">
        <w:rPr>
          <w:i/>
          <w:sz w:val="16"/>
          <w:szCs w:val="16"/>
        </w:rPr>
        <w:t xml:space="preserve"> </w:t>
      </w:r>
      <w:r w:rsidRPr="005E7904">
        <w:rPr>
          <w:i/>
          <w:sz w:val="16"/>
          <w:szCs w:val="16"/>
        </w:rPr>
        <w:t>gebeuren</w:t>
      </w:r>
      <w:r w:rsidRPr="005E7904">
        <w:rPr>
          <w:i/>
          <w:sz w:val="16"/>
          <w:szCs w:val="16"/>
        </w:rPr>
        <w:t>. N</w:t>
      </w:r>
      <w:r w:rsidRPr="005E7904">
        <w:rPr>
          <w:i/>
          <w:sz w:val="16"/>
          <w:szCs w:val="16"/>
        </w:rPr>
        <w:t xml:space="preserve">iet dat ook in Werk.nl deze jobs nog lopen zodra de KOA dit </w:t>
      </w:r>
      <w:r w:rsidRPr="005E7904">
        <w:rPr>
          <w:i/>
          <w:sz w:val="16"/>
          <w:szCs w:val="16"/>
        </w:rPr>
        <w:t>gaat uitvoeren.</w:t>
      </w:r>
    </w:p>
    <w:tbl>
      <w:tblPr>
        <w:tblStyle w:val="Rastertabel2-Accent1"/>
        <w:tblW w:w="0" w:type="auto"/>
        <w:tblLook w:val="04A0" w:firstRow="1" w:lastRow="0" w:firstColumn="1" w:lastColumn="0" w:noHBand="0" w:noVBand="1"/>
      </w:tblPr>
      <w:tblGrid>
        <w:gridCol w:w="912"/>
        <w:gridCol w:w="2012"/>
        <w:gridCol w:w="5864"/>
      </w:tblGrid>
      <w:tr w:rsidR="00A006B4" w14:paraId="628F3384" w14:textId="77777777" w:rsidTr="0003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2DAD0B17" w14:textId="77777777" w:rsidR="00A006B4" w:rsidRPr="00AE11AB" w:rsidRDefault="00A006B4" w:rsidP="00056D28">
            <w:pPr>
              <w:pStyle w:val="Lijstalinea"/>
              <w:spacing w:after="160" w:line="240" w:lineRule="auto"/>
              <w:ind w:left="0"/>
              <w:contextualSpacing w:val="0"/>
              <w:rPr>
                <w:sz w:val="16"/>
                <w:szCs w:val="16"/>
              </w:rPr>
            </w:pPr>
            <w:r w:rsidRPr="00AE11AB">
              <w:rPr>
                <w:sz w:val="16"/>
                <w:szCs w:val="16"/>
              </w:rPr>
              <w:t>Actielijst</w:t>
            </w:r>
          </w:p>
        </w:tc>
      </w:tr>
      <w:tr w:rsidR="00A006B4" w14:paraId="3F47F7EA" w14:textId="77777777" w:rsidTr="0003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AB837B4" w14:textId="77777777" w:rsidR="00A006B4" w:rsidRPr="00AE11AB" w:rsidRDefault="00A006B4" w:rsidP="00056D2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783DCBAE" w14:textId="77777777" w:rsidR="00A006B4" w:rsidRPr="00AE11AB" w:rsidRDefault="00A006B4" w:rsidP="00056D2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75BBC380" w14:textId="77777777" w:rsidR="00A006B4" w:rsidRPr="00AE11AB" w:rsidRDefault="00A006B4" w:rsidP="00056D2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A006B4" w14:paraId="47163C2B" w14:textId="77777777" w:rsidTr="00033FC7">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6FEB3EF" w14:textId="4F8FCDF7" w:rsidR="00A006B4" w:rsidRPr="00AE11AB" w:rsidRDefault="00A006B4" w:rsidP="00056D28">
            <w:pPr>
              <w:pStyle w:val="Lijstalinea"/>
              <w:spacing w:after="160" w:line="240" w:lineRule="auto"/>
              <w:ind w:left="0"/>
              <w:contextualSpacing w:val="0"/>
              <w:rPr>
                <w:b w:val="0"/>
                <w:sz w:val="16"/>
                <w:szCs w:val="16"/>
              </w:rPr>
            </w:pPr>
            <w:r>
              <w:rPr>
                <w:b w:val="0"/>
                <w:sz w:val="16"/>
                <w:szCs w:val="16"/>
              </w:rPr>
              <w:t>42</w:t>
            </w:r>
          </w:p>
        </w:tc>
        <w:tc>
          <w:tcPr>
            <w:tcW w:w="2012" w:type="dxa"/>
            <w:tcBorders>
              <w:top w:val="single" w:sz="4" w:space="0" w:color="auto"/>
              <w:left w:val="single" w:sz="4" w:space="0" w:color="auto"/>
              <w:bottom w:val="single" w:sz="4" w:space="0" w:color="auto"/>
              <w:right w:val="single" w:sz="4" w:space="0" w:color="auto"/>
            </w:tcBorders>
          </w:tcPr>
          <w:p w14:paraId="3449AF31" w14:textId="4361FB6C" w:rsidR="00A006B4" w:rsidRPr="00AE11AB" w:rsidRDefault="00A006B4" w:rsidP="00056D2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Deactiveren profiel in de BMS na einde Dienstverlening</w:t>
            </w:r>
          </w:p>
        </w:tc>
        <w:tc>
          <w:tcPr>
            <w:tcW w:w="5864" w:type="dxa"/>
            <w:tcBorders>
              <w:top w:val="single" w:sz="4" w:space="0" w:color="auto"/>
              <w:left w:val="single" w:sz="4" w:space="0" w:color="auto"/>
              <w:bottom w:val="single" w:sz="4" w:space="0" w:color="auto"/>
              <w:right w:val="single" w:sz="4" w:space="0" w:color="auto"/>
            </w:tcBorders>
          </w:tcPr>
          <w:p w14:paraId="2ECC59F4" w14:textId="51080C8A" w:rsidR="00A006B4" w:rsidRDefault="00003F3A" w:rsidP="00056D2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Klanten</w:t>
            </w:r>
            <w:r w:rsidR="00A006B4" w:rsidRPr="00A006B4">
              <w:rPr>
                <w:sz w:val="16"/>
                <w:szCs w:val="16"/>
              </w:rPr>
              <w:t xml:space="preserve"> die geen UWV-uitkering (meer) hebben krijgen </w:t>
            </w:r>
            <w:r w:rsidR="00A006B4">
              <w:rPr>
                <w:sz w:val="16"/>
                <w:szCs w:val="16"/>
              </w:rPr>
              <w:t xml:space="preserve">in Werk.nl </w:t>
            </w:r>
            <w:r w:rsidR="00A006B4" w:rsidRPr="00A006B4">
              <w:rPr>
                <w:sz w:val="16"/>
                <w:szCs w:val="16"/>
              </w:rPr>
              <w:t xml:space="preserve">na X aantal dagen een vraag of het profiel nog actief moet blijven. Bij </w:t>
            </w:r>
            <w:r w:rsidR="00A006B4">
              <w:rPr>
                <w:sz w:val="16"/>
                <w:szCs w:val="16"/>
              </w:rPr>
              <w:t>‘</w:t>
            </w:r>
            <w:r w:rsidR="00A006B4" w:rsidRPr="00A006B4">
              <w:rPr>
                <w:sz w:val="16"/>
                <w:szCs w:val="16"/>
              </w:rPr>
              <w:t>geen actie</w:t>
            </w:r>
            <w:r w:rsidR="00A006B4">
              <w:rPr>
                <w:sz w:val="16"/>
                <w:szCs w:val="16"/>
              </w:rPr>
              <w:t>’</w:t>
            </w:r>
            <w:r w:rsidR="00A006B4" w:rsidRPr="00A006B4">
              <w:rPr>
                <w:sz w:val="16"/>
                <w:szCs w:val="16"/>
              </w:rPr>
              <w:t xml:space="preserve"> wordt het profiel automatis</w:t>
            </w:r>
            <w:r w:rsidR="00A006B4">
              <w:rPr>
                <w:sz w:val="16"/>
                <w:szCs w:val="16"/>
              </w:rPr>
              <w:t>ch gedeactiveerd (</w:t>
            </w:r>
            <w:r w:rsidR="00A006B4" w:rsidRPr="00A006B4">
              <w:rPr>
                <w:sz w:val="16"/>
                <w:szCs w:val="16"/>
              </w:rPr>
              <w:t>90 dagen</w:t>
            </w:r>
            <w:r w:rsidR="00A006B4">
              <w:rPr>
                <w:sz w:val="16"/>
                <w:szCs w:val="16"/>
              </w:rPr>
              <w:t>? - Termijnbewaking</w:t>
            </w:r>
            <w:r w:rsidR="00A006B4" w:rsidRPr="00A006B4">
              <w:rPr>
                <w:sz w:val="16"/>
                <w:szCs w:val="16"/>
              </w:rPr>
              <w:t xml:space="preserve">). Indien de </w:t>
            </w:r>
            <w:r>
              <w:rPr>
                <w:sz w:val="16"/>
                <w:szCs w:val="16"/>
              </w:rPr>
              <w:t>klant</w:t>
            </w:r>
            <w:r w:rsidR="00A006B4" w:rsidRPr="00A006B4">
              <w:rPr>
                <w:sz w:val="16"/>
                <w:szCs w:val="16"/>
              </w:rPr>
              <w:t xml:space="preserve"> </w:t>
            </w:r>
            <w:r w:rsidR="00A006B4">
              <w:rPr>
                <w:sz w:val="16"/>
                <w:szCs w:val="16"/>
              </w:rPr>
              <w:t xml:space="preserve">wel actie onderneemt wordt een </w:t>
            </w:r>
            <w:r w:rsidR="00A006B4" w:rsidRPr="00A006B4">
              <w:rPr>
                <w:sz w:val="16"/>
                <w:szCs w:val="16"/>
              </w:rPr>
              <w:t>nieuwe verloopdatum geregistreerd.</w:t>
            </w:r>
          </w:p>
          <w:p w14:paraId="7D4B26A3" w14:textId="7C9D7FEE" w:rsidR="00A006B4" w:rsidRPr="00AE11AB" w:rsidRDefault="00A006B4" w:rsidP="00056D2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Voor nieuwe </w:t>
            </w:r>
            <w:r w:rsidR="00003F3A">
              <w:rPr>
                <w:sz w:val="16"/>
                <w:szCs w:val="16"/>
              </w:rPr>
              <w:t>klanten</w:t>
            </w:r>
            <w:r>
              <w:rPr>
                <w:sz w:val="16"/>
                <w:szCs w:val="16"/>
              </w:rPr>
              <w:t xml:space="preserve"> die in de BMS worden opgevoerd maar om moverende reden geen profiel/CV hebben in Werk.nl kan geen gebruik gemaakt worden van het CDC proces Werk.nl </w:t>
            </w:r>
            <w:r w:rsidRPr="00A006B4">
              <w:rPr>
                <w:sz w:val="16"/>
                <w:szCs w:val="16"/>
              </w:rPr>
              <w:sym w:font="Wingdings" w:char="F0E0"/>
            </w:r>
            <w:r>
              <w:rPr>
                <w:sz w:val="16"/>
                <w:szCs w:val="16"/>
              </w:rPr>
              <w:t xml:space="preserve"> ABR</w:t>
            </w:r>
          </w:p>
        </w:tc>
      </w:tr>
      <w:tr w:rsidR="00A006B4" w14:paraId="0BD797F3" w14:textId="77777777" w:rsidTr="0003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B0F0853" w14:textId="77777777" w:rsidR="00A006B4" w:rsidRDefault="00A006B4" w:rsidP="00056D2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ABF35AA" w14:textId="410789B1" w:rsidR="00A006B4" w:rsidRDefault="005E7904" w:rsidP="00056D2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r w:rsidR="00A006B4">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10E93C8F" w14:textId="77777777" w:rsidR="00A006B4" w:rsidRDefault="00A006B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Welk procesgegeven gaan we hiervoor gebruiken en is in het PvE aangegeven dat de BMS hiermee om moet kunnen gaan (welk requirement)?</w:t>
            </w:r>
          </w:p>
          <w:p w14:paraId="3F8CA111" w14:textId="77777777" w:rsidR="002D4374" w:rsidRDefault="002D437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2B84509" w14:textId="77777777" w:rsidR="002D4374" w:rsidRDefault="002D437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Is er een Termijnbewaking opgenomen in de BMS en zo ja waarvoor, wie kan/mag dat wijzigen, wie is hier eindverantwoordelijk voor, voor welke termijnen (vacature, CV, profiel etc.) geldt die bewaking?</w:t>
            </w:r>
          </w:p>
          <w:p w14:paraId="7F2BAE50" w14:textId="77777777" w:rsidR="005E7904" w:rsidRDefault="005E790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68902A3D" w14:textId="4FC1D595" w:rsidR="005E7904" w:rsidRDefault="005E7904"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Op 9-11 is aangegeven door de architect dat aansturen van de termijnbewaking een taak van de KOA’s is.</w:t>
            </w:r>
            <w:r w:rsidR="002E3D5A">
              <w:rPr>
                <w:sz w:val="16"/>
                <w:szCs w:val="16"/>
              </w:rPr>
              <w:t xml:space="preserve"> Opgenomen in de actielijst.</w:t>
            </w:r>
          </w:p>
          <w:p w14:paraId="32A9F557" w14:textId="52F5726D" w:rsidR="002E3D5A" w:rsidRDefault="002E3D5A"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47A889C" w14:textId="1A2A52A2" w:rsidR="002E3D5A" w:rsidRPr="002E3D5A" w:rsidRDefault="002E3D5A" w:rsidP="00056D2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u w:val="single"/>
              </w:rPr>
            </w:pPr>
            <w:r w:rsidRPr="002E3D5A">
              <w:rPr>
                <w:sz w:val="16"/>
                <w:szCs w:val="16"/>
                <w:u w:val="single"/>
              </w:rPr>
              <w:t>Hiermee vervalt dit nummer uit de actielijst</w:t>
            </w:r>
          </w:p>
        </w:tc>
      </w:tr>
    </w:tbl>
    <w:p w14:paraId="09879FF0" w14:textId="77777777" w:rsidR="008159D9" w:rsidRDefault="008159D9" w:rsidP="00056D28">
      <w:pPr>
        <w:pStyle w:val="Lijstalinea"/>
        <w:spacing w:after="160" w:line="240" w:lineRule="auto"/>
        <w:ind w:left="0"/>
        <w:contextualSpacing w:val="0"/>
      </w:pPr>
    </w:p>
    <w:p w14:paraId="2A7B7AB2" w14:textId="3C391F81" w:rsidR="00214D6A" w:rsidRDefault="00214D6A" w:rsidP="00E65E7B">
      <w:pPr>
        <w:pStyle w:val="Lijstalinea"/>
        <w:numPr>
          <w:ilvl w:val="0"/>
          <w:numId w:val="20"/>
        </w:numPr>
        <w:spacing w:after="160" w:line="240" w:lineRule="auto"/>
        <w:ind w:left="0" w:hanging="567"/>
        <w:contextualSpacing w:val="0"/>
      </w:pPr>
      <w:r>
        <w:t xml:space="preserve">Nieuw geregistreerde </w:t>
      </w:r>
      <w:r w:rsidR="00003F3A">
        <w:t>klanten</w:t>
      </w:r>
      <w:r>
        <w:t xml:space="preserve"> worden middels CDC overgenomen in de ABR/BMS. Een nieuw persoon, opgevoerd in Sonar vanwege een dienstverlening of vanwege een voorziening of aangemaakt door het aanwezig zijn in het LDR register die verder NIET direct bemiddelbaar is (er wordt van hem/haar niet verlangt dat er een actief CV op Werk.nl staat) zal ook opgevoerd moeten worden in de BMS (en komt op die manier ook in de ABR) met als indicatie ‘niet bemiddelbaar’. Het kan immers zomaar gebeuren dat de desbetreffende </w:t>
      </w:r>
      <w:r w:rsidR="00003F3A">
        <w:t>klant</w:t>
      </w:r>
      <w:r>
        <w:t xml:space="preserve"> op termijn wél bemiddelbaar wordt vanwege verandering in omstandigheden. Voor een nieuw persoon die WEL bemiddelbaar is geldt dat er geen bemiddelingsgegevens meer in Sonar worden opgevoerd. Dit opvoeren moet plaats vinden in de BMS.</w:t>
      </w:r>
      <w:r w:rsidR="007F686F">
        <w:t xml:space="preserve"> Hierdoor ontstaan wel verschillen tussen de data zoals die in Sonar vast ligt en de data die in de BMS wordt ingevoerd.</w:t>
      </w:r>
    </w:p>
    <w:p w14:paraId="5E1EC28C" w14:textId="77777777" w:rsidR="00214D6A" w:rsidRDefault="00214D6A" w:rsidP="00E65E7B">
      <w:pPr>
        <w:pStyle w:val="Lijstalinea"/>
        <w:numPr>
          <w:ilvl w:val="0"/>
          <w:numId w:val="20"/>
        </w:numPr>
        <w:spacing w:after="160" w:line="240" w:lineRule="auto"/>
        <w:ind w:left="0" w:hanging="567"/>
        <w:contextualSpacing w:val="0"/>
      </w:pPr>
      <w:r>
        <w:t>Sonar gegevens naar DIM/DWH vervallen gedeeltelijk. Voor het profieldeel biedt de ABR uitkomst maar de verwachting is dat vergelijkbare gegevens (ook) uit de BMS moeten worden gehaald. Een overzicht van attributen is noodzakelijk (team DIM).</w:t>
      </w:r>
    </w:p>
    <w:p w14:paraId="5D1A646D" w14:textId="77777777" w:rsidR="00214D6A" w:rsidRDefault="00214D6A" w:rsidP="00E65E7B">
      <w:pPr>
        <w:pStyle w:val="Lijstalinea"/>
        <w:numPr>
          <w:ilvl w:val="0"/>
          <w:numId w:val="20"/>
        </w:numPr>
        <w:spacing w:after="160" w:line="240" w:lineRule="auto"/>
        <w:ind w:left="0" w:hanging="567"/>
        <w:contextualSpacing w:val="0"/>
      </w:pPr>
      <w:r>
        <w:t>OBI(EE) functionaliteit i.h.k.v. Sonar moet een variant krijgen in de BMS. Hoeveel nut behoudt deze datastroom vanuit Sonar (WW beëindiging, Wijziging bijstand – indicering)? Dit moet door de Business bepaald worden.</w:t>
      </w:r>
    </w:p>
    <w:p w14:paraId="588B9532" w14:textId="77777777" w:rsidR="00214D6A" w:rsidRDefault="00214D6A" w:rsidP="00E65E7B">
      <w:pPr>
        <w:pStyle w:val="Lijstalinea"/>
        <w:numPr>
          <w:ilvl w:val="0"/>
          <w:numId w:val="20"/>
        </w:numPr>
        <w:spacing w:after="160" w:line="240" w:lineRule="auto"/>
        <w:ind w:left="0" w:hanging="567"/>
        <w:contextualSpacing w:val="0"/>
      </w:pPr>
      <w:r>
        <w:t>Sonar deelt profielen met KVB. In Sonar zullen er geen profielen meer bijkomen die normaliter gedeeld worden met KVB. Deze profielen worden na implementatie opgevoerd in de BMS en er zal een relatie gelegd moeten worden tussen KVB en de BMS. Voor Sonar kan deze waarschijnlijk worden uitgezet. Overigens is dit afhankelijk van wat er ‘uit’ gaat in Sonar.</w:t>
      </w:r>
    </w:p>
    <w:p w14:paraId="7DE772B5" w14:textId="77777777" w:rsidR="00214D6A" w:rsidRDefault="00214D6A" w:rsidP="00E65E7B">
      <w:pPr>
        <w:pStyle w:val="Lijstalinea"/>
        <w:numPr>
          <w:ilvl w:val="0"/>
          <w:numId w:val="20"/>
        </w:numPr>
        <w:spacing w:after="160" w:line="240" w:lineRule="auto"/>
        <w:ind w:left="0" w:hanging="567"/>
        <w:contextualSpacing w:val="0"/>
      </w:pPr>
      <w:r>
        <w:t>Aan gemeentes wordt op dit ogenblik een inkijk in Sonar geboden. De vraag is of deze inkijk nog wel nuttig is na implementatie van fase 1.0. De verwachting is dat een inkijk in de BMS hier voor in de plaats zou moeten komen maar in het kader van ‘delen van data i.p.v. applicaties’ ligt dat nu niet op de route. Inkijk in Sonar mag als functionaliteit worden uitgezet.</w:t>
      </w:r>
    </w:p>
    <w:p w14:paraId="332877E6" w14:textId="77777777" w:rsidR="00214D6A" w:rsidRDefault="00214D6A" w:rsidP="00E65E7B">
      <w:pPr>
        <w:pStyle w:val="Lijstalinea"/>
        <w:numPr>
          <w:ilvl w:val="0"/>
          <w:numId w:val="20"/>
        </w:numPr>
        <w:spacing w:after="160" w:line="240" w:lineRule="auto"/>
        <w:ind w:left="0" w:hanging="567"/>
        <w:contextualSpacing w:val="0"/>
      </w:pPr>
      <w:r>
        <w:t>Er worden door Sonar profielen opgehaald bij gemeentes (KVB). Profielen worden bij implementatie van fase 1.0 in de BMS vastgelegd. Onderzoeken of deze functionaliteit verlegd moet worden naar de BMS.</w:t>
      </w:r>
    </w:p>
    <w:p w14:paraId="328C8CFF" w14:textId="77777777" w:rsidR="00214D6A" w:rsidRDefault="00214D6A" w:rsidP="00E65E7B">
      <w:pPr>
        <w:pStyle w:val="Lijstalinea"/>
        <w:numPr>
          <w:ilvl w:val="0"/>
          <w:numId w:val="20"/>
        </w:numPr>
        <w:spacing w:after="160" w:line="240" w:lineRule="auto"/>
        <w:ind w:left="0" w:hanging="567"/>
        <w:contextualSpacing w:val="0"/>
      </w:pPr>
      <w:r>
        <w:t>Voor CDK worden profielen uit de Sonar copy DB geladen in CDK. Deze zouden na implementatie o.a. uit de BMS moeten komen. Besloten moet worden waar de profielgegevens voor CDK vandaan moeten komen daar waar bemiddelingsgegevens niet meer in Sonar worden vastgelegd.</w:t>
      </w:r>
    </w:p>
    <w:p w14:paraId="5509CF54" w14:textId="77777777" w:rsidR="00214D6A" w:rsidRDefault="00214D6A" w:rsidP="00E65E7B">
      <w:pPr>
        <w:pStyle w:val="Lijstalinea"/>
        <w:numPr>
          <w:ilvl w:val="0"/>
          <w:numId w:val="20"/>
        </w:numPr>
        <w:spacing w:after="160" w:line="240" w:lineRule="auto"/>
        <w:ind w:left="0" w:hanging="567"/>
        <w:contextualSpacing w:val="0"/>
      </w:pPr>
      <w:r>
        <w:t>Vanuit Sonar kan WBS opgestart worden. Dit zal de eerste 6 weken na implementatie nog wel nuttig kunnen zijn maar daarna alleen maar geschikt voor rapportage en dan ook nog eens niet compleet vanwege bemiddeling in de BMS. Het opstarten van WBS vanuit Sonar moet worden uitgezet.</w:t>
      </w:r>
    </w:p>
    <w:p w14:paraId="7463A84C" w14:textId="77777777" w:rsidR="00214D6A" w:rsidRDefault="00214D6A" w:rsidP="00E65E7B">
      <w:pPr>
        <w:pStyle w:val="Lijstalinea"/>
        <w:numPr>
          <w:ilvl w:val="0"/>
          <w:numId w:val="20"/>
        </w:numPr>
        <w:spacing w:after="160" w:line="240" w:lineRule="auto"/>
        <w:ind w:left="0" w:hanging="567"/>
        <w:contextualSpacing w:val="0"/>
      </w:pPr>
      <w:r>
        <w:t>Vanuit Werk.nl (+BOC) wordt een opgemaakt CV naar Sonar gestuurd. Dit zou mogelijk ook naar de BMS verstuurd moeten worden en daar dus ook opgevraagd moeten worden. Deze functionaliteit kan in Sonar aan blijven staan maar moet mogelijk gekopieerd worden naar de BMS.</w:t>
      </w:r>
    </w:p>
    <w:p w14:paraId="2E3C6332" w14:textId="249D782D" w:rsidR="00214D6A" w:rsidRDefault="00214D6A" w:rsidP="00E65E7B">
      <w:pPr>
        <w:pStyle w:val="Lijstalinea"/>
        <w:numPr>
          <w:ilvl w:val="0"/>
          <w:numId w:val="20"/>
        </w:numPr>
        <w:spacing w:after="160" w:line="240" w:lineRule="auto"/>
        <w:ind w:left="0" w:hanging="567"/>
        <w:contextualSpacing w:val="0"/>
      </w:pPr>
      <w:r>
        <w:t xml:space="preserve">Om te voorkomen dat een adviseur, werkend in de BMS en van zins om een </w:t>
      </w:r>
      <w:r w:rsidR="00003F3A">
        <w:t>klant</w:t>
      </w:r>
      <w:r>
        <w:t xml:space="preserve"> uit te nodigen op een WSP (notificatie/email sturen) zou het verstandig zijn om een eventuele gebouwontzegging zoals die (aanname) in Sonar is opgenomen ook op te nemen in de BMS.</w:t>
      </w:r>
    </w:p>
    <w:p w14:paraId="5DB64B1B" w14:textId="2E2D22AD" w:rsidR="00214D6A" w:rsidRDefault="00214D6A" w:rsidP="00E65E7B">
      <w:pPr>
        <w:pStyle w:val="Lijstalinea"/>
        <w:numPr>
          <w:ilvl w:val="0"/>
          <w:numId w:val="20"/>
        </w:numPr>
        <w:spacing w:after="160" w:line="240" w:lineRule="auto"/>
        <w:ind w:left="0" w:hanging="567"/>
        <w:contextualSpacing w:val="0"/>
      </w:pPr>
      <w:r>
        <w:t xml:space="preserve">In Sonar worden BSN nummers getoetst aan het LDR register. Komt het BSN in LDR niet voor in Sonar dan wordt een MW service aangeroepen om persoonsgegevens op te halen uit UPA/BRP, wordt de vestiging bepaald en worden de gegevens verstuurd naar Sonar waarna (is een aanname) er automatisch een Sonar </w:t>
      </w:r>
      <w:r w:rsidR="00003F3A">
        <w:t>klant</w:t>
      </w:r>
      <w:r>
        <w:t xml:space="preserve"> aangemaakt (die dus in LDR voorkomt). Moet dit ook dan ook geautomatiseerd plaatsvinden in de BMS of moet het aanmaken van een Sonar cliént worden uitgezet en alleen in de BMS worden uitgevoerd (graag een Business oordeel).</w:t>
      </w:r>
    </w:p>
    <w:p w14:paraId="356C31C3" w14:textId="0F3FEA21" w:rsidR="00214D6A" w:rsidRDefault="00214D6A" w:rsidP="00E65E7B">
      <w:pPr>
        <w:pStyle w:val="Lijstalinea"/>
        <w:numPr>
          <w:ilvl w:val="0"/>
          <w:numId w:val="20"/>
        </w:numPr>
        <w:spacing w:after="160" w:line="240" w:lineRule="auto"/>
        <w:ind w:left="0" w:hanging="567"/>
        <w:contextualSpacing w:val="0"/>
      </w:pPr>
      <w:r>
        <w:lastRenderedPageBreak/>
        <w:t>In Sonar bestaat de mogelijkheid om een opgemaakt CV op te halen uit Werk.nl. Wanneer de CV’s een plekje krijgen in de BMS is het denkbaar om dáár de opgemaakte CV vandaan te halen. In dat geval zou er een koppeling tussen Sonar en de BMS moeten worden gelegd. Wanneer er een CV is aangemaakt in de BMS voor een WZ zonder bemiddelingsmogelijkheden moet dit CV vanuit de functie in Sonar ook getoond kunnen worden. Hiervoor moet een koppeling tussen Sonar en de BMS worden gelegd. Alternatief is dat de knop in Sonar volledig verdwijnt omdat de bijbehorende functionaliteit (het tonen van een CV) impliciet is ingebouwd in de BMS. Een adviseur kan te allen tijde CV gegevens raadplegen in de BMS.</w:t>
      </w:r>
    </w:p>
    <w:tbl>
      <w:tblPr>
        <w:tblStyle w:val="Rastertabel2-Accent1"/>
        <w:tblW w:w="0" w:type="auto"/>
        <w:tblLook w:val="04A0" w:firstRow="1" w:lastRow="0" w:firstColumn="1" w:lastColumn="0" w:noHBand="0" w:noVBand="1"/>
      </w:tblPr>
      <w:tblGrid>
        <w:gridCol w:w="912"/>
        <w:gridCol w:w="2012"/>
        <w:gridCol w:w="5864"/>
      </w:tblGrid>
      <w:tr w:rsidR="00EC102A" w14:paraId="3D4CD22B"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7E848770" w14:textId="77777777" w:rsidR="00EC102A" w:rsidRPr="00AE11AB" w:rsidRDefault="00EC102A" w:rsidP="00B467B8">
            <w:pPr>
              <w:pStyle w:val="Lijstalinea"/>
              <w:spacing w:after="160" w:line="240" w:lineRule="auto"/>
              <w:ind w:left="0"/>
              <w:contextualSpacing w:val="0"/>
              <w:rPr>
                <w:sz w:val="16"/>
                <w:szCs w:val="16"/>
              </w:rPr>
            </w:pPr>
            <w:r w:rsidRPr="00AE11AB">
              <w:rPr>
                <w:sz w:val="16"/>
                <w:szCs w:val="16"/>
              </w:rPr>
              <w:t>Actielijst</w:t>
            </w:r>
          </w:p>
        </w:tc>
      </w:tr>
      <w:tr w:rsidR="00EC102A" w14:paraId="4B5AAE5A"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7278679" w14:textId="77777777" w:rsidR="00EC102A" w:rsidRPr="00AE11AB" w:rsidRDefault="00EC102A"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525EBB67" w14:textId="77777777" w:rsidR="00EC102A" w:rsidRPr="00AE11AB" w:rsidRDefault="00EC102A"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7484A64" w14:textId="77777777" w:rsidR="00EC102A" w:rsidRPr="00AE11AB" w:rsidRDefault="00EC102A"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EC102A" w14:paraId="64158134"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0DF8C3B" w14:textId="7E8F8C5E" w:rsidR="00EC102A" w:rsidRPr="00AE11AB" w:rsidRDefault="00EC102A" w:rsidP="00B467B8">
            <w:pPr>
              <w:pStyle w:val="Lijstalinea"/>
              <w:spacing w:after="160" w:line="240" w:lineRule="auto"/>
              <w:ind w:left="0"/>
              <w:contextualSpacing w:val="0"/>
              <w:rPr>
                <w:b w:val="0"/>
                <w:sz w:val="16"/>
                <w:szCs w:val="16"/>
              </w:rPr>
            </w:pPr>
            <w:r>
              <w:rPr>
                <w:b w:val="0"/>
                <w:sz w:val="16"/>
                <w:szCs w:val="16"/>
              </w:rPr>
              <w:t>219</w:t>
            </w:r>
          </w:p>
        </w:tc>
        <w:tc>
          <w:tcPr>
            <w:tcW w:w="2012" w:type="dxa"/>
            <w:tcBorders>
              <w:top w:val="single" w:sz="4" w:space="0" w:color="auto"/>
              <w:left w:val="single" w:sz="4" w:space="0" w:color="auto"/>
              <w:bottom w:val="single" w:sz="4" w:space="0" w:color="auto"/>
              <w:right w:val="single" w:sz="4" w:space="0" w:color="auto"/>
            </w:tcBorders>
          </w:tcPr>
          <w:p w14:paraId="4B13B5F5" w14:textId="04E0107A" w:rsidR="00EC102A" w:rsidRPr="00AE11AB" w:rsidRDefault="00EC102A"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Sonar / CV</w:t>
            </w:r>
          </w:p>
        </w:tc>
        <w:tc>
          <w:tcPr>
            <w:tcW w:w="5864" w:type="dxa"/>
            <w:tcBorders>
              <w:top w:val="single" w:sz="4" w:space="0" w:color="auto"/>
              <w:left w:val="single" w:sz="4" w:space="0" w:color="auto"/>
              <w:bottom w:val="single" w:sz="4" w:space="0" w:color="auto"/>
              <w:right w:val="single" w:sz="4" w:space="0" w:color="auto"/>
            </w:tcBorders>
          </w:tcPr>
          <w:p w14:paraId="4E386207" w14:textId="07242293" w:rsidR="00EC102A" w:rsidRPr="00AE11AB" w:rsidRDefault="00EC102A" w:rsidP="00EC102A">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EC102A">
              <w:rPr>
                <w:sz w:val="16"/>
                <w:szCs w:val="16"/>
              </w:rPr>
              <w:t xml:space="preserve">In </w:t>
            </w:r>
            <w:r>
              <w:rPr>
                <w:sz w:val="16"/>
                <w:szCs w:val="16"/>
              </w:rPr>
              <w:t>Sonar bestaat de mogelijkheid</w:t>
            </w:r>
            <w:r w:rsidRPr="00EC102A">
              <w:rPr>
                <w:sz w:val="16"/>
                <w:szCs w:val="16"/>
              </w:rPr>
              <w:t xml:space="preserve"> voor de adviseur om het </w:t>
            </w:r>
            <w:r>
              <w:rPr>
                <w:sz w:val="16"/>
                <w:szCs w:val="16"/>
              </w:rPr>
              <w:t xml:space="preserve">(opgemaakte) </w:t>
            </w:r>
            <w:r w:rsidRPr="00EC102A">
              <w:rPr>
                <w:sz w:val="16"/>
                <w:szCs w:val="16"/>
              </w:rPr>
              <w:t xml:space="preserve">CV </w:t>
            </w:r>
            <w:r>
              <w:rPr>
                <w:sz w:val="16"/>
                <w:szCs w:val="16"/>
              </w:rPr>
              <w:t xml:space="preserve">van een WZ </w:t>
            </w:r>
            <w:r w:rsidRPr="00EC102A">
              <w:rPr>
                <w:sz w:val="16"/>
                <w:szCs w:val="16"/>
              </w:rPr>
              <w:t>op te halen. In fase 1</w:t>
            </w:r>
            <w:r>
              <w:rPr>
                <w:sz w:val="16"/>
                <w:szCs w:val="16"/>
              </w:rPr>
              <w:t>.0</w:t>
            </w:r>
            <w:r w:rsidRPr="00EC102A">
              <w:rPr>
                <w:sz w:val="16"/>
                <w:szCs w:val="16"/>
              </w:rPr>
              <w:t xml:space="preserve"> z</w:t>
            </w:r>
            <w:r>
              <w:rPr>
                <w:sz w:val="16"/>
                <w:szCs w:val="16"/>
              </w:rPr>
              <w:t>ullen er ook</w:t>
            </w:r>
            <w:r w:rsidRPr="00EC102A">
              <w:rPr>
                <w:sz w:val="16"/>
                <w:szCs w:val="16"/>
              </w:rPr>
              <w:t xml:space="preserve"> CV</w:t>
            </w:r>
            <w:r>
              <w:rPr>
                <w:sz w:val="16"/>
                <w:szCs w:val="16"/>
              </w:rPr>
              <w:t xml:space="preserve">’s </w:t>
            </w:r>
            <w:r w:rsidRPr="00EC102A">
              <w:rPr>
                <w:sz w:val="16"/>
                <w:szCs w:val="16"/>
              </w:rPr>
              <w:t>in de BMS staan</w:t>
            </w:r>
            <w:r>
              <w:rPr>
                <w:sz w:val="16"/>
                <w:szCs w:val="16"/>
              </w:rPr>
              <w:t xml:space="preserve"> die niet in Werk.nl voorkomen</w:t>
            </w:r>
            <w:r w:rsidRPr="00EC102A">
              <w:rPr>
                <w:sz w:val="16"/>
                <w:szCs w:val="16"/>
              </w:rPr>
              <w:t>. Moet het CV in de BMS beschikbaar blijven voor Sonar of worden alle handelingen dan in de BMS uitgevoerd</w:t>
            </w:r>
            <w:r>
              <w:rPr>
                <w:sz w:val="16"/>
                <w:szCs w:val="16"/>
              </w:rPr>
              <w:t>?</w:t>
            </w:r>
          </w:p>
        </w:tc>
      </w:tr>
      <w:tr w:rsidR="00EC102A" w14:paraId="108CA7B5"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80A9FDA" w14:textId="77777777" w:rsidR="00EC102A" w:rsidRDefault="00EC102A"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AA3409E" w14:textId="382A94FD" w:rsidR="00EC102A" w:rsidRDefault="00EC102A"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32B2CDC4" w14:textId="539744D0" w:rsidR="00EC102A" w:rsidRDefault="00EC102A" w:rsidP="00EC102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EC102A">
              <w:rPr>
                <w:sz w:val="16"/>
                <w:szCs w:val="16"/>
              </w:rPr>
              <w:t>Uiteindelijk zal de adviseur richting de BMS zij</w:t>
            </w:r>
            <w:r>
              <w:rPr>
                <w:sz w:val="16"/>
                <w:szCs w:val="16"/>
              </w:rPr>
              <w:t>n info op gaan halen. De k</w:t>
            </w:r>
            <w:r w:rsidRPr="00EC102A">
              <w:rPr>
                <w:sz w:val="16"/>
                <w:szCs w:val="16"/>
              </w:rPr>
              <w:t xml:space="preserve">nop in Sonar moet </w:t>
            </w:r>
            <w:r>
              <w:rPr>
                <w:sz w:val="16"/>
                <w:szCs w:val="16"/>
              </w:rPr>
              <w:t>weg. Indien nodig moet er in 2 systemen worden gewerkt wanneer het CV niet in Werk.nl maar wel in de BMS beschikbaar is.</w:t>
            </w:r>
          </w:p>
        </w:tc>
      </w:tr>
    </w:tbl>
    <w:p w14:paraId="4EF21DCD" w14:textId="77777777" w:rsidR="00EC102A" w:rsidRDefault="00EC102A" w:rsidP="00EC102A">
      <w:pPr>
        <w:pStyle w:val="Lijstalinea"/>
        <w:spacing w:after="160" w:line="240" w:lineRule="auto"/>
        <w:ind w:left="0"/>
        <w:contextualSpacing w:val="0"/>
      </w:pPr>
    </w:p>
    <w:p w14:paraId="12BDCF59" w14:textId="77777777" w:rsidR="00214D6A" w:rsidRDefault="00214D6A" w:rsidP="00E65E7B">
      <w:pPr>
        <w:pStyle w:val="Lijstalinea"/>
        <w:numPr>
          <w:ilvl w:val="0"/>
          <w:numId w:val="20"/>
        </w:numPr>
        <w:spacing w:after="160" w:line="240" w:lineRule="auto"/>
        <w:ind w:left="0" w:hanging="567"/>
        <w:contextualSpacing w:val="0"/>
      </w:pPr>
      <w:r>
        <w:t xml:space="preserve">Sonar CV gegevens kunnen incidenteel worden ververst/gewijzigd op basis van het CV in Werk.nl. Voor de BMS zal dit automatisch verlopen middels de synchronisatie Werk.nl – ABR – BMS. Moet deze service voor Sonar nog blijven bestaan of kan deze uitgezet worden. </w:t>
      </w:r>
    </w:p>
    <w:p w14:paraId="16C84414" w14:textId="15CA5599" w:rsidR="00214D6A" w:rsidRDefault="00214D6A" w:rsidP="00E65E7B">
      <w:pPr>
        <w:pStyle w:val="Lijstalinea"/>
        <w:numPr>
          <w:ilvl w:val="0"/>
          <w:numId w:val="20"/>
        </w:numPr>
        <w:spacing w:after="160" w:line="240" w:lineRule="auto"/>
        <w:ind w:left="0" w:hanging="567"/>
        <w:contextualSpacing w:val="0"/>
      </w:pPr>
      <w:r>
        <w:t>Er worden door gemeentes profielen aangeleverd in tekstbestanden die verrijkt en al in Sonar worden opgenomen. Deze profielen zullen automatisch in de BMS landen m.b.v. het gedefinieerde CDC pro</w:t>
      </w:r>
      <w:r w:rsidR="00481A43">
        <w:t>ces tussen Sonar en de ABR (BMS)</w:t>
      </w:r>
      <w:r>
        <w:t>.</w:t>
      </w:r>
    </w:p>
    <w:tbl>
      <w:tblPr>
        <w:tblStyle w:val="Rastertabel2-Accent1"/>
        <w:tblW w:w="0" w:type="auto"/>
        <w:tblLook w:val="04A0" w:firstRow="1" w:lastRow="0" w:firstColumn="1" w:lastColumn="0" w:noHBand="0" w:noVBand="1"/>
      </w:tblPr>
      <w:tblGrid>
        <w:gridCol w:w="912"/>
        <w:gridCol w:w="2012"/>
        <w:gridCol w:w="5864"/>
      </w:tblGrid>
      <w:tr w:rsidR="00EC102A" w14:paraId="7CB29166"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41087663" w14:textId="77777777" w:rsidR="00EC102A" w:rsidRPr="00AE11AB" w:rsidRDefault="00EC102A" w:rsidP="00B467B8">
            <w:pPr>
              <w:pStyle w:val="Lijstalinea"/>
              <w:spacing w:after="160" w:line="240" w:lineRule="auto"/>
              <w:ind w:left="0"/>
              <w:contextualSpacing w:val="0"/>
              <w:rPr>
                <w:sz w:val="16"/>
                <w:szCs w:val="16"/>
              </w:rPr>
            </w:pPr>
            <w:r w:rsidRPr="00AE11AB">
              <w:rPr>
                <w:sz w:val="16"/>
                <w:szCs w:val="16"/>
              </w:rPr>
              <w:t>Actielijst</w:t>
            </w:r>
          </w:p>
        </w:tc>
      </w:tr>
      <w:tr w:rsidR="00EC102A" w14:paraId="509D2B5F"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980E34C" w14:textId="77777777" w:rsidR="00EC102A" w:rsidRPr="00AE11AB" w:rsidRDefault="00EC102A"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109CD485" w14:textId="77777777" w:rsidR="00EC102A" w:rsidRPr="00AE11AB" w:rsidRDefault="00EC102A"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6B91BA18" w14:textId="77777777" w:rsidR="00EC102A" w:rsidRPr="00AE11AB" w:rsidRDefault="00EC102A"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EC102A" w14:paraId="4B7AA9C9"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895B0B5" w14:textId="1B347828" w:rsidR="00EC102A" w:rsidRPr="00AE11AB" w:rsidRDefault="00EC102A" w:rsidP="00B467B8">
            <w:pPr>
              <w:pStyle w:val="Lijstalinea"/>
              <w:spacing w:after="160" w:line="240" w:lineRule="auto"/>
              <w:ind w:left="0"/>
              <w:contextualSpacing w:val="0"/>
              <w:rPr>
                <w:b w:val="0"/>
                <w:sz w:val="16"/>
                <w:szCs w:val="16"/>
              </w:rPr>
            </w:pPr>
            <w:r>
              <w:rPr>
                <w:b w:val="0"/>
                <w:sz w:val="16"/>
                <w:szCs w:val="16"/>
              </w:rPr>
              <w:t>18</w:t>
            </w:r>
          </w:p>
        </w:tc>
        <w:tc>
          <w:tcPr>
            <w:tcW w:w="2012" w:type="dxa"/>
            <w:tcBorders>
              <w:top w:val="single" w:sz="4" w:space="0" w:color="auto"/>
              <w:left w:val="single" w:sz="4" w:space="0" w:color="auto"/>
              <w:bottom w:val="single" w:sz="4" w:space="0" w:color="auto"/>
              <w:right w:val="single" w:sz="4" w:space="0" w:color="auto"/>
            </w:tcBorders>
          </w:tcPr>
          <w:p w14:paraId="61A8D762" w14:textId="55757576" w:rsidR="00EC102A" w:rsidRPr="00AE11AB" w:rsidRDefault="00EC102A"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LDR Verrijking</w:t>
            </w:r>
          </w:p>
        </w:tc>
        <w:tc>
          <w:tcPr>
            <w:tcW w:w="5864" w:type="dxa"/>
            <w:tcBorders>
              <w:top w:val="single" w:sz="4" w:space="0" w:color="auto"/>
              <w:left w:val="single" w:sz="4" w:space="0" w:color="auto"/>
              <w:bottom w:val="single" w:sz="4" w:space="0" w:color="auto"/>
              <w:right w:val="single" w:sz="4" w:space="0" w:color="auto"/>
            </w:tcBorders>
          </w:tcPr>
          <w:p w14:paraId="255BBD52" w14:textId="24E7B365" w:rsidR="00EC102A" w:rsidRPr="00AE11AB" w:rsidRDefault="00EC102A" w:rsidP="00EC102A">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Er moet afstemming komen over de </w:t>
            </w:r>
            <w:r w:rsidRPr="00EC102A">
              <w:rPr>
                <w:sz w:val="16"/>
                <w:szCs w:val="16"/>
              </w:rPr>
              <w:t xml:space="preserve">verrijking </w:t>
            </w:r>
            <w:r>
              <w:rPr>
                <w:sz w:val="16"/>
                <w:szCs w:val="16"/>
              </w:rPr>
              <w:t xml:space="preserve">van </w:t>
            </w:r>
            <w:r w:rsidRPr="00EC102A">
              <w:rPr>
                <w:sz w:val="16"/>
                <w:szCs w:val="16"/>
              </w:rPr>
              <w:t>werkzoekende profielen voor LDR doelgroep</w:t>
            </w:r>
            <w:r>
              <w:rPr>
                <w:sz w:val="16"/>
                <w:szCs w:val="16"/>
              </w:rPr>
              <w:t>en</w:t>
            </w:r>
            <w:r w:rsidRPr="00EC102A">
              <w:rPr>
                <w:sz w:val="16"/>
                <w:szCs w:val="16"/>
              </w:rPr>
              <w:t xml:space="preserve"> door gemeenten.</w:t>
            </w:r>
          </w:p>
        </w:tc>
      </w:tr>
      <w:tr w:rsidR="00EC102A" w14:paraId="1A62F28F"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BD06A4C" w14:textId="77777777" w:rsidR="00EC102A" w:rsidRDefault="00EC102A"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58ABD20" w14:textId="52F3C203" w:rsidR="00EC102A" w:rsidRDefault="00EC102A"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r w:rsidR="00481A43">
              <w:rPr>
                <w:sz w:val="16"/>
                <w:szCs w:val="16"/>
              </w:rPr>
              <w:t>/vraag</w:t>
            </w:r>
            <w:r>
              <w:rPr>
                <w:sz w:val="16"/>
                <w:szCs w:val="16"/>
              </w:rPr>
              <w:t>:</w:t>
            </w:r>
          </w:p>
        </w:tc>
        <w:tc>
          <w:tcPr>
            <w:tcW w:w="5864" w:type="dxa"/>
            <w:tcBorders>
              <w:top w:val="single" w:sz="4" w:space="0" w:color="auto"/>
              <w:left w:val="single" w:sz="4" w:space="0" w:color="auto"/>
              <w:bottom w:val="single" w:sz="4" w:space="0" w:color="auto"/>
              <w:right w:val="single" w:sz="4" w:space="0" w:color="auto"/>
            </w:tcBorders>
          </w:tcPr>
          <w:p w14:paraId="11376B4C" w14:textId="77777777" w:rsidR="00481A43" w:rsidRDefault="00481A43" w:rsidP="00EC102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DV:</w:t>
            </w:r>
          </w:p>
          <w:p w14:paraId="2325721E" w14:textId="20625E2A" w:rsidR="00EC102A" w:rsidRDefault="00EC102A" w:rsidP="00EC102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EC102A">
              <w:rPr>
                <w:sz w:val="16"/>
                <w:szCs w:val="16"/>
              </w:rPr>
              <w:t>Gemeenten leveren tekstbestanden aan UWV. Er is een koppeling nodig om deze profielen in de bemiddelingsservice te kunnen gebruiken.</w:t>
            </w:r>
          </w:p>
          <w:p w14:paraId="78C32ED9" w14:textId="7C5DE34B" w:rsidR="00481A43" w:rsidRDefault="00481A43" w:rsidP="00EC102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8E5B5F3" w14:textId="72174566" w:rsidR="00481A43" w:rsidRDefault="00481A43" w:rsidP="00EC102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IV:</w:t>
            </w:r>
          </w:p>
          <w:p w14:paraId="01CE5A09" w14:textId="69A02AC8" w:rsidR="00481A43" w:rsidRPr="00EC102A" w:rsidRDefault="00481A43" w:rsidP="00EC102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 moet er een directe koppeling komen op het Stekkerblok/de BMS om die tekstbestanden in de BMS te verwerken zonder dat deze in Sonar terecht komen of blijft de functionaliteit gehandhaafd en komen de profielen via het Sonar CDC proces in de ABR/BMS terecht?</w:t>
            </w:r>
          </w:p>
          <w:p w14:paraId="04B5B66F" w14:textId="77777777" w:rsidR="00EC102A" w:rsidRDefault="00EC102A" w:rsidP="00EC102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76865475" w14:textId="7E184901" w:rsidR="00EC102A" w:rsidRDefault="00EC102A" w:rsidP="00EC102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EC102A">
              <w:rPr>
                <w:sz w:val="16"/>
                <w:szCs w:val="16"/>
              </w:rPr>
              <w:t>De tekstbestanden worden aangeleverd en verwerkt tot 'profielen'. Hoe werkt dat proces op dit ogenblik (voor de legacy)?</w:t>
            </w:r>
          </w:p>
        </w:tc>
      </w:tr>
    </w:tbl>
    <w:p w14:paraId="03048E22" w14:textId="77777777" w:rsidR="00EC102A" w:rsidRDefault="00EC102A" w:rsidP="00EC102A">
      <w:pPr>
        <w:pStyle w:val="Lijstalinea"/>
        <w:spacing w:after="160" w:line="240" w:lineRule="auto"/>
        <w:ind w:left="0"/>
        <w:contextualSpacing w:val="0"/>
      </w:pPr>
    </w:p>
    <w:p w14:paraId="1BE87654" w14:textId="77777777" w:rsidR="00214D6A" w:rsidRDefault="00214D6A" w:rsidP="004F5BD1">
      <w:pPr>
        <w:pStyle w:val="Kop2"/>
      </w:pPr>
      <w:bookmarkStart w:id="117" w:name="_Toc150432265"/>
      <w:r>
        <w:t>Werkverkenner 2.0</w:t>
      </w:r>
      <w:bookmarkEnd w:id="117"/>
      <w:r>
        <w:t xml:space="preserve"> </w:t>
      </w:r>
    </w:p>
    <w:p w14:paraId="40103DCC" w14:textId="77777777" w:rsidR="00214D6A" w:rsidRDefault="00214D6A" w:rsidP="00056D28">
      <w:pPr>
        <w:pStyle w:val="Lijstalinea"/>
        <w:spacing w:line="240" w:lineRule="auto"/>
        <w:ind w:left="0"/>
        <w:contextualSpacing w:val="0"/>
      </w:pPr>
      <w:r>
        <w:t>Werkverkenner 2.0 haalt gegevens op uit Sonar waaronder bemiddelingsgegevens zoals bemiddelingsberoep en opleidingsniveau. Indien Sonar dusdanig wordt afgebouwd dat deze gegevens voortaan alleen maar in de BMS vindbaar zijn zal hier v.w.b. de Werkverkenner 2.0 rekening mee moeten worden gehouden zodat het resultaat/advies etc. in Werkverkenner 2.0 niet afwijkt t.o.v. de huidige functionaliteit.</w:t>
      </w:r>
    </w:p>
    <w:p w14:paraId="4A1F8750" w14:textId="77777777" w:rsidR="00214D6A" w:rsidRPr="007E6360" w:rsidRDefault="00214D6A" w:rsidP="004F5BD1">
      <w:pPr>
        <w:pStyle w:val="Kop2"/>
      </w:pPr>
      <w:bookmarkStart w:id="118" w:name="_Toc150432266"/>
      <w:r w:rsidRPr="00E95322">
        <w:t>WBS</w:t>
      </w:r>
      <w:bookmarkEnd w:id="118"/>
    </w:p>
    <w:p w14:paraId="0A633D5A" w14:textId="77777777" w:rsidR="008332F0" w:rsidRDefault="00214D6A" w:rsidP="00056D28">
      <w:pPr>
        <w:spacing w:line="240" w:lineRule="auto"/>
      </w:pPr>
      <w:r>
        <w:t xml:space="preserve">WBS wordt in stand gehouden totdat alle bestaande vacatures volledig zijn afgehandeld (geschatte periode van 6 weken). Uitzondering hierop is het aanmaken van nieuwe vacatures. </w:t>
      </w:r>
      <w:r>
        <w:lastRenderedPageBreak/>
        <w:t>Die mogen niet meer in WBS worden aangemaakt maar zullen voortaan in de BMS worden aangemaakt. Na 6 weken wordt WBS voor het vacature deel beperkt tot ‘raadplegen’. Voor de genoemde periode van 6 weken geldt dat de nadruk ligt op het vervullen van openstaande vacatures. In eerste instantie door Werkzoekenden uit Sonar, in tweede instantie door</w:t>
      </w:r>
      <w:r w:rsidR="008332F0">
        <w:t xml:space="preserve"> Werkzoekenden uit Werk.nl. </w:t>
      </w:r>
    </w:p>
    <w:p w14:paraId="051B1F33" w14:textId="77777777" w:rsidR="008332F0" w:rsidRDefault="008332F0" w:rsidP="00056D28">
      <w:pPr>
        <w:spacing w:line="240" w:lineRule="auto"/>
      </w:pPr>
    </w:p>
    <w:p w14:paraId="3696D77D" w14:textId="527F6CDF" w:rsidR="00214D6A" w:rsidRDefault="008332F0" w:rsidP="00056D28">
      <w:pPr>
        <w:spacing w:line="240" w:lineRule="auto"/>
      </w:pPr>
      <w:r>
        <w:t>Tijdens</w:t>
      </w:r>
      <w:r w:rsidR="00214D6A">
        <w:t xml:space="preserve"> de </w:t>
      </w:r>
      <w:r>
        <w:t>genoemde afhandelings</w:t>
      </w:r>
      <w:r w:rsidR="00214D6A">
        <w:t xml:space="preserve">periode van 6 weken zullen er geen nieuwe Werkzoekenden </w:t>
      </w:r>
      <w:r>
        <w:t xml:space="preserve">(CV/Bemiddelingsgegevens) </w:t>
      </w:r>
      <w:r w:rsidR="00214D6A">
        <w:t>in Sonar worden opgevoerd</w:t>
      </w:r>
      <w:r>
        <w:t xml:space="preserve"> en worden gedeeld met WBS Elise. Het opvoeren van dergelijke gegevens</w:t>
      </w:r>
      <w:r w:rsidR="00214D6A">
        <w:t xml:space="preserve"> gebeurt in de BMS</w:t>
      </w:r>
      <w:r>
        <w:rPr>
          <w:rStyle w:val="Voetnootmarkering"/>
        </w:rPr>
        <w:footnoteReference w:id="10"/>
      </w:r>
      <w:r w:rsidR="00214D6A">
        <w:t>. WBS kan echter geen gebruik maken van Werkzoekendengegevens uit de BMS. Bij het invullen van een vacature door matching (en sollicitatie) zal v.w.b. de Werkzoekende een handmatige administratie in de BMS volgen. Overblijvende vacatures in WBS moeten allemaal op ‘vervallen’ worden gezet na de genoemde 6 weken zodat later geen misverstanden ontstaan wanneer WBS alleen maar geschikt is voor rapportagedoeleinden. Daarnaast blijft de gegevensuitwisseling naar DWH op deze manier zuiver.</w:t>
      </w:r>
    </w:p>
    <w:p w14:paraId="7D808ABD" w14:textId="6D21BA34" w:rsidR="00236C94" w:rsidRDefault="00236C94" w:rsidP="00056D28">
      <w:pPr>
        <w:spacing w:line="240" w:lineRule="auto"/>
      </w:pPr>
    </w:p>
    <w:p w14:paraId="34E25740" w14:textId="525EA881" w:rsidR="00236C94" w:rsidRDefault="00236C94" w:rsidP="00236C94">
      <w:pPr>
        <w:spacing w:line="240" w:lineRule="auto"/>
        <w:rPr>
          <w:szCs w:val="18"/>
        </w:rPr>
      </w:pPr>
      <w:r w:rsidRPr="00236C94">
        <w:rPr>
          <w:szCs w:val="18"/>
        </w:rPr>
        <w:t xml:space="preserve">Een gedetailleerde impact analyse (voor alle fases) is door team Lombok vastgelegd in het document </w:t>
      </w:r>
      <w:hyperlink r:id="rId38" w:history="1">
        <w:r w:rsidRPr="00236C94">
          <w:rPr>
            <w:rStyle w:val="Hyperlink"/>
            <w:szCs w:val="18"/>
          </w:rPr>
          <w:t>Impactanalyse implementatie bemiddelingsservice</w:t>
        </w:r>
      </w:hyperlink>
      <w:r w:rsidRPr="00236C94">
        <w:rPr>
          <w:szCs w:val="18"/>
        </w:rPr>
        <w:t>. De delen die betrekking hebben op fase 1.0 staan hier direct onder</w:t>
      </w:r>
      <w:r>
        <w:rPr>
          <w:szCs w:val="18"/>
        </w:rPr>
        <w:t xml:space="preserve"> vermeld:</w:t>
      </w:r>
    </w:p>
    <w:p w14:paraId="7B3E16D6" w14:textId="77777777" w:rsidR="00236C94" w:rsidRPr="004C591B" w:rsidRDefault="00236C94" w:rsidP="00236C94"/>
    <w:tbl>
      <w:tblPr>
        <w:tblStyle w:val="Tabelraster"/>
        <w:tblW w:w="0" w:type="auto"/>
        <w:tblLook w:val="04A0" w:firstRow="1" w:lastRow="0" w:firstColumn="1" w:lastColumn="0" w:noHBand="0" w:noVBand="1"/>
      </w:tblPr>
      <w:tblGrid>
        <w:gridCol w:w="1177"/>
        <w:gridCol w:w="5764"/>
        <w:gridCol w:w="1837"/>
      </w:tblGrid>
      <w:tr w:rsidR="00236C94" w:rsidRPr="001F537D" w14:paraId="2E4491F9" w14:textId="77777777" w:rsidTr="001F537D">
        <w:trPr>
          <w:trHeight w:val="776"/>
        </w:trPr>
        <w:tc>
          <w:tcPr>
            <w:tcW w:w="8778" w:type="dxa"/>
            <w:gridSpan w:val="3"/>
            <w:shd w:val="clear" w:color="auto" w:fill="DBE5F1" w:themeFill="accent1" w:themeFillTint="33"/>
          </w:tcPr>
          <w:p w14:paraId="17FF0A8D" w14:textId="3C445C78" w:rsidR="00236C94" w:rsidRPr="00F71EFD" w:rsidRDefault="00236C94" w:rsidP="003D5DA7">
            <w:pPr>
              <w:rPr>
                <w:b/>
              </w:rPr>
            </w:pPr>
            <w:r w:rsidRPr="00F71EFD">
              <w:rPr>
                <w:b/>
              </w:rPr>
              <w:t xml:space="preserve">Zorgdragen dat er geen nieuwe vacatures meer in WBS worden geregistreerd, gemuteerd, gedupliceerd of opnieuw geactiveerd worden omdat de BMS deze functionaliteit heeft overgenomen. </w:t>
            </w:r>
          </w:p>
        </w:tc>
      </w:tr>
      <w:tr w:rsidR="00236C94" w:rsidRPr="001F537D" w14:paraId="568D7626" w14:textId="77777777" w:rsidTr="001F537D">
        <w:tc>
          <w:tcPr>
            <w:tcW w:w="1177" w:type="dxa"/>
            <w:shd w:val="clear" w:color="auto" w:fill="DBE5F1" w:themeFill="accent1" w:themeFillTint="33"/>
          </w:tcPr>
          <w:p w14:paraId="17A0D3A1" w14:textId="77777777" w:rsidR="00236C94" w:rsidRPr="001F537D" w:rsidRDefault="00236C94" w:rsidP="001F537D">
            <w:pPr>
              <w:spacing w:line="240" w:lineRule="auto"/>
              <w:rPr>
                <w:sz w:val="16"/>
                <w:szCs w:val="16"/>
              </w:rPr>
            </w:pPr>
            <w:r w:rsidRPr="001F537D">
              <w:rPr>
                <w:sz w:val="16"/>
                <w:szCs w:val="16"/>
              </w:rPr>
              <w:t>Checkvraag</w:t>
            </w:r>
          </w:p>
        </w:tc>
        <w:tc>
          <w:tcPr>
            <w:tcW w:w="5764" w:type="dxa"/>
            <w:shd w:val="clear" w:color="auto" w:fill="DBE5F1" w:themeFill="accent1" w:themeFillTint="33"/>
          </w:tcPr>
          <w:p w14:paraId="0FE3769F" w14:textId="77777777" w:rsidR="00236C94" w:rsidRPr="001F537D" w:rsidRDefault="00236C94" w:rsidP="001F537D">
            <w:pPr>
              <w:spacing w:line="240" w:lineRule="auto"/>
              <w:rPr>
                <w:sz w:val="16"/>
                <w:szCs w:val="16"/>
              </w:rPr>
            </w:pPr>
            <w:r w:rsidRPr="001F537D">
              <w:rPr>
                <w:sz w:val="16"/>
                <w:szCs w:val="16"/>
              </w:rPr>
              <w:t>Ook vervallen vacatures worden niet meer getoond in WBS en deze zijn dus ook niet geëxporteerd richting BMS.</w:t>
            </w:r>
          </w:p>
        </w:tc>
        <w:tc>
          <w:tcPr>
            <w:tcW w:w="1837" w:type="dxa"/>
            <w:shd w:val="clear" w:color="auto" w:fill="DBE5F1" w:themeFill="accent1" w:themeFillTint="33"/>
          </w:tcPr>
          <w:p w14:paraId="244A6EE8" w14:textId="77777777" w:rsidR="00236C94" w:rsidRPr="001F537D" w:rsidRDefault="00236C94" w:rsidP="001F537D">
            <w:pPr>
              <w:spacing w:line="240" w:lineRule="auto"/>
              <w:rPr>
                <w:sz w:val="16"/>
                <w:szCs w:val="16"/>
              </w:rPr>
            </w:pPr>
            <w:r w:rsidRPr="001F537D">
              <w:rPr>
                <w:sz w:val="16"/>
                <w:szCs w:val="16"/>
              </w:rPr>
              <w:t>Harry</w:t>
            </w:r>
          </w:p>
        </w:tc>
      </w:tr>
      <w:tr w:rsidR="00236C94" w:rsidRPr="001F537D" w14:paraId="3BB6A9A1" w14:textId="77777777" w:rsidTr="001F537D">
        <w:tc>
          <w:tcPr>
            <w:tcW w:w="1177" w:type="dxa"/>
            <w:shd w:val="clear" w:color="auto" w:fill="DBE5F1" w:themeFill="accent1" w:themeFillTint="33"/>
          </w:tcPr>
          <w:p w14:paraId="6E5DF3CE" w14:textId="43FD059A" w:rsidR="00236C94" w:rsidRPr="001F537D" w:rsidRDefault="00236C94" w:rsidP="001F537D">
            <w:pPr>
              <w:spacing w:line="240" w:lineRule="auto"/>
              <w:rPr>
                <w:sz w:val="16"/>
                <w:szCs w:val="16"/>
              </w:rPr>
            </w:pPr>
            <w:r w:rsidRPr="001F537D">
              <w:rPr>
                <w:sz w:val="16"/>
                <w:szCs w:val="16"/>
              </w:rPr>
              <w:t>Antwoord</w:t>
            </w:r>
          </w:p>
        </w:tc>
        <w:tc>
          <w:tcPr>
            <w:tcW w:w="5764" w:type="dxa"/>
            <w:shd w:val="clear" w:color="auto" w:fill="DBE5F1" w:themeFill="accent1" w:themeFillTint="33"/>
          </w:tcPr>
          <w:p w14:paraId="78360AF9" w14:textId="77777777" w:rsidR="00236C94" w:rsidRPr="001F537D" w:rsidRDefault="00236C94" w:rsidP="001F537D">
            <w:pPr>
              <w:spacing w:line="240" w:lineRule="auto"/>
              <w:rPr>
                <w:sz w:val="16"/>
                <w:szCs w:val="16"/>
              </w:rPr>
            </w:pPr>
            <w:r w:rsidRPr="001F537D">
              <w:rPr>
                <w:sz w:val="16"/>
                <w:szCs w:val="16"/>
              </w:rPr>
              <w:t>Aan de functionaliteit van WBS verandert verder niets. Als vervallen vacatures nu niet getoond worden dan blijft dat inderdaad zo.</w:t>
            </w:r>
          </w:p>
          <w:p w14:paraId="255F10B0" w14:textId="72D75B94" w:rsidR="00236C94" w:rsidRPr="001F537D" w:rsidRDefault="00236C94" w:rsidP="001F537D">
            <w:pPr>
              <w:spacing w:line="240" w:lineRule="auto"/>
              <w:rPr>
                <w:sz w:val="16"/>
                <w:szCs w:val="16"/>
              </w:rPr>
            </w:pPr>
            <w:r w:rsidRPr="001F537D">
              <w:rPr>
                <w:sz w:val="16"/>
                <w:szCs w:val="16"/>
              </w:rPr>
              <w:t xml:space="preserve">Er wordt geen enkele vacature vanuit WBS </w:t>
            </w:r>
            <w:r w:rsidR="001F537D" w:rsidRPr="001F537D">
              <w:rPr>
                <w:sz w:val="16"/>
                <w:szCs w:val="16"/>
              </w:rPr>
              <w:t>geëxporteerd</w:t>
            </w:r>
            <w:r w:rsidRPr="001F537D">
              <w:rPr>
                <w:sz w:val="16"/>
                <w:szCs w:val="16"/>
              </w:rPr>
              <w:t>.</w:t>
            </w:r>
          </w:p>
        </w:tc>
        <w:tc>
          <w:tcPr>
            <w:tcW w:w="1837" w:type="dxa"/>
            <w:shd w:val="clear" w:color="auto" w:fill="DBE5F1" w:themeFill="accent1" w:themeFillTint="33"/>
          </w:tcPr>
          <w:p w14:paraId="4B0FE450" w14:textId="7ACB723E" w:rsidR="00236C94" w:rsidRPr="001F537D" w:rsidRDefault="00236C94" w:rsidP="001F537D">
            <w:pPr>
              <w:spacing w:line="240" w:lineRule="auto"/>
              <w:rPr>
                <w:sz w:val="16"/>
                <w:szCs w:val="16"/>
              </w:rPr>
            </w:pPr>
            <w:r w:rsidRPr="001F537D">
              <w:rPr>
                <w:sz w:val="16"/>
                <w:szCs w:val="16"/>
              </w:rPr>
              <w:t>Rick</w:t>
            </w:r>
          </w:p>
        </w:tc>
      </w:tr>
      <w:tr w:rsidR="00236C94" w:rsidRPr="001F537D" w14:paraId="7FAE717D" w14:textId="77777777" w:rsidTr="001F537D">
        <w:tc>
          <w:tcPr>
            <w:tcW w:w="1177" w:type="dxa"/>
            <w:shd w:val="clear" w:color="auto" w:fill="F2DBDB" w:themeFill="accent2" w:themeFillTint="33"/>
          </w:tcPr>
          <w:p w14:paraId="0BFA6EAB" w14:textId="77777777" w:rsidR="00236C94" w:rsidRPr="001F537D" w:rsidRDefault="00236C94" w:rsidP="001F537D">
            <w:pPr>
              <w:spacing w:line="240" w:lineRule="auto"/>
              <w:rPr>
                <w:b/>
                <w:sz w:val="16"/>
                <w:szCs w:val="16"/>
              </w:rPr>
            </w:pPr>
            <w:r w:rsidRPr="001F537D">
              <w:rPr>
                <w:b/>
                <w:sz w:val="16"/>
                <w:szCs w:val="16"/>
              </w:rPr>
              <w:t>Actie</w:t>
            </w:r>
          </w:p>
          <w:p w14:paraId="217447F3" w14:textId="77777777" w:rsidR="00236C94" w:rsidRPr="001F537D" w:rsidRDefault="00236C94" w:rsidP="001F537D">
            <w:pPr>
              <w:spacing w:line="240" w:lineRule="auto"/>
              <w:rPr>
                <w:sz w:val="16"/>
                <w:szCs w:val="16"/>
              </w:rPr>
            </w:pPr>
            <w:r w:rsidRPr="001F537D">
              <w:rPr>
                <w:sz w:val="16"/>
                <w:szCs w:val="16"/>
              </w:rPr>
              <w:t>Uitzoekpunt ABR</w:t>
            </w:r>
          </w:p>
        </w:tc>
        <w:tc>
          <w:tcPr>
            <w:tcW w:w="5764" w:type="dxa"/>
            <w:shd w:val="clear" w:color="auto" w:fill="F2DBDB" w:themeFill="accent2" w:themeFillTint="33"/>
          </w:tcPr>
          <w:p w14:paraId="04F9071A" w14:textId="531A9289" w:rsidR="00236C94" w:rsidRPr="001F537D" w:rsidRDefault="00236C94" w:rsidP="001F537D">
            <w:pPr>
              <w:spacing w:line="240" w:lineRule="auto"/>
              <w:rPr>
                <w:sz w:val="16"/>
                <w:szCs w:val="16"/>
              </w:rPr>
            </w:pPr>
            <w:r w:rsidRPr="001F537D">
              <w:rPr>
                <w:sz w:val="16"/>
                <w:szCs w:val="16"/>
              </w:rPr>
              <w:t>In fase 1</w:t>
            </w:r>
            <w:r w:rsidR="001F537D">
              <w:rPr>
                <w:sz w:val="16"/>
                <w:szCs w:val="16"/>
              </w:rPr>
              <w:t>.0</w:t>
            </w:r>
            <w:r w:rsidRPr="001F537D">
              <w:rPr>
                <w:sz w:val="16"/>
                <w:szCs w:val="16"/>
              </w:rPr>
              <w:t xml:space="preserve"> willen we de lopende vacatures in WBS afhandelen en alle nieuwe vacatures in de BMS gaan afhandelen. Deze vraag heeft betrekking op de historie en hoe lang we die willen vasthouden. Het antwoord ligt bij team IJsland en hoe dat is ingeregeld in de ABR. </w:t>
            </w:r>
          </w:p>
          <w:p w14:paraId="60923168" w14:textId="77777777" w:rsidR="00236C94" w:rsidRPr="001F537D" w:rsidRDefault="00236C94" w:rsidP="001F537D">
            <w:pPr>
              <w:spacing w:line="240" w:lineRule="auto"/>
              <w:rPr>
                <w:sz w:val="16"/>
                <w:szCs w:val="16"/>
              </w:rPr>
            </w:pPr>
            <w:r w:rsidRPr="001F537D">
              <w:rPr>
                <w:sz w:val="16"/>
                <w:szCs w:val="16"/>
              </w:rPr>
              <w:t>Vraag is wel: heeft het überhaupt nut? En welke bewaartermijnen hanteren we dan? Moet het niet hetzelfde worden ingericht als de reeds bestaande job die vacatures schoont op basis van bepaalde termijnen.</w:t>
            </w:r>
          </w:p>
        </w:tc>
        <w:tc>
          <w:tcPr>
            <w:tcW w:w="1837" w:type="dxa"/>
            <w:shd w:val="clear" w:color="auto" w:fill="F2DBDB" w:themeFill="accent2" w:themeFillTint="33"/>
          </w:tcPr>
          <w:p w14:paraId="637E4F20" w14:textId="77777777" w:rsidR="00236C94" w:rsidRPr="001F537D" w:rsidRDefault="00236C94" w:rsidP="001F537D">
            <w:pPr>
              <w:spacing w:line="240" w:lineRule="auto"/>
              <w:rPr>
                <w:sz w:val="16"/>
                <w:szCs w:val="16"/>
              </w:rPr>
            </w:pPr>
            <w:r w:rsidRPr="001F537D">
              <w:rPr>
                <w:sz w:val="16"/>
                <w:szCs w:val="16"/>
              </w:rPr>
              <w:t>Percy</w:t>
            </w:r>
          </w:p>
        </w:tc>
      </w:tr>
      <w:tr w:rsidR="001F537D" w:rsidRPr="001F537D" w14:paraId="17EA39B9" w14:textId="77777777" w:rsidTr="001F537D">
        <w:tc>
          <w:tcPr>
            <w:tcW w:w="1177" w:type="dxa"/>
            <w:shd w:val="clear" w:color="auto" w:fill="F2DBDB" w:themeFill="accent2" w:themeFillTint="33"/>
          </w:tcPr>
          <w:p w14:paraId="62B64398" w14:textId="02D3643F" w:rsidR="001F537D" w:rsidRPr="001F537D" w:rsidRDefault="001F537D" w:rsidP="001F537D">
            <w:pPr>
              <w:spacing w:line="240" w:lineRule="auto"/>
              <w:rPr>
                <w:sz w:val="16"/>
                <w:szCs w:val="16"/>
              </w:rPr>
            </w:pPr>
            <w:r w:rsidRPr="001F537D">
              <w:rPr>
                <w:sz w:val="16"/>
                <w:szCs w:val="16"/>
              </w:rPr>
              <w:t>Antwoord</w:t>
            </w:r>
          </w:p>
        </w:tc>
        <w:tc>
          <w:tcPr>
            <w:tcW w:w="5764" w:type="dxa"/>
            <w:shd w:val="clear" w:color="auto" w:fill="F2DBDB" w:themeFill="accent2" w:themeFillTint="33"/>
          </w:tcPr>
          <w:p w14:paraId="008FC470" w14:textId="77777777" w:rsidR="001F537D" w:rsidRDefault="001F537D" w:rsidP="001F537D">
            <w:pPr>
              <w:spacing w:line="240" w:lineRule="auto"/>
              <w:rPr>
                <w:sz w:val="16"/>
                <w:szCs w:val="16"/>
              </w:rPr>
            </w:pPr>
            <w:r>
              <w:rPr>
                <w:sz w:val="16"/>
                <w:szCs w:val="16"/>
              </w:rPr>
              <w:t>Aan het behouden van historie (en het eventueel opschonen er van) in WBS wordt niets gewijzigd. Voor het bewaren van de historie voor de ABR/BMS gelden de requirements die wet &amp; regelgeving daaraan stellen aangevuld met eventuele extra eisen vanuit DV.</w:t>
            </w:r>
          </w:p>
          <w:p w14:paraId="17388C9F" w14:textId="77777777" w:rsidR="001F537D" w:rsidRDefault="001F537D" w:rsidP="001F537D">
            <w:pPr>
              <w:spacing w:line="240" w:lineRule="auto"/>
              <w:rPr>
                <w:sz w:val="16"/>
                <w:szCs w:val="16"/>
              </w:rPr>
            </w:pPr>
            <w:r>
              <w:rPr>
                <w:sz w:val="16"/>
                <w:szCs w:val="16"/>
              </w:rPr>
              <w:t>Er moet wel rekening gehouden worden met de Suwinet inkijk die in principe tot max 1 kalenderjaar terug gaat.</w:t>
            </w:r>
          </w:p>
          <w:p w14:paraId="141C970C" w14:textId="77777777" w:rsidR="002E3D5A" w:rsidRDefault="002E3D5A" w:rsidP="001F537D">
            <w:pPr>
              <w:spacing w:line="240" w:lineRule="auto"/>
              <w:rPr>
                <w:sz w:val="16"/>
                <w:szCs w:val="16"/>
              </w:rPr>
            </w:pPr>
          </w:p>
          <w:p w14:paraId="054C045A" w14:textId="4D658C63" w:rsidR="002E3D5A" w:rsidRPr="002E3D5A" w:rsidRDefault="002E3D5A" w:rsidP="001F537D">
            <w:pPr>
              <w:spacing w:line="240" w:lineRule="auto"/>
              <w:rPr>
                <w:i/>
                <w:sz w:val="16"/>
                <w:szCs w:val="16"/>
              </w:rPr>
            </w:pPr>
            <w:r>
              <w:rPr>
                <w:i/>
                <w:sz w:val="16"/>
                <w:szCs w:val="16"/>
              </w:rPr>
              <w:t xml:space="preserve">RdR: </w:t>
            </w:r>
            <w:r w:rsidRPr="002E3D5A">
              <w:rPr>
                <w:i/>
                <w:sz w:val="16"/>
                <w:szCs w:val="16"/>
              </w:rPr>
              <w:t>Op 9-11 is aangegeven door de architect dat aansturen van de termijnbewaking een taak van de KOA’s is.</w:t>
            </w:r>
          </w:p>
        </w:tc>
        <w:tc>
          <w:tcPr>
            <w:tcW w:w="1837" w:type="dxa"/>
            <w:shd w:val="clear" w:color="auto" w:fill="F2DBDB" w:themeFill="accent2" w:themeFillTint="33"/>
          </w:tcPr>
          <w:p w14:paraId="504F93E9" w14:textId="4B84D39C" w:rsidR="001F537D" w:rsidRPr="001F537D" w:rsidRDefault="001F537D" w:rsidP="001F537D">
            <w:pPr>
              <w:spacing w:line="240" w:lineRule="auto"/>
              <w:rPr>
                <w:sz w:val="16"/>
                <w:szCs w:val="16"/>
              </w:rPr>
            </w:pPr>
            <w:r>
              <w:rPr>
                <w:sz w:val="16"/>
                <w:szCs w:val="16"/>
              </w:rPr>
              <w:t>Rick</w:t>
            </w:r>
          </w:p>
        </w:tc>
      </w:tr>
      <w:tr w:rsidR="00236C94" w:rsidRPr="001F537D" w14:paraId="41838EC3" w14:textId="77777777" w:rsidTr="001F537D">
        <w:tc>
          <w:tcPr>
            <w:tcW w:w="1177" w:type="dxa"/>
            <w:shd w:val="clear" w:color="auto" w:fill="F2DBDB" w:themeFill="accent2" w:themeFillTint="33"/>
          </w:tcPr>
          <w:p w14:paraId="6244B3B5" w14:textId="7C67C4E4" w:rsidR="00236C94" w:rsidRPr="001F537D" w:rsidRDefault="00236C94" w:rsidP="00587FDF">
            <w:pPr>
              <w:spacing w:line="240" w:lineRule="auto"/>
              <w:rPr>
                <w:sz w:val="16"/>
                <w:szCs w:val="16"/>
              </w:rPr>
            </w:pPr>
            <w:r w:rsidRPr="001F537D">
              <w:rPr>
                <w:sz w:val="16"/>
                <w:szCs w:val="16"/>
              </w:rPr>
              <w:t>Uitzoek</w:t>
            </w:r>
            <w:r w:rsidR="00587FDF">
              <w:rPr>
                <w:sz w:val="16"/>
                <w:szCs w:val="16"/>
              </w:rPr>
              <w:t>punt</w:t>
            </w:r>
          </w:p>
        </w:tc>
        <w:tc>
          <w:tcPr>
            <w:tcW w:w="5764" w:type="dxa"/>
            <w:shd w:val="clear" w:color="auto" w:fill="F2DBDB" w:themeFill="accent2" w:themeFillTint="33"/>
          </w:tcPr>
          <w:p w14:paraId="71C00985" w14:textId="43376897" w:rsidR="001F537D" w:rsidRDefault="00236C94" w:rsidP="001F537D">
            <w:pPr>
              <w:spacing w:line="240" w:lineRule="auto"/>
              <w:rPr>
                <w:sz w:val="16"/>
                <w:szCs w:val="16"/>
              </w:rPr>
            </w:pPr>
            <w:r w:rsidRPr="001F537D">
              <w:rPr>
                <w:sz w:val="16"/>
                <w:szCs w:val="16"/>
              </w:rPr>
              <w:t xml:space="preserve">Wettelijke bewaartermijnen worden niet vanwege het project gewijzigd. M.a.w. we moeten de bestaande bewaartermijnen hanteren. In Werk.nl worden de termijnen bij CV’s en Vacatures </w:t>
            </w:r>
            <w:r w:rsidR="001F537D">
              <w:rPr>
                <w:sz w:val="16"/>
                <w:szCs w:val="16"/>
              </w:rPr>
              <w:t>middels jobs</w:t>
            </w:r>
            <w:r w:rsidRPr="001F537D">
              <w:rPr>
                <w:sz w:val="16"/>
                <w:szCs w:val="16"/>
              </w:rPr>
              <w:t xml:space="preserve"> bewaakt. </w:t>
            </w:r>
            <w:r w:rsidR="001F537D">
              <w:rPr>
                <w:sz w:val="16"/>
                <w:szCs w:val="16"/>
              </w:rPr>
              <w:t xml:space="preserve">Denkbaar is </w:t>
            </w:r>
            <w:r w:rsidRPr="001F537D">
              <w:rPr>
                <w:sz w:val="16"/>
                <w:szCs w:val="16"/>
              </w:rPr>
              <w:t>dat dit op soortgelijke wijze wordt geïmplementeerd op data van de ABR</w:t>
            </w:r>
            <w:r w:rsidR="001F537D">
              <w:rPr>
                <w:sz w:val="16"/>
                <w:szCs w:val="16"/>
              </w:rPr>
              <w:t>/BMS</w:t>
            </w:r>
            <w:r w:rsidRPr="001F537D">
              <w:rPr>
                <w:sz w:val="16"/>
                <w:szCs w:val="16"/>
              </w:rPr>
              <w:t xml:space="preserve">. </w:t>
            </w:r>
            <w:r w:rsidR="001F537D">
              <w:rPr>
                <w:sz w:val="16"/>
                <w:szCs w:val="16"/>
              </w:rPr>
              <w:t>Is hier al een besluit over genomen?</w:t>
            </w:r>
          </w:p>
          <w:p w14:paraId="3FB4537B" w14:textId="77777777" w:rsidR="00B747C1" w:rsidRDefault="00B747C1" w:rsidP="001F537D">
            <w:pPr>
              <w:spacing w:line="240" w:lineRule="auto"/>
              <w:rPr>
                <w:sz w:val="16"/>
                <w:szCs w:val="16"/>
              </w:rPr>
            </w:pPr>
          </w:p>
          <w:p w14:paraId="00AF04CB" w14:textId="0A2B26B1" w:rsidR="00236C94" w:rsidRPr="001F537D" w:rsidRDefault="001F537D" w:rsidP="001F537D">
            <w:pPr>
              <w:spacing w:line="240" w:lineRule="auto"/>
              <w:rPr>
                <w:sz w:val="16"/>
                <w:szCs w:val="16"/>
              </w:rPr>
            </w:pPr>
            <w:r>
              <w:rPr>
                <w:sz w:val="16"/>
                <w:szCs w:val="16"/>
              </w:rPr>
              <w:t>Er is aan</w:t>
            </w:r>
            <w:r w:rsidR="00236C94" w:rsidRPr="001F537D">
              <w:rPr>
                <w:sz w:val="16"/>
                <w:szCs w:val="16"/>
              </w:rPr>
              <w:t xml:space="preserve"> de PO van team IJslan</w:t>
            </w:r>
            <w:r w:rsidR="00B747C1">
              <w:rPr>
                <w:sz w:val="16"/>
                <w:szCs w:val="16"/>
              </w:rPr>
              <w:t>d gevraagd of hiervoor een story</w:t>
            </w:r>
            <w:r w:rsidR="00236C94" w:rsidRPr="001F537D">
              <w:rPr>
                <w:sz w:val="16"/>
                <w:szCs w:val="16"/>
              </w:rPr>
              <w:t xml:space="preserve"> op hun backlog kan komen voor de KOA’s, maar nog geen reactie</w:t>
            </w:r>
            <w:r w:rsidR="00B747C1">
              <w:rPr>
                <w:sz w:val="16"/>
                <w:szCs w:val="16"/>
              </w:rPr>
              <w:t xml:space="preserve"> gekregen</w:t>
            </w:r>
            <w:r w:rsidR="00236C94" w:rsidRPr="001F537D">
              <w:rPr>
                <w:sz w:val="16"/>
                <w:szCs w:val="16"/>
              </w:rPr>
              <w:t>.</w:t>
            </w:r>
          </w:p>
          <w:p w14:paraId="437AF7D4" w14:textId="77777777" w:rsidR="00B747C1" w:rsidRDefault="00B747C1" w:rsidP="001F537D">
            <w:pPr>
              <w:spacing w:line="240" w:lineRule="auto"/>
              <w:rPr>
                <w:sz w:val="16"/>
                <w:szCs w:val="16"/>
              </w:rPr>
            </w:pPr>
          </w:p>
          <w:p w14:paraId="7FFE27F6" w14:textId="63FEDD41" w:rsidR="00B747C1" w:rsidRDefault="00B747C1" w:rsidP="001F537D">
            <w:pPr>
              <w:spacing w:line="240" w:lineRule="auto"/>
              <w:rPr>
                <w:sz w:val="16"/>
                <w:szCs w:val="16"/>
              </w:rPr>
            </w:pPr>
            <w:r>
              <w:rPr>
                <w:sz w:val="16"/>
                <w:szCs w:val="16"/>
              </w:rPr>
              <w:t>De</w:t>
            </w:r>
            <w:r w:rsidR="00236C94" w:rsidRPr="001F537D">
              <w:rPr>
                <w:sz w:val="16"/>
                <w:szCs w:val="16"/>
              </w:rPr>
              <w:t xml:space="preserve"> gegevensanalyse </w:t>
            </w:r>
            <w:r>
              <w:rPr>
                <w:sz w:val="16"/>
                <w:szCs w:val="16"/>
              </w:rPr>
              <w:t xml:space="preserve">zal </w:t>
            </w:r>
            <w:r w:rsidR="00236C94" w:rsidRPr="001F537D">
              <w:rPr>
                <w:sz w:val="16"/>
                <w:szCs w:val="16"/>
              </w:rPr>
              <w:t>dit issue zal raken.</w:t>
            </w:r>
          </w:p>
          <w:p w14:paraId="555791A6" w14:textId="2C08E3FB" w:rsidR="00236C94" w:rsidRPr="001F537D" w:rsidRDefault="00236C94" w:rsidP="001F537D">
            <w:pPr>
              <w:spacing w:line="240" w:lineRule="auto"/>
              <w:rPr>
                <w:sz w:val="16"/>
                <w:szCs w:val="16"/>
              </w:rPr>
            </w:pPr>
            <w:r w:rsidRPr="001F537D">
              <w:rPr>
                <w:sz w:val="16"/>
                <w:szCs w:val="16"/>
              </w:rPr>
              <w:t xml:space="preserve">Ter bewaking </w:t>
            </w:r>
            <w:r w:rsidR="00B747C1">
              <w:rPr>
                <w:sz w:val="16"/>
                <w:szCs w:val="16"/>
              </w:rPr>
              <w:t>is een s</w:t>
            </w:r>
            <w:r w:rsidRPr="001F537D">
              <w:rPr>
                <w:sz w:val="16"/>
                <w:szCs w:val="16"/>
              </w:rPr>
              <w:t>tory op de backlog van de BMS</w:t>
            </w:r>
            <w:r w:rsidR="00B747C1">
              <w:rPr>
                <w:sz w:val="16"/>
                <w:szCs w:val="16"/>
              </w:rPr>
              <w:t xml:space="preserve"> opgevoerd</w:t>
            </w:r>
            <w:r w:rsidRPr="001F537D">
              <w:rPr>
                <w:sz w:val="16"/>
                <w:szCs w:val="16"/>
              </w:rPr>
              <w:t>.</w:t>
            </w:r>
          </w:p>
          <w:p w14:paraId="1B7B6619" w14:textId="77777777" w:rsidR="00236C94" w:rsidRPr="001F537D" w:rsidRDefault="00236C94" w:rsidP="001F537D">
            <w:pPr>
              <w:spacing w:line="240" w:lineRule="auto"/>
              <w:rPr>
                <w:sz w:val="16"/>
                <w:szCs w:val="16"/>
              </w:rPr>
            </w:pPr>
          </w:p>
          <w:p w14:paraId="68089563" w14:textId="23574E47" w:rsidR="00236C94" w:rsidRPr="001F537D" w:rsidRDefault="00236C94" w:rsidP="00587FDF">
            <w:pPr>
              <w:spacing w:line="240" w:lineRule="auto"/>
              <w:rPr>
                <w:sz w:val="16"/>
                <w:szCs w:val="16"/>
              </w:rPr>
            </w:pPr>
            <w:r w:rsidRPr="001F537D">
              <w:rPr>
                <w:sz w:val="16"/>
                <w:szCs w:val="16"/>
              </w:rPr>
              <w:t>Aan de ABR wordt een tabel met Vacature</w:t>
            </w:r>
            <w:r w:rsidR="00B747C1">
              <w:rPr>
                <w:sz w:val="16"/>
                <w:szCs w:val="16"/>
              </w:rPr>
              <w:t xml:space="preserve"> h</w:t>
            </w:r>
            <w:r w:rsidRPr="001F537D">
              <w:rPr>
                <w:sz w:val="16"/>
                <w:szCs w:val="16"/>
              </w:rPr>
              <w:t xml:space="preserve">istorie toegevoegd (vanaf ABR v 1.1). </w:t>
            </w:r>
            <w:r w:rsidR="00B747C1">
              <w:rPr>
                <w:sz w:val="16"/>
                <w:szCs w:val="16"/>
              </w:rPr>
              <w:t>De verwachting is</w:t>
            </w:r>
            <w:r w:rsidRPr="001F537D">
              <w:rPr>
                <w:sz w:val="16"/>
                <w:szCs w:val="16"/>
              </w:rPr>
              <w:t xml:space="preserve"> daarin dezelfde soort histori</w:t>
            </w:r>
            <w:r w:rsidR="00587FDF">
              <w:rPr>
                <w:sz w:val="16"/>
                <w:szCs w:val="16"/>
              </w:rPr>
              <w:t>sche gegevens worden vastgelegd</w:t>
            </w:r>
            <w:r w:rsidRPr="001F537D">
              <w:rPr>
                <w:sz w:val="16"/>
                <w:szCs w:val="16"/>
              </w:rPr>
              <w:t xml:space="preserve"> zoals dat nu ook in Werk.nl </w:t>
            </w:r>
            <w:r w:rsidRPr="001F537D">
              <w:rPr>
                <w:sz w:val="16"/>
                <w:szCs w:val="16"/>
              </w:rPr>
              <w:lastRenderedPageBreak/>
              <w:t xml:space="preserve">gebeurd. Dit is </w:t>
            </w:r>
            <w:r w:rsidR="00587FDF">
              <w:rPr>
                <w:sz w:val="16"/>
                <w:szCs w:val="16"/>
              </w:rPr>
              <w:t xml:space="preserve">overigens niet te vergelijken met de </w:t>
            </w:r>
            <w:r w:rsidRPr="001F537D">
              <w:rPr>
                <w:sz w:val="16"/>
                <w:szCs w:val="16"/>
              </w:rPr>
              <w:t xml:space="preserve"> bewaartermijnen. </w:t>
            </w:r>
          </w:p>
        </w:tc>
        <w:tc>
          <w:tcPr>
            <w:tcW w:w="1837" w:type="dxa"/>
            <w:shd w:val="clear" w:color="auto" w:fill="F2DBDB" w:themeFill="accent2" w:themeFillTint="33"/>
          </w:tcPr>
          <w:p w14:paraId="2C57DBAC" w14:textId="011A9AF7" w:rsidR="00236C94" w:rsidRPr="001F537D" w:rsidRDefault="00236C94" w:rsidP="001F537D">
            <w:pPr>
              <w:spacing w:line="240" w:lineRule="auto"/>
              <w:rPr>
                <w:sz w:val="16"/>
                <w:szCs w:val="16"/>
                <w:lang w:val="en-US"/>
              </w:rPr>
            </w:pPr>
            <w:r w:rsidRPr="001F537D">
              <w:rPr>
                <w:sz w:val="16"/>
                <w:szCs w:val="16"/>
                <w:lang w:val="en-US"/>
              </w:rPr>
              <w:lastRenderedPageBreak/>
              <w:t xml:space="preserve">Backlog </w:t>
            </w:r>
            <w:hyperlink r:id="rId39" w:history="1">
              <w:r w:rsidR="00587FDF">
                <w:rPr>
                  <w:rStyle w:val="Hyperlink"/>
                  <w:sz w:val="16"/>
                  <w:szCs w:val="16"/>
                  <w:lang w:val="en-US"/>
                </w:rPr>
                <w:t>Jira story</w:t>
              </w:r>
            </w:hyperlink>
          </w:p>
          <w:p w14:paraId="41930DC1" w14:textId="77777777" w:rsidR="00236C94" w:rsidRPr="001F537D" w:rsidRDefault="00236C94" w:rsidP="001F537D">
            <w:pPr>
              <w:spacing w:line="240" w:lineRule="auto"/>
              <w:rPr>
                <w:sz w:val="16"/>
                <w:szCs w:val="16"/>
                <w:lang w:val="en-US"/>
              </w:rPr>
            </w:pPr>
          </w:p>
        </w:tc>
      </w:tr>
    </w:tbl>
    <w:p w14:paraId="6F08AD06" w14:textId="77777777" w:rsidR="00236C94" w:rsidRPr="001F537D" w:rsidRDefault="00236C94" w:rsidP="001F537D">
      <w:pPr>
        <w:spacing w:line="240" w:lineRule="auto"/>
        <w:rPr>
          <w:sz w:val="16"/>
          <w:szCs w:val="16"/>
          <w:lang w:val="en-US"/>
        </w:rPr>
      </w:pPr>
    </w:p>
    <w:tbl>
      <w:tblPr>
        <w:tblStyle w:val="Tabelraster"/>
        <w:tblW w:w="0" w:type="auto"/>
        <w:tblLook w:val="04A0" w:firstRow="1" w:lastRow="0" w:firstColumn="1" w:lastColumn="0" w:noHBand="0" w:noVBand="1"/>
      </w:tblPr>
      <w:tblGrid>
        <w:gridCol w:w="1307"/>
        <w:gridCol w:w="6508"/>
        <w:gridCol w:w="963"/>
      </w:tblGrid>
      <w:tr w:rsidR="00236C94" w:rsidRPr="001F537D" w14:paraId="7F74D227" w14:textId="77777777" w:rsidTr="00587FDF">
        <w:tc>
          <w:tcPr>
            <w:tcW w:w="8778" w:type="dxa"/>
            <w:gridSpan w:val="3"/>
            <w:shd w:val="clear" w:color="auto" w:fill="DBE5F1" w:themeFill="accent1" w:themeFillTint="33"/>
          </w:tcPr>
          <w:p w14:paraId="33D4A2C3" w14:textId="647EF623" w:rsidR="00236C94" w:rsidRPr="00F71EFD" w:rsidRDefault="00236C94" w:rsidP="003D5DA7">
            <w:pPr>
              <w:rPr>
                <w:b/>
              </w:rPr>
            </w:pPr>
            <w:r w:rsidRPr="00F71EFD">
              <w:rPr>
                <w:b/>
              </w:rPr>
              <w:t>Zorg</w:t>
            </w:r>
            <w:r w:rsidR="00587FDF" w:rsidRPr="00F71EFD">
              <w:rPr>
                <w:b/>
              </w:rPr>
              <w:t xml:space="preserve">dragen dat er geen matching meer plaatsvindt </w:t>
            </w:r>
            <w:r w:rsidRPr="00F71EFD">
              <w:rPr>
                <w:b/>
              </w:rPr>
              <w:t>in WBS</w:t>
            </w:r>
            <w:r w:rsidR="00587FDF" w:rsidRPr="00F71EFD">
              <w:rPr>
                <w:b/>
              </w:rPr>
              <w:t xml:space="preserve"> na de periode van 6 weken</w:t>
            </w:r>
            <w:r w:rsidRPr="00F71EFD">
              <w:rPr>
                <w:b/>
              </w:rPr>
              <w:t>.</w:t>
            </w:r>
          </w:p>
        </w:tc>
      </w:tr>
      <w:tr w:rsidR="00236C94" w:rsidRPr="001F537D" w14:paraId="29465536" w14:textId="77777777" w:rsidTr="00587FDF">
        <w:tc>
          <w:tcPr>
            <w:tcW w:w="1307" w:type="dxa"/>
            <w:shd w:val="clear" w:color="auto" w:fill="DBE5F1" w:themeFill="accent1" w:themeFillTint="33"/>
          </w:tcPr>
          <w:p w14:paraId="3FAF0EAA" w14:textId="77777777" w:rsidR="00236C94" w:rsidRPr="001F537D" w:rsidRDefault="00236C94" w:rsidP="001F537D">
            <w:pPr>
              <w:spacing w:line="240" w:lineRule="auto"/>
              <w:rPr>
                <w:sz w:val="16"/>
                <w:szCs w:val="16"/>
              </w:rPr>
            </w:pPr>
            <w:r w:rsidRPr="001F537D">
              <w:rPr>
                <w:sz w:val="16"/>
                <w:szCs w:val="16"/>
              </w:rPr>
              <w:t>Checkvraag</w:t>
            </w:r>
          </w:p>
        </w:tc>
        <w:tc>
          <w:tcPr>
            <w:tcW w:w="6508" w:type="dxa"/>
            <w:shd w:val="clear" w:color="auto" w:fill="DBE5F1" w:themeFill="accent1" w:themeFillTint="33"/>
          </w:tcPr>
          <w:p w14:paraId="5840E338" w14:textId="21941A75" w:rsidR="00236C94" w:rsidRPr="001F537D" w:rsidRDefault="00236C94" w:rsidP="001F537D">
            <w:pPr>
              <w:spacing w:line="240" w:lineRule="auto"/>
              <w:rPr>
                <w:sz w:val="16"/>
                <w:szCs w:val="16"/>
              </w:rPr>
            </w:pPr>
            <w:r w:rsidRPr="001F537D">
              <w:rPr>
                <w:sz w:val="16"/>
                <w:szCs w:val="16"/>
              </w:rPr>
              <w:t>Matchschermen zijn onzichtbaar (vanuit werkzoekende en vanuit vacature)</w:t>
            </w:r>
          </w:p>
        </w:tc>
        <w:tc>
          <w:tcPr>
            <w:tcW w:w="963" w:type="dxa"/>
            <w:shd w:val="clear" w:color="auto" w:fill="DBE5F1" w:themeFill="accent1" w:themeFillTint="33"/>
          </w:tcPr>
          <w:p w14:paraId="4C59BA21" w14:textId="77777777" w:rsidR="00236C94" w:rsidRPr="001F537D" w:rsidRDefault="00236C94" w:rsidP="001F537D">
            <w:pPr>
              <w:spacing w:line="240" w:lineRule="auto"/>
              <w:rPr>
                <w:sz w:val="16"/>
                <w:szCs w:val="16"/>
              </w:rPr>
            </w:pPr>
            <w:r w:rsidRPr="001F537D">
              <w:rPr>
                <w:sz w:val="16"/>
                <w:szCs w:val="16"/>
              </w:rPr>
              <w:t>Harry</w:t>
            </w:r>
          </w:p>
        </w:tc>
      </w:tr>
    </w:tbl>
    <w:p w14:paraId="54907407" w14:textId="77777777" w:rsidR="00236C94" w:rsidRPr="001F537D" w:rsidRDefault="00236C94" w:rsidP="001F537D">
      <w:pPr>
        <w:spacing w:line="240" w:lineRule="auto"/>
        <w:rPr>
          <w:sz w:val="16"/>
          <w:szCs w:val="16"/>
        </w:rPr>
      </w:pPr>
    </w:p>
    <w:tbl>
      <w:tblPr>
        <w:tblStyle w:val="Tabelraster"/>
        <w:tblW w:w="0" w:type="auto"/>
        <w:tblLook w:val="04A0" w:firstRow="1" w:lastRow="0" w:firstColumn="1" w:lastColumn="0" w:noHBand="0" w:noVBand="1"/>
      </w:tblPr>
      <w:tblGrid>
        <w:gridCol w:w="1295"/>
        <w:gridCol w:w="6520"/>
        <w:gridCol w:w="963"/>
      </w:tblGrid>
      <w:tr w:rsidR="00236C94" w:rsidRPr="001F537D" w14:paraId="1C8F2A86" w14:textId="77777777" w:rsidTr="00587FDF">
        <w:trPr>
          <w:trHeight w:val="301"/>
        </w:trPr>
        <w:tc>
          <w:tcPr>
            <w:tcW w:w="8778" w:type="dxa"/>
            <w:gridSpan w:val="3"/>
            <w:shd w:val="clear" w:color="auto" w:fill="DBE5F1" w:themeFill="accent1" w:themeFillTint="33"/>
          </w:tcPr>
          <w:p w14:paraId="1B6F6C01" w14:textId="3C5C57B2" w:rsidR="00236C94" w:rsidRPr="00587FDF" w:rsidRDefault="00236C94" w:rsidP="003D5DA7">
            <w:r w:rsidRPr="001F537D">
              <w:t xml:space="preserve">Beheerschermen </w:t>
            </w:r>
          </w:p>
        </w:tc>
      </w:tr>
      <w:tr w:rsidR="00236C94" w:rsidRPr="001F537D" w14:paraId="5F3F3339" w14:textId="77777777" w:rsidTr="00587FDF">
        <w:tc>
          <w:tcPr>
            <w:tcW w:w="1295" w:type="dxa"/>
            <w:shd w:val="clear" w:color="auto" w:fill="DBE5F1" w:themeFill="accent1" w:themeFillTint="33"/>
          </w:tcPr>
          <w:p w14:paraId="3B5F0715" w14:textId="77777777" w:rsidR="00236C94" w:rsidRPr="001F537D" w:rsidRDefault="00236C94" w:rsidP="001F537D">
            <w:pPr>
              <w:spacing w:line="240" w:lineRule="auto"/>
              <w:rPr>
                <w:sz w:val="16"/>
                <w:szCs w:val="16"/>
              </w:rPr>
            </w:pPr>
            <w:r w:rsidRPr="001F537D">
              <w:rPr>
                <w:sz w:val="16"/>
                <w:szCs w:val="16"/>
              </w:rPr>
              <w:t>Voorstel</w:t>
            </w:r>
          </w:p>
        </w:tc>
        <w:tc>
          <w:tcPr>
            <w:tcW w:w="6520" w:type="dxa"/>
            <w:shd w:val="clear" w:color="auto" w:fill="DBE5F1" w:themeFill="accent1" w:themeFillTint="33"/>
          </w:tcPr>
          <w:p w14:paraId="508418C3" w14:textId="1A1FE9CA" w:rsidR="00236C94" w:rsidRPr="001F537D" w:rsidRDefault="00236C94" w:rsidP="00587FDF">
            <w:pPr>
              <w:spacing w:line="240" w:lineRule="auto"/>
              <w:rPr>
                <w:sz w:val="16"/>
                <w:szCs w:val="16"/>
              </w:rPr>
            </w:pPr>
            <w:r w:rsidRPr="001F537D">
              <w:rPr>
                <w:sz w:val="16"/>
                <w:szCs w:val="16"/>
              </w:rPr>
              <w:t xml:space="preserve">Voorstel om </w:t>
            </w:r>
            <w:r w:rsidR="00587FDF">
              <w:rPr>
                <w:sz w:val="16"/>
                <w:szCs w:val="16"/>
              </w:rPr>
              <w:t xml:space="preserve">voor </w:t>
            </w:r>
            <w:r w:rsidRPr="001F537D">
              <w:rPr>
                <w:sz w:val="16"/>
                <w:szCs w:val="16"/>
              </w:rPr>
              <w:t>de schermen</w:t>
            </w:r>
            <w:r w:rsidR="00587FDF">
              <w:rPr>
                <w:sz w:val="16"/>
                <w:szCs w:val="16"/>
              </w:rPr>
              <w:t xml:space="preserve"> die uitgezet zijn (disabled)</w:t>
            </w:r>
            <w:r w:rsidRPr="001F537D">
              <w:rPr>
                <w:sz w:val="16"/>
                <w:szCs w:val="16"/>
              </w:rPr>
              <w:t xml:space="preserve"> </w:t>
            </w:r>
            <w:r w:rsidR="00587FDF">
              <w:rPr>
                <w:sz w:val="16"/>
                <w:szCs w:val="16"/>
              </w:rPr>
              <w:t xml:space="preserve">dit </w:t>
            </w:r>
            <w:r w:rsidRPr="001F537D">
              <w:rPr>
                <w:sz w:val="16"/>
                <w:szCs w:val="16"/>
              </w:rPr>
              <w:t>niet aan te passen in de Beheermodule maar Beheerders van WBS een instructie te geven wat ze nog wel en niet meer mogen doen.</w:t>
            </w:r>
          </w:p>
        </w:tc>
        <w:tc>
          <w:tcPr>
            <w:tcW w:w="963" w:type="dxa"/>
            <w:shd w:val="clear" w:color="auto" w:fill="DBE5F1" w:themeFill="accent1" w:themeFillTint="33"/>
          </w:tcPr>
          <w:p w14:paraId="76B6D611" w14:textId="77777777" w:rsidR="00236C94" w:rsidRPr="001F537D" w:rsidRDefault="00236C94" w:rsidP="001F537D">
            <w:pPr>
              <w:spacing w:line="240" w:lineRule="auto"/>
              <w:rPr>
                <w:sz w:val="16"/>
                <w:szCs w:val="16"/>
              </w:rPr>
            </w:pPr>
            <w:r w:rsidRPr="001F537D">
              <w:rPr>
                <w:sz w:val="16"/>
                <w:szCs w:val="16"/>
              </w:rPr>
              <w:t>Harry</w:t>
            </w:r>
          </w:p>
        </w:tc>
      </w:tr>
      <w:tr w:rsidR="00236C94" w:rsidRPr="001F537D" w14:paraId="43D28AF0" w14:textId="77777777" w:rsidTr="00587FDF">
        <w:tc>
          <w:tcPr>
            <w:tcW w:w="1295" w:type="dxa"/>
            <w:shd w:val="clear" w:color="auto" w:fill="DBE5F1" w:themeFill="accent1" w:themeFillTint="33"/>
          </w:tcPr>
          <w:p w14:paraId="5E53F974" w14:textId="77777777" w:rsidR="00236C94" w:rsidRPr="001F537D" w:rsidRDefault="00236C94" w:rsidP="001F537D">
            <w:pPr>
              <w:spacing w:line="240" w:lineRule="auto"/>
              <w:rPr>
                <w:sz w:val="16"/>
                <w:szCs w:val="16"/>
              </w:rPr>
            </w:pPr>
            <w:r w:rsidRPr="001F537D">
              <w:rPr>
                <w:sz w:val="16"/>
                <w:szCs w:val="16"/>
              </w:rPr>
              <w:t>Vraag</w:t>
            </w:r>
          </w:p>
        </w:tc>
        <w:tc>
          <w:tcPr>
            <w:tcW w:w="6520" w:type="dxa"/>
            <w:shd w:val="clear" w:color="auto" w:fill="DBE5F1" w:themeFill="accent1" w:themeFillTint="33"/>
          </w:tcPr>
          <w:p w14:paraId="47D5DD4E" w14:textId="3AEB24EB" w:rsidR="00236C94" w:rsidRPr="001F537D" w:rsidRDefault="00236C94" w:rsidP="001F537D">
            <w:pPr>
              <w:spacing w:line="240" w:lineRule="auto"/>
              <w:rPr>
                <w:sz w:val="16"/>
                <w:szCs w:val="16"/>
              </w:rPr>
            </w:pPr>
            <w:r w:rsidRPr="001F537D">
              <w:rPr>
                <w:sz w:val="16"/>
                <w:szCs w:val="16"/>
              </w:rPr>
              <w:t xml:space="preserve">Uitzoekpunt welke automatische batchjobs uitgeschakeld dienen te worden. </w:t>
            </w:r>
          </w:p>
        </w:tc>
        <w:tc>
          <w:tcPr>
            <w:tcW w:w="963" w:type="dxa"/>
            <w:shd w:val="clear" w:color="auto" w:fill="DBE5F1" w:themeFill="accent1" w:themeFillTint="33"/>
          </w:tcPr>
          <w:p w14:paraId="7297C7A2" w14:textId="77777777" w:rsidR="00236C94" w:rsidRPr="001F537D" w:rsidRDefault="00236C94" w:rsidP="001F537D">
            <w:pPr>
              <w:spacing w:line="240" w:lineRule="auto"/>
              <w:rPr>
                <w:sz w:val="16"/>
                <w:szCs w:val="16"/>
              </w:rPr>
            </w:pPr>
            <w:r w:rsidRPr="001F537D">
              <w:rPr>
                <w:sz w:val="16"/>
                <w:szCs w:val="16"/>
              </w:rPr>
              <w:t>Harry</w:t>
            </w:r>
          </w:p>
        </w:tc>
      </w:tr>
      <w:tr w:rsidR="00236C94" w:rsidRPr="001F537D" w14:paraId="769C4364" w14:textId="77777777" w:rsidTr="00587FDF">
        <w:tc>
          <w:tcPr>
            <w:tcW w:w="1295" w:type="dxa"/>
            <w:shd w:val="clear" w:color="auto" w:fill="DBE5F1" w:themeFill="accent1" w:themeFillTint="33"/>
          </w:tcPr>
          <w:p w14:paraId="1CAD73CA" w14:textId="77777777" w:rsidR="00236C94" w:rsidRPr="001F537D" w:rsidRDefault="00236C94" w:rsidP="001F537D">
            <w:pPr>
              <w:spacing w:line="240" w:lineRule="auto"/>
              <w:rPr>
                <w:sz w:val="16"/>
                <w:szCs w:val="16"/>
              </w:rPr>
            </w:pPr>
            <w:r w:rsidRPr="001F537D">
              <w:rPr>
                <w:sz w:val="16"/>
                <w:szCs w:val="16"/>
              </w:rPr>
              <w:t>Vraag</w:t>
            </w:r>
          </w:p>
        </w:tc>
        <w:tc>
          <w:tcPr>
            <w:tcW w:w="6520" w:type="dxa"/>
            <w:shd w:val="clear" w:color="auto" w:fill="DBE5F1" w:themeFill="accent1" w:themeFillTint="33"/>
          </w:tcPr>
          <w:p w14:paraId="3945D161" w14:textId="2FE2F168" w:rsidR="00236C94" w:rsidRPr="001F537D" w:rsidRDefault="00236C94" w:rsidP="00587FDF">
            <w:pPr>
              <w:spacing w:line="240" w:lineRule="auto"/>
              <w:rPr>
                <w:sz w:val="16"/>
                <w:szCs w:val="16"/>
              </w:rPr>
            </w:pPr>
            <w:r w:rsidRPr="001F537D">
              <w:rPr>
                <w:sz w:val="16"/>
                <w:szCs w:val="16"/>
              </w:rPr>
              <w:t xml:space="preserve">Zijn in PVE batchjobs opgenomen? </w:t>
            </w:r>
          </w:p>
        </w:tc>
        <w:tc>
          <w:tcPr>
            <w:tcW w:w="963" w:type="dxa"/>
            <w:shd w:val="clear" w:color="auto" w:fill="DBE5F1" w:themeFill="accent1" w:themeFillTint="33"/>
          </w:tcPr>
          <w:p w14:paraId="467E4EA7" w14:textId="77777777" w:rsidR="00236C94" w:rsidRPr="001F537D" w:rsidRDefault="00236C94" w:rsidP="001F537D">
            <w:pPr>
              <w:spacing w:line="240" w:lineRule="auto"/>
              <w:rPr>
                <w:sz w:val="16"/>
                <w:szCs w:val="16"/>
              </w:rPr>
            </w:pPr>
            <w:r w:rsidRPr="001F537D">
              <w:rPr>
                <w:sz w:val="16"/>
                <w:szCs w:val="16"/>
              </w:rPr>
              <w:t>Harry</w:t>
            </w:r>
          </w:p>
        </w:tc>
      </w:tr>
    </w:tbl>
    <w:p w14:paraId="1DAB77BF" w14:textId="77777777" w:rsidR="00236C94" w:rsidRPr="001F537D" w:rsidRDefault="00236C94" w:rsidP="001F537D">
      <w:pPr>
        <w:spacing w:line="240" w:lineRule="auto"/>
        <w:rPr>
          <w:sz w:val="16"/>
          <w:szCs w:val="16"/>
        </w:rPr>
      </w:pPr>
    </w:p>
    <w:tbl>
      <w:tblPr>
        <w:tblStyle w:val="Tabelraster"/>
        <w:tblW w:w="0" w:type="auto"/>
        <w:tblLook w:val="04A0" w:firstRow="1" w:lastRow="0" w:firstColumn="1" w:lastColumn="0" w:noHBand="0" w:noVBand="1"/>
      </w:tblPr>
      <w:tblGrid>
        <w:gridCol w:w="1740"/>
        <w:gridCol w:w="6088"/>
        <w:gridCol w:w="950"/>
      </w:tblGrid>
      <w:tr w:rsidR="00236C94" w:rsidRPr="001F537D" w14:paraId="3845B524" w14:textId="77777777" w:rsidTr="00587FDF">
        <w:tc>
          <w:tcPr>
            <w:tcW w:w="8778" w:type="dxa"/>
            <w:gridSpan w:val="3"/>
            <w:shd w:val="clear" w:color="auto" w:fill="DBE5F1" w:themeFill="accent1" w:themeFillTint="33"/>
          </w:tcPr>
          <w:p w14:paraId="5D58F1EB" w14:textId="34EF201F" w:rsidR="00236C94" w:rsidRPr="003D5DA7" w:rsidRDefault="00236C94" w:rsidP="003D5DA7">
            <w:pPr>
              <w:rPr>
                <w:b/>
              </w:rPr>
            </w:pPr>
            <w:r w:rsidRPr="003D5DA7">
              <w:rPr>
                <w:b/>
              </w:rPr>
              <w:t>Autorisati</w:t>
            </w:r>
            <w:r w:rsidR="00587FDF" w:rsidRPr="003D5DA7">
              <w:rPr>
                <w:b/>
              </w:rPr>
              <w:t>e</w:t>
            </w:r>
          </w:p>
        </w:tc>
      </w:tr>
      <w:tr w:rsidR="00236C94" w:rsidRPr="001F537D" w14:paraId="5EEF0E5E" w14:textId="77777777" w:rsidTr="00587FDF">
        <w:tc>
          <w:tcPr>
            <w:tcW w:w="1740" w:type="dxa"/>
            <w:shd w:val="clear" w:color="auto" w:fill="DBE5F1" w:themeFill="accent1" w:themeFillTint="33"/>
          </w:tcPr>
          <w:p w14:paraId="6542E7B7" w14:textId="77777777" w:rsidR="00236C94" w:rsidRPr="001F537D" w:rsidRDefault="00236C94" w:rsidP="001F537D">
            <w:pPr>
              <w:spacing w:line="240" w:lineRule="auto"/>
              <w:rPr>
                <w:sz w:val="16"/>
                <w:szCs w:val="16"/>
              </w:rPr>
            </w:pPr>
            <w:r w:rsidRPr="001F537D">
              <w:rPr>
                <w:sz w:val="16"/>
                <w:szCs w:val="16"/>
              </w:rPr>
              <w:t>Checkvraag</w:t>
            </w:r>
          </w:p>
        </w:tc>
        <w:tc>
          <w:tcPr>
            <w:tcW w:w="6088" w:type="dxa"/>
            <w:shd w:val="clear" w:color="auto" w:fill="DBE5F1" w:themeFill="accent1" w:themeFillTint="33"/>
          </w:tcPr>
          <w:p w14:paraId="32DD60B4" w14:textId="4D808DE5" w:rsidR="00236C94" w:rsidRPr="001F537D" w:rsidRDefault="00236C94" w:rsidP="00587FDF">
            <w:pPr>
              <w:spacing w:line="240" w:lineRule="auto"/>
              <w:rPr>
                <w:sz w:val="16"/>
                <w:szCs w:val="16"/>
              </w:rPr>
            </w:pPr>
            <w:r w:rsidRPr="001F537D">
              <w:rPr>
                <w:sz w:val="16"/>
                <w:szCs w:val="16"/>
              </w:rPr>
              <w:t>Voorlopig huidige autorisaties (ABS rollen) intact laten.</w:t>
            </w:r>
          </w:p>
        </w:tc>
        <w:tc>
          <w:tcPr>
            <w:tcW w:w="950" w:type="dxa"/>
            <w:shd w:val="clear" w:color="auto" w:fill="DBE5F1" w:themeFill="accent1" w:themeFillTint="33"/>
          </w:tcPr>
          <w:p w14:paraId="71D3A1B2" w14:textId="77777777" w:rsidR="00236C94" w:rsidRPr="001F537D" w:rsidRDefault="00236C94" w:rsidP="001F537D">
            <w:pPr>
              <w:spacing w:line="240" w:lineRule="auto"/>
              <w:rPr>
                <w:sz w:val="16"/>
                <w:szCs w:val="16"/>
              </w:rPr>
            </w:pPr>
            <w:r w:rsidRPr="001F537D">
              <w:rPr>
                <w:sz w:val="16"/>
                <w:szCs w:val="16"/>
              </w:rPr>
              <w:t>Harry</w:t>
            </w:r>
          </w:p>
        </w:tc>
      </w:tr>
    </w:tbl>
    <w:p w14:paraId="1473343C" w14:textId="77777777" w:rsidR="00236C94" w:rsidRPr="00236C94" w:rsidRDefault="00236C94" w:rsidP="00236C94">
      <w:pPr>
        <w:spacing w:line="240" w:lineRule="auto"/>
        <w:rPr>
          <w:szCs w:val="18"/>
        </w:rPr>
      </w:pPr>
    </w:p>
    <w:tbl>
      <w:tblPr>
        <w:tblStyle w:val="Tabelraster"/>
        <w:tblW w:w="0" w:type="auto"/>
        <w:tblLook w:val="04A0" w:firstRow="1" w:lastRow="0" w:firstColumn="1" w:lastColumn="0" w:noHBand="0" w:noVBand="1"/>
      </w:tblPr>
      <w:tblGrid>
        <w:gridCol w:w="1740"/>
        <w:gridCol w:w="6088"/>
        <w:gridCol w:w="950"/>
      </w:tblGrid>
      <w:tr w:rsidR="00587FDF" w:rsidRPr="001F537D" w14:paraId="1696D92D" w14:textId="77777777" w:rsidTr="00B04156">
        <w:tc>
          <w:tcPr>
            <w:tcW w:w="8778" w:type="dxa"/>
            <w:gridSpan w:val="3"/>
            <w:shd w:val="clear" w:color="auto" w:fill="DBE5F1" w:themeFill="accent1" w:themeFillTint="33"/>
          </w:tcPr>
          <w:p w14:paraId="65A56EC1" w14:textId="7935FB3F" w:rsidR="00587FDF" w:rsidRPr="00FD2C6D" w:rsidRDefault="00587FDF" w:rsidP="00FD2C6D">
            <w:pPr>
              <w:spacing w:line="240" w:lineRule="auto"/>
              <w:rPr>
                <w:b/>
                <w:sz w:val="16"/>
                <w:szCs w:val="16"/>
              </w:rPr>
            </w:pPr>
            <w:r w:rsidRPr="00FD2C6D">
              <w:rPr>
                <w:b/>
                <w:sz w:val="16"/>
                <w:szCs w:val="16"/>
              </w:rPr>
              <w:t>Regressietesten CDK en Eures = 1 sprint</w:t>
            </w:r>
          </w:p>
        </w:tc>
      </w:tr>
      <w:tr w:rsidR="00587FDF" w:rsidRPr="001F537D" w14:paraId="78911367" w14:textId="77777777" w:rsidTr="00B04156">
        <w:tc>
          <w:tcPr>
            <w:tcW w:w="1740" w:type="dxa"/>
            <w:shd w:val="clear" w:color="auto" w:fill="DBE5F1" w:themeFill="accent1" w:themeFillTint="33"/>
          </w:tcPr>
          <w:p w14:paraId="34165EE0" w14:textId="77777777" w:rsidR="00587FDF" w:rsidRPr="001F537D" w:rsidRDefault="00587FDF" w:rsidP="00B04156">
            <w:pPr>
              <w:spacing w:line="240" w:lineRule="auto"/>
              <w:rPr>
                <w:sz w:val="16"/>
                <w:szCs w:val="16"/>
              </w:rPr>
            </w:pPr>
            <w:r w:rsidRPr="001F537D">
              <w:rPr>
                <w:sz w:val="16"/>
                <w:szCs w:val="16"/>
              </w:rPr>
              <w:t>Randvoorwaarde CDK richting MW</w:t>
            </w:r>
          </w:p>
        </w:tc>
        <w:tc>
          <w:tcPr>
            <w:tcW w:w="6088" w:type="dxa"/>
            <w:shd w:val="clear" w:color="auto" w:fill="DBE5F1" w:themeFill="accent1" w:themeFillTint="33"/>
          </w:tcPr>
          <w:p w14:paraId="6A53B671" w14:textId="73DCAF16" w:rsidR="00587FDF" w:rsidRPr="001F537D" w:rsidRDefault="00587FDF" w:rsidP="00FD2C6D">
            <w:pPr>
              <w:spacing w:line="240" w:lineRule="auto"/>
              <w:rPr>
                <w:sz w:val="16"/>
                <w:szCs w:val="16"/>
              </w:rPr>
            </w:pPr>
            <w:r w:rsidRPr="001F537D">
              <w:rPr>
                <w:sz w:val="16"/>
                <w:szCs w:val="16"/>
              </w:rPr>
              <w:t xml:space="preserve">Randvoorwaarde is dat de brongegevens (verwijzingen uit </w:t>
            </w:r>
            <w:r w:rsidR="00FD2C6D">
              <w:rPr>
                <w:sz w:val="16"/>
                <w:szCs w:val="16"/>
              </w:rPr>
              <w:t>WBS/</w:t>
            </w:r>
            <w:r w:rsidRPr="001F537D">
              <w:rPr>
                <w:sz w:val="16"/>
                <w:szCs w:val="16"/>
              </w:rPr>
              <w:t>Sonar) via Middleware op dezelfde manier vanuit BMS in Sonar worden geplaatst, zodat CDK niet behoeft te worden aangepast.</w:t>
            </w:r>
          </w:p>
        </w:tc>
        <w:tc>
          <w:tcPr>
            <w:tcW w:w="950" w:type="dxa"/>
            <w:shd w:val="clear" w:color="auto" w:fill="DBE5F1" w:themeFill="accent1" w:themeFillTint="33"/>
          </w:tcPr>
          <w:p w14:paraId="288B06D0" w14:textId="77777777" w:rsidR="00587FDF" w:rsidRPr="001F537D" w:rsidRDefault="00587FDF" w:rsidP="00B04156">
            <w:pPr>
              <w:spacing w:line="240" w:lineRule="auto"/>
              <w:rPr>
                <w:sz w:val="16"/>
                <w:szCs w:val="16"/>
              </w:rPr>
            </w:pPr>
            <w:r w:rsidRPr="001F537D">
              <w:rPr>
                <w:sz w:val="16"/>
                <w:szCs w:val="16"/>
              </w:rPr>
              <w:t>Harry</w:t>
            </w:r>
          </w:p>
        </w:tc>
      </w:tr>
      <w:tr w:rsidR="0031167E" w:rsidRPr="001F537D" w14:paraId="532DA87A" w14:textId="77777777" w:rsidTr="00B04156">
        <w:tc>
          <w:tcPr>
            <w:tcW w:w="1740" w:type="dxa"/>
            <w:shd w:val="clear" w:color="auto" w:fill="DBE5F1" w:themeFill="accent1" w:themeFillTint="33"/>
          </w:tcPr>
          <w:p w14:paraId="38ABDD82" w14:textId="03ED5EC2" w:rsidR="0031167E" w:rsidRPr="001F537D" w:rsidRDefault="0031167E" w:rsidP="00B04156">
            <w:pPr>
              <w:spacing w:line="240" w:lineRule="auto"/>
              <w:rPr>
                <w:sz w:val="16"/>
                <w:szCs w:val="16"/>
              </w:rPr>
            </w:pPr>
            <w:r>
              <w:rPr>
                <w:sz w:val="16"/>
                <w:szCs w:val="16"/>
              </w:rPr>
              <w:t>Antwoord</w:t>
            </w:r>
          </w:p>
        </w:tc>
        <w:tc>
          <w:tcPr>
            <w:tcW w:w="6088" w:type="dxa"/>
            <w:shd w:val="clear" w:color="auto" w:fill="DBE5F1" w:themeFill="accent1" w:themeFillTint="33"/>
          </w:tcPr>
          <w:p w14:paraId="345D8CC2" w14:textId="0C0CAB9C" w:rsidR="0031167E" w:rsidRPr="001F537D" w:rsidRDefault="0031167E" w:rsidP="0031167E">
            <w:pPr>
              <w:spacing w:line="240" w:lineRule="auto"/>
              <w:rPr>
                <w:sz w:val="16"/>
                <w:szCs w:val="16"/>
              </w:rPr>
            </w:pPr>
            <w:r>
              <w:rPr>
                <w:sz w:val="16"/>
                <w:szCs w:val="16"/>
              </w:rPr>
              <w:t>Hier zijn meerdere scenario’s voor te bedenken. Volgens mij liggen de daadwerkelijke bemiddelingsgegevens binnen WBS en worden deze gedeeld met Sonar. In Sonar worden de tabbladen die betrekking hebben op CV/Bemiddeling (incl. verwijsadministratie) uitgezet. Hiermee heeft de adviseur niet meer de gelegenheid om deze schermen ten benaderen en de verwijsadministratie in te zien. Voorstel is om voor de WZ verwijsadministratie de gegevens uit WBS en uit de BMS samen te voegen en in CDK op te nemen om te presenteren waar nodig. Alternatief is de WBS verwijsadministratie per BSN in de BMS op te nemen. &lt;&lt;de business moet hier een besluit over nemen&gt;&gt;</w:t>
            </w:r>
          </w:p>
        </w:tc>
        <w:tc>
          <w:tcPr>
            <w:tcW w:w="950" w:type="dxa"/>
            <w:shd w:val="clear" w:color="auto" w:fill="DBE5F1" w:themeFill="accent1" w:themeFillTint="33"/>
          </w:tcPr>
          <w:p w14:paraId="1D98AB7F" w14:textId="77777777" w:rsidR="0031167E" w:rsidRDefault="0031167E" w:rsidP="00B04156">
            <w:pPr>
              <w:spacing w:line="240" w:lineRule="auto"/>
              <w:rPr>
                <w:sz w:val="16"/>
                <w:szCs w:val="16"/>
              </w:rPr>
            </w:pPr>
            <w:r>
              <w:rPr>
                <w:sz w:val="16"/>
                <w:szCs w:val="16"/>
              </w:rPr>
              <w:t>Rick</w:t>
            </w:r>
          </w:p>
          <w:p w14:paraId="05A1BF33" w14:textId="77777777" w:rsidR="0031167E" w:rsidRDefault="0031167E" w:rsidP="00B04156">
            <w:pPr>
              <w:spacing w:line="240" w:lineRule="auto"/>
              <w:rPr>
                <w:sz w:val="16"/>
                <w:szCs w:val="16"/>
              </w:rPr>
            </w:pPr>
          </w:p>
          <w:p w14:paraId="03EDC1BA" w14:textId="0EE2DC4F" w:rsidR="0031167E" w:rsidRPr="001F537D" w:rsidRDefault="0031167E" w:rsidP="00B04156">
            <w:pPr>
              <w:spacing w:line="240" w:lineRule="auto"/>
              <w:rPr>
                <w:sz w:val="16"/>
                <w:szCs w:val="16"/>
              </w:rPr>
            </w:pPr>
            <w:r>
              <w:rPr>
                <w:sz w:val="16"/>
                <w:szCs w:val="16"/>
              </w:rPr>
              <w:t>Business is aan zet</w:t>
            </w:r>
          </w:p>
        </w:tc>
      </w:tr>
      <w:tr w:rsidR="00587FDF" w:rsidRPr="001F537D" w14:paraId="6BBFD3EA" w14:textId="77777777" w:rsidTr="00B04156">
        <w:tc>
          <w:tcPr>
            <w:tcW w:w="1740" w:type="dxa"/>
            <w:shd w:val="clear" w:color="auto" w:fill="DBE5F1" w:themeFill="accent1" w:themeFillTint="33"/>
          </w:tcPr>
          <w:p w14:paraId="638B5067" w14:textId="77777777" w:rsidR="00587FDF" w:rsidRPr="001F537D" w:rsidRDefault="00587FDF" w:rsidP="00B04156">
            <w:pPr>
              <w:spacing w:line="240" w:lineRule="auto"/>
              <w:rPr>
                <w:sz w:val="16"/>
                <w:szCs w:val="16"/>
              </w:rPr>
            </w:pPr>
            <w:r w:rsidRPr="001F537D">
              <w:rPr>
                <w:sz w:val="16"/>
                <w:szCs w:val="16"/>
              </w:rPr>
              <w:t>Randvoorwaarde richting BMS en PVA</w:t>
            </w:r>
          </w:p>
        </w:tc>
        <w:tc>
          <w:tcPr>
            <w:tcW w:w="6088" w:type="dxa"/>
            <w:shd w:val="clear" w:color="auto" w:fill="DBE5F1" w:themeFill="accent1" w:themeFillTint="33"/>
          </w:tcPr>
          <w:p w14:paraId="5B17D9F7" w14:textId="634BBBC0" w:rsidR="00587FDF" w:rsidRPr="001F537D" w:rsidRDefault="00587FDF" w:rsidP="00FD2C6D">
            <w:pPr>
              <w:spacing w:line="240" w:lineRule="auto"/>
              <w:rPr>
                <w:sz w:val="16"/>
                <w:szCs w:val="16"/>
              </w:rPr>
            </w:pPr>
            <w:r w:rsidRPr="001F537D">
              <w:rPr>
                <w:sz w:val="16"/>
                <w:szCs w:val="16"/>
              </w:rPr>
              <w:t>Randvoorwaarde is dat de BMS moet worden meegenomen qua test. Ook moet vacature API dan werken. Hier moet Lombok op wachten.</w:t>
            </w:r>
          </w:p>
        </w:tc>
        <w:tc>
          <w:tcPr>
            <w:tcW w:w="950" w:type="dxa"/>
            <w:shd w:val="clear" w:color="auto" w:fill="DBE5F1" w:themeFill="accent1" w:themeFillTint="33"/>
          </w:tcPr>
          <w:p w14:paraId="3D11B7AA" w14:textId="77777777" w:rsidR="00587FDF" w:rsidRPr="001F537D" w:rsidRDefault="00587FDF" w:rsidP="00B04156">
            <w:pPr>
              <w:spacing w:line="240" w:lineRule="auto"/>
              <w:rPr>
                <w:sz w:val="16"/>
                <w:szCs w:val="16"/>
              </w:rPr>
            </w:pPr>
            <w:r w:rsidRPr="001F537D">
              <w:rPr>
                <w:sz w:val="16"/>
                <w:szCs w:val="16"/>
              </w:rPr>
              <w:t>Harry</w:t>
            </w:r>
          </w:p>
        </w:tc>
      </w:tr>
      <w:tr w:rsidR="0031167E" w:rsidRPr="001F537D" w14:paraId="2DF3294B" w14:textId="77777777" w:rsidTr="00B04156">
        <w:tc>
          <w:tcPr>
            <w:tcW w:w="1740" w:type="dxa"/>
            <w:shd w:val="clear" w:color="auto" w:fill="DBE5F1" w:themeFill="accent1" w:themeFillTint="33"/>
          </w:tcPr>
          <w:p w14:paraId="443258E6" w14:textId="60A4B99B" w:rsidR="0031167E" w:rsidRPr="001F537D" w:rsidRDefault="0031167E" w:rsidP="00B04156">
            <w:pPr>
              <w:spacing w:line="240" w:lineRule="auto"/>
              <w:rPr>
                <w:sz w:val="16"/>
                <w:szCs w:val="16"/>
              </w:rPr>
            </w:pPr>
            <w:r>
              <w:rPr>
                <w:sz w:val="16"/>
                <w:szCs w:val="16"/>
              </w:rPr>
              <w:t>Antwoord</w:t>
            </w:r>
          </w:p>
        </w:tc>
        <w:tc>
          <w:tcPr>
            <w:tcW w:w="6088" w:type="dxa"/>
            <w:shd w:val="clear" w:color="auto" w:fill="DBE5F1" w:themeFill="accent1" w:themeFillTint="33"/>
          </w:tcPr>
          <w:p w14:paraId="5A8936CF" w14:textId="333ACE5A" w:rsidR="0031167E" w:rsidRPr="001F537D" w:rsidRDefault="0031167E" w:rsidP="00FD2C6D">
            <w:pPr>
              <w:spacing w:line="240" w:lineRule="auto"/>
              <w:rPr>
                <w:sz w:val="16"/>
                <w:szCs w:val="16"/>
              </w:rPr>
            </w:pPr>
            <w:r>
              <w:rPr>
                <w:sz w:val="16"/>
                <w:szCs w:val="16"/>
              </w:rPr>
              <w:t xml:space="preserve">In de ketentest </w:t>
            </w:r>
            <w:r w:rsidR="00342537">
              <w:rPr>
                <w:sz w:val="16"/>
                <w:szCs w:val="16"/>
              </w:rPr>
              <w:t>wordt natuurlijk ook de BMS meegenomen. De PvA gaat pas live in fase 1.X</w:t>
            </w:r>
          </w:p>
        </w:tc>
        <w:tc>
          <w:tcPr>
            <w:tcW w:w="950" w:type="dxa"/>
            <w:shd w:val="clear" w:color="auto" w:fill="DBE5F1" w:themeFill="accent1" w:themeFillTint="33"/>
          </w:tcPr>
          <w:p w14:paraId="5D08996F" w14:textId="379E0179" w:rsidR="0031167E" w:rsidRPr="001F537D" w:rsidRDefault="00342537" w:rsidP="00B04156">
            <w:pPr>
              <w:spacing w:line="240" w:lineRule="auto"/>
              <w:rPr>
                <w:sz w:val="16"/>
                <w:szCs w:val="16"/>
              </w:rPr>
            </w:pPr>
            <w:r>
              <w:rPr>
                <w:sz w:val="16"/>
                <w:szCs w:val="16"/>
              </w:rPr>
              <w:t>Rick</w:t>
            </w:r>
          </w:p>
        </w:tc>
      </w:tr>
    </w:tbl>
    <w:p w14:paraId="5BA9A6AE" w14:textId="614BDEAB" w:rsidR="008332F0" w:rsidRDefault="008332F0" w:rsidP="00056D28">
      <w:pPr>
        <w:spacing w:line="240" w:lineRule="auto"/>
      </w:pPr>
    </w:p>
    <w:p w14:paraId="53D59E91" w14:textId="6828A76D" w:rsidR="00214D6A" w:rsidRDefault="00FD2C6D" w:rsidP="00E65E7B">
      <w:pPr>
        <w:pStyle w:val="Lijstalinea"/>
        <w:numPr>
          <w:ilvl w:val="0"/>
          <w:numId w:val="21"/>
        </w:numPr>
        <w:spacing w:after="160" w:line="240" w:lineRule="auto"/>
        <w:ind w:left="0" w:hanging="284"/>
        <w:contextualSpacing w:val="0"/>
      </w:pPr>
      <w:r>
        <w:t>V</w:t>
      </w:r>
      <w:r w:rsidR="00214D6A">
        <w:t>anuit WBS is er een functionaliteit om informatie van een werkzoekende uit Sonar op te halen. Deze functionaliteit kan na de genoemde 6 weken worden uitgezet.</w:t>
      </w:r>
    </w:p>
    <w:p w14:paraId="4530F771" w14:textId="77777777" w:rsidR="00214D6A" w:rsidRDefault="00214D6A" w:rsidP="00E65E7B">
      <w:pPr>
        <w:pStyle w:val="Lijstalinea"/>
        <w:numPr>
          <w:ilvl w:val="0"/>
          <w:numId w:val="21"/>
        </w:numPr>
        <w:spacing w:after="160" w:line="240" w:lineRule="auto"/>
        <w:ind w:left="0" w:hanging="284"/>
        <w:contextualSpacing w:val="0"/>
      </w:pPr>
      <w:r>
        <w:t>Vanuit WBS worden verwijzingen in Sonar aangemaakt. Deze functie kan na de genoemde 6 weken worden uitgezet.</w:t>
      </w:r>
    </w:p>
    <w:p w14:paraId="029190EE" w14:textId="77777777" w:rsidR="00214D6A" w:rsidRDefault="00214D6A" w:rsidP="00E65E7B">
      <w:pPr>
        <w:pStyle w:val="Lijstalinea"/>
        <w:numPr>
          <w:ilvl w:val="0"/>
          <w:numId w:val="21"/>
        </w:numPr>
        <w:spacing w:after="160" w:line="240" w:lineRule="auto"/>
        <w:ind w:left="0" w:hanging="284"/>
        <w:contextualSpacing w:val="0"/>
      </w:pPr>
      <w:r>
        <w:t>Na 6 weken kan WBS Elise (DB) worden bevroren. Geen updates meer en ook geen opvraging meer.</w:t>
      </w:r>
    </w:p>
    <w:p w14:paraId="2571BD00" w14:textId="27827FE9" w:rsidR="00214D6A" w:rsidRDefault="00214D6A" w:rsidP="00E65E7B">
      <w:pPr>
        <w:pStyle w:val="Lijstalinea"/>
        <w:numPr>
          <w:ilvl w:val="0"/>
          <w:numId w:val="21"/>
        </w:numPr>
        <w:spacing w:after="160" w:line="240" w:lineRule="auto"/>
        <w:ind w:left="0" w:hanging="284"/>
        <w:contextualSpacing w:val="0"/>
      </w:pPr>
      <w:r>
        <w:t>De CDK Suwi inkijkgegevens in WBS moeten na implementatie nog een jaar lang beschikbaar blijven</w:t>
      </w:r>
      <w:r w:rsidR="00C14386">
        <w:t xml:space="preserve"> (Business requirement)</w:t>
      </w:r>
      <w:r>
        <w:t>.</w:t>
      </w:r>
    </w:p>
    <w:p w14:paraId="176C67DF" w14:textId="2209DAF8" w:rsidR="00214D6A" w:rsidRDefault="00214D6A" w:rsidP="00E65E7B">
      <w:pPr>
        <w:pStyle w:val="Lijstalinea"/>
        <w:numPr>
          <w:ilvl w:val="0"/>
          <w:numId w:val="21"/>
        </w:numPr>
        <w:spacing w:after="160" w:line="240" w:lineRule="auto"/>
        <w:ind w:left="0" w:hanging="284"/>
        <w:contextualSpacing w:val="0"/>
      </w:pPr>
      <w:r>
        <w:t xml:space="preserve">Er wordt door de Business verwacht dat Werkgevers geïdentificeerd kunnen worden in de BMS. Hier zit feitelijk geen echte logica in omdat het CRM-gegevensdeel van de Werkgever voorlopig nog belegd is in WBS. Het identificeren van werkgevers zou dan ook daar plaats moeten vinden. Daarnaast betekent dit dat de BMS moet worden ingericht op dat identificeren en dat houdt in dat na </w:t>
      </w:r>
      <w:r w:rsidRPr="0093437A">
        <w:t xml:space="preserve">3 weken de werkgever en </w:t>
      </w:r>
      <w:r>
        <w:t xml:space="preserve">al zijn vacatures </w:t>
      </w:r>
      <w:r w:rsidRPr="0093437A">
        <w:t xml:space="preserve">geblokkeerd </w:t>
      </w:r>
      <w:r>
        <w:t xml:space="preserve">moeten worden </w:t>
      </w:r>
      <w:r w:rsidRPr="0093437A">
        <w:t xml:space="preserve">als er nog geen registratie bij KVK bekend is. </w:t>
      </w:r>
      <w:r>
        <w:t>U</w:t>
      </w:r>
      <w:r w:rsidRPr="0093437A">
        <w:t xml:space="preserve">itzondering </w:t>
      </w:r>
      <w:r>
        <w:t xml:space="preserve">hierop </w:t>
      </w:r>
      <w:r w:rsidRPr="0093437A">
        <w:t>zijn werkgevers die geen verplichting hebben om KvK registratie te realiseren.</w:t>
      </w:r>
      <w:r>
        <w:t xml:space="preserve"> Als 8vance hiermee instemt is het issue opgelost en wordt de oplossing geboden in de BMS (met daarbij ook de vervolgscenario’s. In fase 1</w:t>
      </w:r>
      <w:r w:rsidR="0092593E">
        <w:t>.0</w:t>
      </w:r>
      <w:r>
        <w:t xml:space="preserve"> is het uitgangspunt dat de werkgevergegevens zoals die in WBS voorkomen handmatig worden overgenomen in de BMS en wanneer dit een nog niet geïdentificeerde WG is de gegevens in de BMS ook handmatig bewerkt moeten worden.</w:t>
      </w:r>
    </w:p>
    <w:tbl>
      <w:tblPr>
        <w:tblStyle w:val="Rastertabel2-Accent1"/>
        <w:tblW w:w="0" w:type="auto"/>
        <w:tblLook w:val="04A0" w:firstRow="1" w:lastRow="0" w:firstColumn="1" w:lastColumn="0" w:noHBand="0" w:noVBand="1"/>
      </w:tblPr>
      <w:tblGrid>
        <w:gridCol w:w="912"/>
        <w:gridCol w:w="2012"/>
        <w:gridCol w:w="5864"/>
      </w:tblGrid>
      <w:tr w:rsidR="00481A43" w14:paraId="341AF522"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7D1F4805" w14:textId="77777777" w:rsidR="00481A43" w:rsidRPr="00AE11AB" w:rsidRDefault="00481A43" w:rsidP="00B467B8">
            <w:pPr>
              <w:pStyle w:val="Lijstalinea"/>
              <w:spacing w:after="160" w:line="240" w:lineRule="auto"/>
              <w:ind w:left="0"/>
              <w:contextualSpacing w:val="0"/>
              <w:rPr>
                <w:sz w:val="16"/>
                <w:szCs w:val="16"/>
              </w:rPr>
            </w:pPr>
            <w:r w:rsidRPr="00AE11AB">
              <w:rPr>
                <w:sz w:val="16"/>
                <w:szCs w:val="16"/>
              </w:rPr>
              <w:t>Actielijst</w:t>
            </w:r>
          </w:p>
        </w:tc>
      </w:tr>
      <w:tr w:rsidR="00481A43" w14:paraId="075197C3"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93AE302" w14:textId="77777777" w:rsidR="00481A43" w:rsidRPr="00AE11AB" w:rsidRDefault="00481A43"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33238C68" w14:textId="77777777" w:rsidR="00481A43" w:rsidRPr="00AE11AB" w:rsidRDefault="00481A43"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75CE52F6" w14:textId="77777777" w:rsidR="00481A43" w:rsidRPr="00AE11AB" w:rsidRDefault="00481A43"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481A43" w14:paraId="69185808"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037D8FF" w14:textId="68340F4E" w:rsidR="00481A43" w:rsidRPr="00AE11AB" w:rsidRDefault="00481A43" w:rsidP="00B467B8">
            <w:pPr>
              <w:pStyle w:val="Lijstalinea"/>
              <w:spacing w:after="160" w:line="240" w:lineRule="auto"/>
              <w:ind w:left="0"/>
              <w:contextualSpacing w:val="0"/>
              <w:rPr>
                <w:b w:val="0"/>
                <w:sz w:val="16"/>
                <w:szCs w:val="16"/>
              </w:rPr>
            </w:pPr>
            <w:r>
              <w:rPr>
                <w:b w:val="0"/>
                <w:sz w:val="16"/>
                <w:szCs w:val="16"/>
              </w:rPr>
              <w:t>46</w:t>
            </w:r>
          </w:p>
        </w:tc>
        <w:tc>
          <w:tcPr>
            <w:tcW w:w="2012" w:type="dxa"/>
            <w:tcBorders>
              <w:top w:val="single" w:sz="4" w:space="0" w:color="auto"/>
              <w:left w:val="single" w:sz="4" w:space="0" w:color="auto"/>
              <w:bottom w:val="single" w:sz="4" w:space="0" w:color="auto"/>
              <w:right w:val="single" w:sz="4" w:space="0" w:color="auto"/>
            </w:tcBorders>
          </w:tcPr>
          <w:p w14:paraId="598CA193" w14:textId="610E829B" w:rsidR="00481A43" w:rsidRPr="00AE11AB" w:rsidRDefault="00481A43"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Tijdelijke werkgever</w:t>
            </w:r>
          </w:p>
        </w:tc>
        <w:tc>
          <w:tcPr>
            <w:tcW w:w="5864" w:type="dxa"/>
            <w:tcBorders>
              <w:top w:val="single" w:sz="4" w:space="0" w:color="auto"/>
              <w:left w:val="single" w:sz="4" w:space="0" w:color="auto"/>
              <w:bottom w:val="single" w:sz="4" w:space="0" w:color="auto"/>
              <w:right w:val="single" w:sz="4" w:space="0" w:color="auto"/>
            </w:tcBorders>
          </w:tcPr>
          <w:p w14:paraId="031F76AC" w14:textId="67534EC5" w:rsidR="00481A43" w:rsidRPr="00AE11AB" w:rsidRDefault="00481A43" w:rsidP="00B467B8">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481A43">
              <w:rPr>
                <w:sz w:val="16"/>
                <w:szCs w:val="16"/>
              </w:rPr>
              <w:t xml:space="preserve">Als een werkgever nog geen registratie in het KVK heeft dan kan een adviseur deze werkgever, inclusief vacature registreren in de </w:t>
            </w:r>
            <w:r w:rsidRPr="00481A43">
              <w:rPr>
                <w:sz w:val="16"/>
                <w:szCs w:val="16"/>
              </w:rPr>
              <w:lastRenderedPageBreak/>
              <w:t>BMS. In het huidige proces (WBS) wordt na 3 weken de werkgever en vacature geblokkeerd als er nog geen registratie bij KVK bekend is. Uitzondering zijn werkgevers die geen verplichting hebben om KvK registratie te realiseren.</w:t>
            </w:r>
          </w:p>
        </w:tc>
      </w:tr>
      <w:tr w:rsidR="00481A43" w14:paraId="4E2F1095"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5F629E9" w14:textId="77777777" w:rsidR="00481A43" w:rsidRDefault="00481A43"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2FB2BBEB" w14:textId="2AA86B51" w:rsidR="00481A43" w:rsidRDefault="00481A43"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1AF4A94C" w14:textId="77777777" w:rsidR="00481A43" w:rsidRDefault="00481A43" w:rsidP="00481A43">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481A43">
              <w:rPr>
                <w:sz w:val="16"/>
                <w:szCs w:val="16"/>
              </w:rPr>
              <w:t xml:space="preserve">Hoe </w:t>
            </w:r>
            <w:r>
              <w:rPr>
                <w:sz w:val="16"/>
                <w:szCs w:val="16"/>
              </w:rPr>
              <w:t xml:space="preserve">verloopt dit proces </w:t>
            </w:r>
            <w:r w:rsidRPr="00481A43">
              <w:rPr>
                <w:sz w:val="16"/>
                <w:szCs w:val="16"/>
              </w:rPr>
              <w:t xml:space="preserve">in de BMS? </w:t>
            </w:r>
          </w:p>
          <w:p w14:paraId="1C0DA22C" w14:textId="77777777" w:rsidR="00481A43" w:rsidRDefault="00481A43" w:rsidP="00481A43">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536C1D83" w14:textId="6842A9A3" w:rsidR="00481A43" w:rsidRDefault="00481A43" w:rsidP="00481A43">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481A43">
              <w:rPr>
                <w:sz w:val="16"/>
                <w:szCs w:val="16"/>
              </w:rPr>
              <w:t>Er moet een trigger komen voor RSIN's. Voor eenmanszaken geldt deze trigger niet</w:t>
            </w:r>
            <w:r>
              <w:rPr>
                <w:sz w:val="16"/>
                <w:szCs w:val="16"/>
              </w:rPr>
              <w:t xml:space="preserve"> (=BSN)</w:t>
            </w:r>
            <w:r w:rsidRPr="00481A43">
              <w:rPr>
                <w:sz w:val="16"/>
                <w:szCs w:val="16"/>
              </w:rPr>
              <w:t xml:space="preserve">, maar </w:t>
            </w:r>
            <w:r>
              <w:rPr>
                <w:sz w:val="16"/>
                <w:szCs w:val="16"/>
              </w:rPr>
              <w:t xml:space="preserve">er </w:t>
            </w:r>
            <w:r w:rsidRPr="00481A43">
              <w:rPr>
                <w:sz w:val="16"/>
                <w:szCs w:val="16"/>
              </w:rPr>
              <w:t>zal hier iets voor moeten in</w:t>
            </w:r>
            <w:r>
              <w:rPr>
                <w:sz w:val="16"/>
                <w:szCs w:val="16"/>
              </w:rPr>
              <w:t>ge</w:t>
            </w:r>
            <w:r w:rsidRPr="00481A43">
              <w:rPr>
                <w:sz w:val="16"/>
                <w:szCs w:val="16"/>
              </w:rPr>
              <w:t>richt</w:t>
            </w:r>
            <w:r>
              <w:rPr>
                <w:sz w:val="16"/>
                <w:szCs w:val="16"/>
              </w:rPr>
              <w:t xml:space="preserve"> worden</w:t>
            </w:r>
            <w:r w:rsidRPr="00481A43">
              <w:rPr>
                <w:sz w:val="16"/>
                <w:szCs w:val="16"/>
              </w:rPr>
              <w:t xml:space="preserve"> (gelijk aan huidige situatie).</w:t>
            </w:r>
          </w:p>
          <w:p w14:paraId="522803E2" w14:textId="77777777" w:rsidR="00481A43" w:rsidRPr="00481A43" w:rsidRDefault="00481A43" w:rsidP="00481A43">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75B517FB" w14:textId="3367837D" w:rsidR="00481A43" w:rsidRDefault="00481A43" w:rsidP="00481A43">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 huidige werkwijze (in relatie tot</w:t>
            </w:r>
            <w:r w:rsidRPr="00481A43">
              <w:rPr>
                <w:sz w:val="16"/>
                <w:szCs w:val="16"/>
              </w:rPr>
              <w:t xml:space="preserve"> project eHerkenning) bepaald, handhaven en zorgen dat de juiste triggers/signalen GDB/KOA Vacature (met de inschrijving voor WG dienstverlening) en BMS gaan bereiken.</w:t>
            </w:r>
          </w:p>
          <w:p w14:paraId="034D9C77" w14:textId="77777777" w:rsidR="00481A43" w:rsidRPr="00481A43" w:rsidRDefault="00481A43" w:rsidP="00481A43">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7965B08" w14:textId="432CA3D5" w:rsidR="00481A43" w:rsidRDefault="00481A43" w:rsidP="00481A43">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Dit m</w:t>
            </w:r>
            <w:r w:rsidRPr="00481A43">
              <w:rPr>
                <w:sz w:val="16"/>
                <w:szCs w:val="16"/>
              </w:rPr>
              <w:t>oet technisch gerealiseerd worden.</w:t>
            </w:r>
          </w:p>
        </w:tc>
      </w:tr>
      <w:tr w:rsidR="00481A43" w14:paraId="5B8ADEB4"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BB115EA" w14:textId="171F45E2" w:rsidR="00481A43" w:rsidRDefault="00481A43" w:rsidP="00B467B8">
            <w:pPr>
              <w:pStyle w:val="Lijstalinea"/>
              <w:spacing w:after="160" w:line="240" w:lineRule="auto"/>
              <w:ind w:left="0"/>
              <w:contextualSpacing w:val="0"/>
              <w:rPr>
                <w:b w:val="0"/>
                <w:sz w:val="16"/>
                <w:szCs w:val="16"/>
              </w:rPr>
            </w:pPr>
            <w:r>
              <w:rPr>
                <w:b w:val="0"/>
                <w:sz w:val="16"/>
                <w:szCs w:val="16"/>
              </w:rPr>
              <w:t>55</w:t>
            </w:r>
          </w:p>
        </w:tc>
        <w:tc>
          <w:tcPr>
            <w:tcW w:w="2012" w:type="dxa"/>
            <w:tcBorders>
              <w:top w:val="single" w:sz="4" w:space="0" w:color="auto"/>
              <w:left w:val="single" w:sz="4" w:space="0" w:color="auto"/>
              <w:bottom w:val="single" w:sz="4" w:space="0" w:color="auto"/>
              <w:right w:val="single" w:sz="4" w:space="0" w:color="auto"/>
            </w:tcBorders>
          </w:tcPr>
          <w:p w14:paraId="53A2B282" w14:textId="6613865D" w:rsidR="00481A43" w:rsidRDefault="00481A43" w:rsidP="00481A43">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WBS CRM </w:t>
            </w:r>
            <w:r w:rsidRPr="00481A43">
              <w:rPr>
                <w:sz w:val="16"/>
                <w:szCs w:val="16"/>
              </w:rPr>
              <w:sym w:font="Wingdings" w:char="F0E0"/>
            </w:r>
            <w:r>
              <w:rPr>
                <w:sz w:val="16"/>
                <w:szCs w:val="16"/>
              </w:rPr>
              <w:t xml:space="preserve"> BMS</w:t>
            </w:r>
          </w:p>
        </w:tc>
        <w:tc>
          <w:tcPr>
            <w:tcW w:w="5864" w:type="dxa"/>
            <w:tcBorders>
              <w:top w:val="single" w:sz="4" w:space="0" w:color="auto"/>
              <w:left w:val="single" w:sz="4" w:space="0" w:color="auto"/>
              <w:bottom w:val="single" w:sz="4" w:space="0" w:color="auto"/>
              <w:right w:val="single" w:sz="4" w:space="0" w:color="auto"/>
            </w:tcBorders>
          </w:tcPr>
          <w:p w14:paraId="23A712D9" w14:textId="4A32C3C8" w:rsidR="00481A43" w:rsidRPr="00481A43" w:rsidRDefault="00481A43" w:rsidP="00481A43">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481A43">
              <w:rPr>
                <w:sz w:val="16"/>
                <w:szCs w:val="16"/>
              </w:rPr>
              <w:t xml:space="preserve">Onderzoeken wat de mogelijkheden zijn om </w:t>
            </w:r>
            <w:r>
              <w:rPr>
                <w:sz w:val="16"/>
                <w:szCs w:val="16"/>
              </w:rPr>
              <w:t xml:space="preserve">de </w:t>
            </w:r>
            <w:r w:rsidRPr="00481A43">
              <w:rPr>
                <w:sz w:val="16"/>
                <w:szCs w:val="16"/>
              </w:rPr>
              <w:t>huidige CRM-data</w:t>
            </w:r>
            <w:r>
              <w:rPr>
                <w:sz w:val="16"/>
                <w:szCs w:val="16"/>
              </w:rPr>
              <w:t xml:space="preserve"> uit WBS te mappen naar de BMS </w:t>
            </w:r>
            <w:r w:rsidRPr="00481A43">
              <w:rPr>
                <w:sz w:val="16"/>
                <w:szCs w:val="16"/>
              </w:rPr>
              <w:t>indien er akkoord komt op het gebruik van CRM-deel BMS.</w:t>
            </w:r>
          </w:p>
        </w:tc>
      </w:tr>
      <w:tr w:rsidR="00481A43" w14:paraId="61256C6B"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995AB01" w14:textId="77777777" w:rsidR="00481A43" w:rsidRDefault="00481A43"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7DCE4DF4" w14:textId="54A8F905" w:rsidR="00481A43" w:rsidRDefault="00091320" w:rsidP="00091320">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6E918EEF" w14:textId="754AF0F0" w:rsidR="00481A43" w:rsidRPr="00481A43" w:rsidRDefault="00091320" w:rsidP="00481A43">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 is nog geen besluit genomen v.w.b. gebruik van het CRM gedeelte in de BMS.</w:t>
            </w:r>
          </w:p>
        </w:tc>
      </w:tr>
      <w:tr w:rsidR="00091320" w14:paraId="1FB4E93C"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E8C8B83" w14:textId="49FC6FF1" w:rsidR="00091320" w:rsidRDefault="00091320" w:rsidP="00B467B8">
            <w:pPr>
              <w:pStyle w:val="Lijstalinea"/>
              <w:spacing w:after="160" w:line="240" w:lineRule="auto"/>
              <w:ind w:left="0"/>
              <w:contextualSpacing w:val="0"/>
              <w:rPr>
                <w:b w:val="0"/>
                <w:sz w:val="16"/>
                <w:szCs w:val="16"/>
              </w:rPr>
            </w:pPr>
            <w:r>
              <w:rPr>
                <w:b w:val="0"/>
                <w:sz w:val="16"/>
                <w:szCs w:val="16"/>
              </w:rPr>
              <w:t>60</w:t>
            </w:r>
          </w:p>
        </w:tc>
        <w:tc>
          <w:tcPr>
            <w:tcW w:w="2012" w:type="dxa"/>
            <w:tcBorders>
              <w:top w:val="single" w:sz="4" w:space="0" w:color="auto"/>
              <w:left w:val="single" w:sz="4" w:space="0" w:color="auto"/>
              <w:bottom w:val="single" w:sz="4" w:space="0" w:color="auto"/>
              <w:right w:val="single" w:sz="4" w:space="0" w:color="auto"/>
            </w:tcBorders>
          </w:tcPr>
          <w:p w14:paraId="40D0C65B" w14:textId="77777777" w:rsidR="00091320" w:rsidRDefault="00091320" w:rsidP="00091320">
            <w:pPr>
              <w:pStyle w:val="Lijstalinea"/>
              <w:spacing w:after="160" w:line="240" w:lineRule="auto"/>
              <w:ind w:left="0"/>
              <w:contextualSpacing w:val="0"/>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5864" w:type="dxa"/>
            <w:tcBorders>
              <w:top w:val="single" w:sz="4" w:space="0" w:color="auto"/>
              <w:left w:val="single" w:sz="4" w:space="0" w:color="auto"/>
              <w:bottom w:val="single" w:sz="4" w:space="0" w:color="auto"/>
              <w:right w:val="single" w:sz="4" w:space="0" w:color="auto"/>
            </w:tcBorders>
          </w:tcPr>
          <w:p w14:paraId="24565984" w14:textId="3E55E428" w:rsidR="00091320" w:rsidRDefault="00091320" w:rsidP="00481A43">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091320">
              <w:rPr>
                <w:sz w:val="16"/>
                <w:szCs w:val="16"/>
              </w:rPr>
              <w:t>Binnen de BMS kunnen we gebruik maken van het CRM-deel. Dit valt onder de overeenkomst. Er is echter ook een nieuw CRM-systeem aangekocht bij CapGemini. Afspraak is dat de BMS gebruik maakt van generieke diensten (dat zal eerst WBS zijn) en later dan de generieke UWV-dienst van Cap. Maar we kunnen dus ook gebruik maken van de functionaliteit binnen de BMS.</w:t>
            </w:r>
          </w:p>
        </w:tc>
      </w:tr>
      <w:tr w:rsidR="00091320" w14:paraId="633196A7"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98B8AE5" w14:textId="77777777" w:rsidR="00091320" w:rsidRDefault="00091320" w:rsidP="00091320">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95C2E89" w14:textId="52F04A7A" w:rsidR="00091320" w:rsidRDefault="00091320" w:rsidP="00091320">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70721236" w14:textId="67661E9B" w:rsidR="00091320" w:rsidRPr="00091320" w:rsidRDefault="00091320" w:rsidP="00091320">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 is nog geen besluit genomen v.w.b. gebruik van het CRM gedeelte in de BMS.</w:t>
            </w:r>
          </w:p>
        </w:tc>
      </w:tr>
    </w:tbl>
    <w:p w14:paraId="39092D91" w14:textId="77777777" w:rsidR="00481A43" w:rsidRDefault="00481A43" w:rsidP="00481A43">
      <w:pPr>
        <w:pStyle w:val="Lijstalinea"/>
        <w:spacing w:after="160" w:line="240" w:lineRule="auto"/>
        <w:ind w:left="0"/>
        <w:contextualSpacing w:val="0"/>
      </w:pPr>
    </w:p>
    <w:p w14:paraId="2276C6F6" w14:textId="5758E6B9" w:rsidR="0092593E" w:rsidRDefault="0092593E" w:rsidP="0092593E">
      <w:pPr>
        <w:pStyle w:val="Lijstalinea"/>
        <w:spacing w:after="160" w:line="240" w:lineRule="auto"/>
        <w:ind w:left="0"/>
        <w:contextualSpacing w:val="0"/>
      </w:pPr>
      <w:r>
        <w:t>Overigens zal de Stekkerblok-koppeling met UHR wel worden gemaakt. Voor het gebruiken hiervan zal eerst met 8vance om de tafel gezeten moeten worden.</w:t>
      </w:r>
    </w:p>
    <w:p w14:paraId="34D98957" w14:textId="77777777" w:rsidR="00214D6A" w:rsidRDefault="00214D6A" w:rsidP="00E65E7B">
      <w:pPr>
        <w:pStyle w:val="Lijstalinea"/>
        <w:numPr>
          <w:ilvl w:val="0"/>
          <w:numId w:val="21"/>
        </w:numPr>
        <w:spacing w:after="160" w:line="240" w:lineRule="auto"/>
        <w:ind w:left="0" w:hanging="284"/>
        <w:contextualSpacing w:val="0"/>
      </w:pPr>
      <w:r>
        <w:t>Voor DWH geldt dat tijdens de periode van 6 weken er nog data gedeeld dient te worden met DWH. Daarna zullen t.b.v. DIM/DWH de gegevens uit de ABR worden gehaald. Voor DWI staan de vacatures bij implementatie direct in de ABR. De toegang voor gemeentes (via Suwinet) kan blijven bestaan.</w:t>
      </w:r>
    </w:p>
    <w:p w14:paraId="18769258" w14:textId="77777777" w:rsidR="00214D6A" w:rsidRDefault="00214D6A" w:rsidP="00E65E7B">
      <w:pPr>
        <w:pStyle w:val="Lijstalinea"/>
        <w:numPr>
          <w:ilvl w:val="0"/>
          <w:numId w:val="21"/>
        </w:numPr>
        <w:spacing w:after="160" w:line="240" w:lineRule="auto"/>
        <w:ind w:left="0" w:hanging="284"/>
        <w:contextualSpacing w:val="0"/>
      </w:pPr>
      <w:r>
        <w:t>Voor de periode van 6 weken blijven de vacatures gedeeld met VUM. Daarna zijn er geen updates meer op de vacatures en kan deze functionaliteit uit.</w:t>
      </w:r>
    </w:p>
    <w:p w14:paraId="17D8F53D" w14:textId="77777777" w:rsidR="00214D6A" w:rsidRDefault="00214D6A" w:rsidP="00E65E7B">
      <w:pPr>
        <w:pStyle w:val="Lijstalinea"/>
        <w:numPr>
          <w:ilvl w:val="0"/>
          <w:numId w:val="21"/>
        </w:numPr>
        <w:spacing w:after="160" w:line="240" w:lineRule="auto"/>
        <w:ind w:left="0" w:hanging="284"/>
        <w:contextualSpacing w:val="0"/>
      </w:pPr>
      <w:r>
        <w:t>Het opstarten van WBS uit Sonar kan worden uitgezet.</w:t>
      </w:r>
    </w:p>
    <w:p w14:paraId="7944F2A2" w14:textId="77777777" w:rsidR="00214D6A" w:rsidRDefault="00214D6A" w:rsidP="00E65E7B">
      <w:pPr>
        <w:pStyle w:val="Lijstalinea"/>
        <w:numPr>
          <w:ilvl w:val="0"/>
          <w:numId w:val="21"/>
        </w:numPr>
        <w:spacing w:after="160" w:line="240" w:lineRule="auto"/>
        <w:ind w:left="0" w:hanging="284"/>
        <w:contextualSpacing w:val="0"/>
      </w:pPr>
      <w:r>
        <w:t>Mogelijk moeten er OBIEE achtige toepassingen worden opgezet om de gegevens die nu via OBI worden gedeeld met de buitenwereld te kunnen continueren.</w:t>
      </w:r>
    </w:p>
    <w:p w14:paraId="651D2A02" w14:textId="77777777" w:rsidR="00214D6A" w:rsidRDefault="00214D6A" w:rsidP="00E65E7B">
      <w:pPr>
        <w:pStyle w:val="Lijstalinea"/>
        <w:numPr>
          <w:ilvl w:val="0"/>
          <w:numId w:val="21"/>
        </w:numPr>
        <w:spacing w:after="160" w:line="240" w:lineRule="auto"/>
        <w:ind w:left="0" w:hanging="284"/>
        <w:contextualSpacing w:val="0"/>
      </w:pPr>
      <w:r>
        <w:t>Er moet mogelijk een koppeling komen waarmee profielgegevens kunnen worden opgehaald bij gemeentes.</w:t>
      </w:r>
    </w:p>
    <w:p w14:paraId="2AE183FE" w14:textId="77777777" w:rsidR="00214D6A" w:rsidRDefault="00214D6A" w:rsidP="00E65E7B">
      <w:pPr>
        <w:pStyle w:val="Lijstalinea"/>
        <w:numPr>
          <w:ilvl w:val="0"/>
          <w:numId w:val="21"/>
        </w:numPr>
        <w:spacing w:after="160" w:line="240" w:lineRule="auto"/>
        <w:ind w:left="0" w:hanging="284"/>
        <w:contextualSpacing w:val="0"/>
      </w:pPr>
      <w:r w:rsidRPr="00446F63">
        <w:t xml:space="preserve">WBS geeft </w:t>
      </w:r>
      <w:r>
        <w:t xml:space="preserve">(via MW) </w:t>
      </w:r>
      <w:r w:rsidRPr="00446F63">
        <w:t>inzage tot persoonsgegevens van werkzoekenden, werkgeversgegevens en vacaturegegevens (inclusief de werkzoekenden de hiervoor zijn geselecteerd, voorgesteld</w:t>
      </w:r>
      <w:r>
        <w:t>, aangenomen of afgewezen zijn)</w:t>
      </w:r>
      <w:r w:rsidRPr="00446F63">
        <w:t xml:space="preserve"> in Sonar en WerkNL</w:t>
      </w:r>
      <w:r>
        <w:t>. Deze functie kan ‘uit’ maar moet mogelijk vanuit de BMS geactiveerd worden. Het gaat om:</w:t>
      </w:r>
    </w:p>
    <w:p w14:paraId="28916504" w14:textId="77777777" w:rsidR="00214D6A" w:rsidRDefault="00214D6A" w:rsidP="00E65E7B">
      <w:pPr>
        <w:pStyle w:val="Lijstalinea"/>
        <w:numPr>
          <w:ilvl w:val="1"/>
          <w:numId w:val="21"/>
        </w:numPr>
        <w:spacing w:line="240" w:lineRule="auto"/>
        <w:ind w:left="1434" w:hanging="357"/>
        <w:contextualSpacing w:val="0"/>
      </w:pPr>
      <w:r w:rsidRPr="00C52B28">
        <w:t>Ophalen gegevens werkzoekende in WERK.NL</w:t>
      </w:r>
      <w:r>
        <w:t xml:space="preserve"> – Staan in de BMS</w:t>
      </w:r>
    </w:p>
    <w:p w14:paraId="6CDD17B4" w14:textId="77777777" w:rsidR="00214D6A" w:rsidRDefault="00214D6A" w:rsidP="00E65E7B">
      <w:pPr>
        <w:pStyle w:val="Lijstalinea"/>
        <w:numPr>
          <w:ilvl w:val="1"/>
          <w:numId w:val="21"/>
        </w:numPr>
        <w:spacing w:line="240" w:lineRule="auto"/>
        <w:ind w:left="1434" w:hanging="357"/>
        <w:contextualSpacing w:val="0"/>
      </w:pPr>
      <w:r w:rsidRPr="00C52B28">
        <w:t>Ophalen CV</w:t>
      </w:r>
      <w:r>
        <w:t xml:space="preserve"> – Staan in de BMS</w:t>
      </w:r>
    </w:p>
    <w:p w14:paraId="78E338A4" w14:textId="77777777" w:rsidR="00214D6A" w:rsidRDefault="00214D6A" w:rsidP="00E65E7B">
      <w:pPr>
        <w:pStyle w:val="Lijstalinea"/>
        <w:numPr>
          <w:ilvl w:val="1"/>
          <w:numId w:val="21"/>
        </w:numPr>
        <w:spacing w:line="240" w:lineRule="auto"/>
        <w:ind w:left="1434" w:hanging="357"/>
        <w:contextualSpacing w:val="0"/>
      </w:pPr>
      <w:r w:rsidRPr="00C52B28">
        <w:t>Ophalen Vacatures</w:t>
      </w:r>
      <w:r>
        <w:t xml:space="preserve"> – Staan in de BMS</w:t>
      </w:r>
    </w:p>
    <w:p w14:paraId="4000ED48" w14:textId="77777777" w:rsidR="00214D6A" w:rsidRDefault="00214D6A" w:rsidP="00E65E7B">
      <w:pPr>
        <w:pStyle w:val="Lijstalinea"/>
        <w:numPr>
          <w:ilvl w:val="1"/>
          <w:numId w:val="21"/>
        </w:numPr>
        <w:spacing w:line="240" w:lineRule="auto"/>
        <w:ind w:left="1434" w:hanging="357"/>
        <w:contextualSpacing w:val="0"/>
      </w:pPr>
      <w:r w:rsidRPr="00C52B28">
        <w:t>Werkgever/ Bedrijfsgegevens werk.nl</w:t>
      </w:r>
      <w:r>
        <w:t xml:space="preserve"> – Zou nuttig kunnen zijn</w:t>
      </w:r>
    </w:p>
    <w:p w14:paraId="7E9BA6D0" w14:textId="77777777" w:rsidR="00214D6A" w:rsidRDefault="00214D6A" w:rsidP="00E65E7B">
      <w:pPr>
        <w:pStyle w:val="Lijstalinea"/>
        <w:numPr>
          <w:ilvl w:val="1"/>
          <w:numId w:val="21"/>
        </w:numPr>
        <w:spacing w:line="240" w:lineRule="auto"/>
        <w:ind w:left="1434" w:hanging="357"/>
        <w:contextualSpacing w:val="0"/>
      </w:pPr>
      <w:r w:rsidRPr="00C52B28">
        <w:t>Werkgever account gegevens in werk.nl</w:t>
      </w:r>
      <w:r>
        <w:t xml:space="preserve"> – Is vervallen met eHerkenning</w:t>
      </w:r>
    </w:p>
    <w:p w14:paraId="345B7A97" w14:textId="77777777" w:rsidR="00214D6A" w:rsidRPr="00E95322" w:rsidRDefault="00214D6A" w:rsidP="004F5BD1">
      <w:pPr>
        <w:pStyle w:val="Kop2"/>
        <w:numPr>
          <w:ilvl w:val="1"/>
          <w:numId w:val="40"/>
        </w:numPr>
      </w:pPr>
      <w:bookmarkStart w:id="119" w:name="_Toc150432267"/>
      <w:r w:rsidRPr="00E95322">
        <w:lastRenderedPageBreak/>
        <w:t>Werk.nl</w:t>
      </w:r>
      <w:bookmarkEnd w:id="119"/>
    </w:p>
    <w:p w14:paraId="347AC49A" w14:textId="77777777" w:rsidR="00214D6A" w:rsidRDefault="00214D6A" w:rsidP="00056D28">
      <w:pPr>
        <w:spacing w:line="240" w:lineRule="auto"/>
      </w:pPr>
      <w:r>
        <w:t>Werk.nl blijft in zijn geheel bestaan (v.w.b. eigen functionaliteit). Hierin zijn niet echt wijzigingen te verwachten. Wel is het zo dat data in de vorm van vacatures en CV’s met de ABR gedeeld wordt en dat deze data vervolgens in de BMS aan wijzigingen onderhevig is. Er is echter geen enkele terugkoppeling te verwachten v.w.b. de gedeelde data. Ook worden nieuwe profielen van Werkzoekenden in Sonar niet (meer) gedeeld met Werk.nl. In WBS worden geen vacatures meer aangemaakt en de vacatures die in de BMS worden aangemaakt worden niet gedeeld met Werk.nl.</w:t>
      </w:r>
    </w:p>
    <w:p w14:paraId="64D5284D" w14:textId="77777777" w:rsidR="00214D6A" w:rsidRDefault="00214D6A" w:rsidP="00056D28">
      <w:pPr>
        <w:spacing w:line="240" w:lineRule="auto"/>
      </w:pPr>
      <w:commentRangeStart w:id="120"/>
      <w:r>
        <w:t>Werk.nl SKB (de Werkmap) wordt gevuld vanuit de BMS i.p.v. uit Sonar. De functionaliteit die dit op dit ogenblik verzorgt moet voor fase 2.0 omgelegd worden naar de BMS (BMS voedt SKB en Werk.nl). Op deze wijze worden de CV’s die in de BMS zijn aangemaakt gedeeld met Werk.nl.</w:t>
      </w:r>
      <w:commentRangeEnd w:id="120"/>
      <w:r>
        <w:rPr>
          <w:rStyle w:val="Verwijzingopmerking"/>
        </w:rPr>
        <w:commentReference w:id="120"/>
      </w:r>
    </w:p>
    <w:p w14:paraId="60780270" w14:textId="77777777" w:rsidR="00214D6A" w:rsidRDefault="00214D6A" w:rsidP="00056D28">
      <w:pPr>
        <w:spacing w:line="240" w:lineRule="auto"/>
      </w:pPr>
      <w:r>
        <w:t>Er worden geen opgemaakte CV’s meer gevraagd door Sonar. In de BMS zijn de CV’s al uniform opgemaakt waarbij het nog een open issue is of de CV’s kant en klaar gepresenteerd kunnen worden om gebruikt te worden door een adviseur ter voorbereiding van zijn gesprek met de WZ.</w:t>
      </w:r>
    </w:p>
    <w:p w14:paraId="7702752D" w14:textId="245BFF11" w:rsidR="00214D6A" w:rsidRDefault="00214D6A" w:rsidP="00E65E7B">
      <w:pPr>
        <w:pStyle w:val="Lijstalinea"/>
        <w:numPr>
          <w:ilvl w:val="0"/>
          <w:numId w:val="22"/>
        </w:numPr>
        <w:spacing w:after="160" w:line="240" w:lineRule="auto"/>
        <w:ind w:left="0" w:hanging="284"/>
        <w:contextualSpacing w:val="0"/>
      </w:pPr>
      <w:r>
        <w:t xml:space="preserve">Het verstrekken van het BVI (Bewijs Van </w:t>
      </w:r>
      <w:r w:rsidR="00091320">
        <w:t xml:space="preserve">Inschrijving) </w:t>
      </w:r>
      <w:r>
        <w:t>wordt in zijn huidige vorm gehandhaafd (Aanwezigheid van een actief CV op Werk.nl of aanwezigheid van een Ketenprofiel in SKB). De implementatie van fase 1.0 heeft hier geen invloed op.</w:t>
      </w:r>
    </w:p>
    <w:tbl>
      <w:tblPr>
        <w:tblStyle w:val="Rastertabel2-Accent1"/>
        <w:tblW w:w="0" w:type="auto"/>
        <w:tblLook w:val="04A0" w:firstRow="1" w:lastRow="0" w:firstColumn="1" w:lastColumn="0" w:noHBand="0" w:noVBand="1"/>
      </w:tblPr>
      <w:tblGrid>
        <w:gridCol w:w="912"/>
        <w:gridCol w:w="2012"/>
        <w:gridCol w:w="5864"/>
      </w:tblGrid>
      <w:tr w:rsidR="00091320" w14:paraId="595629C6"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7B467728" w14:textId="77777777" w:rsidR="00091320" w:rsidRPr="00AE11AB" w:rsidRDefault="00091320" w:rsidP="00B467B8">
            <w:pPr>
              <w:pStyle w:val="Lijstalinea"/>
              <w:spacing w:after="160" w:line="240" w:lineRule="auto"/>
              <w:ind w:left="0"/>
              <w:contextualSpacing w:val="0"/>
              <w:rPr>
                <w:sz w:val="16"/>
                <w:szCs w:val="16"/>
              </w:rPr>
            </w:pPr>
            <w:r w:rsidRPr="00AE11AB">
              <w:rPr>
                <w:sz w:val="16"/>
                <w:szCs w:val="16"/>
              </w:rPr>
              <w:t>Actielijst</w:t>
            </w:r>
          </w:p>
        </w:tc>
      </w:tr>
      <w:tr w:rsidR="00091320" w14:paraId="793983FD"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98D6EAA" w14:textId="77777777" w:rsidR="00091320" w:rsidRPr="00AE11AB" w:rsidRDefault="00091320"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21DB5284" w14:textId="77777777" w:rsidR="00091320" w:rsidRPr="00AE11AB" w:rsidRDefault="00091320"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75F954DC" w14:textId="77777777" w:rsidR="00091320" w:rsidRPr="00AE11AB" w:rsidRDefault="00091320"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091320" w14:paraId="7372449B"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E897BB8" w14:textId="08BD44D7" w:rsidR="00091320" w:rsidRPr="00AE11AB" w:rsidRDefault="00091320" w:rsidP="00B467B8">
            <w:pPr>
              <w:pStyle w:val="Lijstalinea"/>
              <w:spacing w:after="160" w:line="240" w:lineRule="auto"/>
              <w:ind w:left="0"/>
              <w:contextualSpacing w:val="0"/>
              <w:rPr>
                <w:b w:val="0"/>
                <w:sz w:val="16"/>
                <w:szCs w:val="16"/>
              </w:rPr>
            </w:pPr>
            <w:r>
              <w:rPr>
                <w:b w:val="0"/>
                <w:sz w:val="16"/>
                <w:szCs w:val="16"/>
              </w:rPr>
              <w:t>7</w:t>
            </w:r>
          </w:p>
        </w:tc>
        <w:tc>
          <w:tcPr>
            <w:tcW w:w="2012" w:type="dxa"/>
            <w:tcBorders>
              <w:top w:val="single" w:sz="4" w:space="0" w:color="auto"/>
              <w:left w:val="single" w:sz="4" w:space="0" w:color="auto"/>
              <w:bottom w:val="single" w:sz="4" w:space="0" w:color="auto"/>
              <w:right w:val="single" w:sz="4" w:space="0" w:color="auto"/>
            </w:tcBorders>
          </w:tcPr>
          <w:p w14:paraId="6B5C1097" w14:textId="0B069233" w:rsidR="00091320" w:rsidRPr="00AE11AB" w:rsidRDefault="00091320"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BVI</w:t>
            </w:r>
          </w:p>
        </w:tc>
        <w:tc>
          <w:tcPr>
            <w:tcW w:w="5864" w:type="dxa"/>
            <w:tcBorders>
              <w:top w:val="single" w:sz="4" w:space="0" w:color="auto"/>
              <w:left w:val="single" w:sz="4" w:space="0" w:color="auto"/>
              <w:bottom w:val="single" w:sz="4" w:space="0" w:color="auto"/>
              <w:right w:val="single" w:sz="4" w:space="0" w:color="auto"/>
            </w:tcBorders>
          </w:tcPr>
          <w:p w14:paraId="45F56D63" w14:textId="4A49AC8D" w:rsidR="00091320" w:rsidRPr="00AE11AB" w:rsidRDefault="00091320" w:rsidP="00091320">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Een w</w:t>
            </w:r>
            <w:r w:rsidRPr="00091320">
              <w:rPr>
                <w:sz w:val="16"/>
                <w:szCs w:val="16"/>
              </w:rPr>
              <w:t xml:space="preserve">erkzoekende moet </w:t>
            </w:r>
            <w:r>
              <w:rPr>
                <w:sz w:val="16"/>
                <w:szCs w:val="16"/>
              </w:rPr>
              <w:t xml:space="preserve">een </w:t>
            </w:r>
            <w:r w:rsidRPr="00091320">
              <w:rPr>
                <w:sz w:val="16"/>
                <w:szCs w:val="16"/>
              </w:rPr>
              <w:t>bewijs van inschrijving (BVI) kunnen opvragen</w:t>
            </w:r>
            <w:r>
              <w:rPr>
                <w:sz w:val="16"/>
                <w:szCs w:val="16"/>
              </w:rPr>
              <w:t>.</w:t>
            </w:r>
          </w:p>
        </w:tc>
      </w:tr>
      <w:tr w:rsidR="00091320" w14:paraId="654F73FF"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1BEDFC1" w14:textId="77777777" w:rsidR="00091320" w:rsidRDefault="00091320"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129AA2E4" w14:textId="77777777" w:rsidR="00091320" w:rsidRDefault="00091320"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34E8EA22" w14:textId="77777777" w:rsidR="00091320" w:rsidRDefault="00091320"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DV:</w:t>
            </w:r>
          </w:p>
          <w:p w14:paraId="114F0AB5" w14:textId="77777777" w:rsidR="00091320" w:rsidRDefault="00091320" w:rsidP="00091320">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091320">
              <w:rPr>
                <w:sz w:val="16"/>
                <w:szCs w:val="16"/>
              </w:rPr>
              <w:t>Idealiter ziet een werkzoekende ergens in zijn/haar werkmap dat een BVI gedownload kan worden. Deze is alleen geactiveerd indien wordt voldaan</w:t>
            </w:r>
            <w:r>
              <w:rPr>
                <w:sz w:val="16"/>
                <w:szCs w:val="16"/>
              </w:rPr>
              <w:t xml:space="preserve"> aan de vereisten</w:t>
            </w:r>
            <w:r w:rsidRPr="00091320">
              <w:rPr>
                <w:sz w:val="16"/>
                <w:szCs w:val="16"/>
              </w:rPr>
              <w:t xml:space="preserve">. Het downloaden van het BVI is geen onderdeel van de BMS. </w:t>
            </w:r>
            <w:r>
              <w:rPr>
                <w:sz w:val="16"/>
                <w:szCs w:val="16"/>
              </w:rPr>
              <w:t xml:space="preserve">Dit </w:t>
            </w:r>
            <w:r w:rsidRPr="00091320">
              <w:rPr>
                <w:sz w:val="16"/>
                <w:szCs w:val="16"/>
              </w:rPr>
              <w:t>moet vanui</w:t>
            </w:r>
            <w:r>
              <w:rPr>
                <w:sz w:val="16"/>
                <w:szCs w:val="16"/>
              </w:rPr>
              <w:t>t de functionaliteit/user story</w:t>
            </w:r>
            <w:r w:rsidRPr="00091320">
              <w:rPr>
                <w:sz w:val="16"/>
                <w:szCs w:val="16"/>
              </w:rPr>
              <w:t xml:space="preserve"> 'klant moet BVI kunnen downloaden' </w:t>
            </w:r>
            <w:r>
              <w:rPr>
                <w:sz w:val="16"/>
                <w:szCs w:val="16"/>
              </w:rPr>
              <w:t xml:space="preserve">worden opgelost. </w:t>
            </w:r>
            <w:r w:rsidRPr="00091320">
              <w:rPr>
                <w:sz w:val="16"/>
                <w:szCs w:val="16"/>
              </w:rPr>
              <w:t>Deze cont</w:t>
            </w:r>
            <w:r>
              <w:rPr>
                <w:sz w:val="16"/>
                <w:szCs w:val="16"/>
              </w:rPr>
              <w:t>r</w:t>
            </w:r>
            <w:r w:rsidRPr="00091320">
              <w:rPr>
                <w:sz w:val="16"/>
                <w:szCs w:val="16"/>
              </w:rPr>
              <w:t>oleert of de klant aan de vereisten voldoet.</w:t>
            </w:r>
          </w:p>
          <w:p w14:paraId="1E0F2BB1" w14:textId="77777777" w:rsidR="00091320" w:rsidRDefault="00091320" w:rsidP="00091320">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122D0CC4" w14:textId="0314F2A9" w:rsidR="00091320" w:rsidRPr="00091320" w:rsidRDefault="00091320" w:rsidP="00091320">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i/>
                <w:sz w:val="16"/>
                <w:szCs w:val="16"/>
              </w:rPr>
            </w:pPr>
            <w:r w:rsidRPr="00091320">
              <w:rPr>
                <w:i/>
                <w:sz w:val="16"/>
                <w:szCs w:val="16"/>
              </w:rPr>
              <w:t>Opmerking: Voor klanten die geen CV op Werk.nl hebben maar wel een CV in de BMS (en dus feitelijk beantwoorden aan 1 van de criteria) ligt hier een uitdaging.</w:t>
            </w:r>
          </w:p>
        </w:tc>
      </w:tr>
    </w:tbl>
    <w:p w14:paraId="78E4DD3B" w14:textId="77777777" w:rsidR="00091320" w:rsidRDefault="00091320" w:rsidP="00091320">
      <w:pPr>
        <w:pStyle w:val="Lijstalinea"/>
        <w:spacing w:after="160" w:line="240" w:lineRule="auto"/>
        <w:ind w:left="0"/>
        <w:contextualSpacing w:val="0"/>
      </w:pPr>
    </w:p>
    <w:p w14:paraId="34562E2B" w14:textId="23FA4B98" w:rsidR="00214D6A" w:rsidRDefault="00214D6A" w:rsidP="00E65E7B">
      <w:pPr>
        <w:pStyle w:val="Lijstalinea"/>
        <w:numPr>
          <w:ilvl w:val="0"/>
          <w:numId w:val="22"/>
        </w:numPr>
        <w:spacing w:after="160" w:line="240" w:lineRule="auto"/>
        <w:ind w:left="0" w:hanging="284"/>
        <w:contextualSpacing w:val="0"/>
      </w:pPr>
      <w:r>
        <w:t xml:space="preserve">Een WZ kan in Werk.nl zijn verwijsadministratie opvragen. De verwijsadministratie bestaan met de implementatie van fase 1.0 uit twee delen; BMS en WBS en worden samengevoegd in CDK. Wanneer de WZ besluit om de bij de verwijzing behorende vacature te raadplegen moet daarin voorzien worden. Als de verwijzing van oorsprong uit WBS komt is dit geen probleem. Als er verwezen is vanuit de BMS kan dat op een vacature zijn die niet in Werk.nl (en ook niet in WBS) voorkomt maar alleen in de BMS (ABR) zelf. Het moet mogelijk zijn om in dit geval die </w:t>
      </w:r>
      <w:r w:rsidR="004B472B">
        <w:t>vacature op te halen uit de BMS.</w:t>
      </w:r>
    </w:p>
    <w:tbl>
      <w:tblPr>
        <w:tblStyle w:val="Rastertabel2-Accent1"/>
        <w:tblW w:w="0" w:type="auto"/>
        <w:tblLook w:val="04A0" w:firstRow="1" w:lastRow="0" w:firstColumn="1" w:lastColumn="0" w:noHBand="0" w:noVBand="1"/>
      </w:tblPr>
      <w:tblGrid>
        <w:gridCol w:w="912"/>
        <w:gridCol w:w="2012"/>
        <w:gridCol w:w="5864"/>
      </w:tblGrid>
      <w:tr w:rsidR="00091320" w14:paraId="4197F9B2"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555BE61E" w14:textId="77777777" w:rsidR="00091320" w:rsidRPr="00AE11AB" w:rsidRDefault="00091320" w:rsidP="00B467B8">
            <w:pPr>
              <w:pStyle w:val="Lijstalinea"/>
              <w:spacing w:after="160" w:line="240" w:lineRule="auto"/>
              <w:ind w:left="0"/>
              <w:contextualSpacing w:val="0"/>
              <w:rPr>
                <w:sz w:val="16"/>
                <w:szCs w:val="16"/>
              </w:rPr>
            </w:pPr>
            <w:r w:rsidRPr="00AE11AB">
              <w:rPr>
                <w:sz w:val="16"/>
                <w:szCs w:val="16"/>
              </w:rPr>
              <w:t>Actielijst</w:t>
            </w:r>
          </w:p>
        </w:tc>
      </w:tr>
      <w:tr w:rsidR="00091320" w14:paraId="46485219"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E52F19C" w14:textId="77777777" w:rsidR="00091320" w:rsidRPr="00AE11AB" w:rsidRDefault="00091320"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4F0BE69B" w14:textId="77777777" w:rsidR="00091320" w:rsidRPr="00AE11AB" w:rsidRDefault="00091320"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69AA8BF" w14:textId="77777777" w:rsidR="00091320" w:rsidRPr="00AE11AB" w:rsidRDefault="00091320"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091320" w14:paraId="1892F9F4"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F825116" w14:textId="4A63F925" w:rsidR="00091320" w:rsidRPr="00AE11AB" w:rsidRDefault="004B472B" w:rsidP="00B467B8">
            <w:pPr>
              <w:pStyle w:val="Lijstalinea"/>
              <w:spacing w:after="160" w:line="240" w:lineRule="auto"/>
              <w:ind w:left="0"/>
              <w:contextualSpacing w:val="0"/>
              <w:rPr>
                <w:b w:val="0"/>
                <w:sz w:val="16"/>
                <w:szCs w:val="16"/>
              </w:rPr>
            </w:pPr>
            <w:r>
              <w:rPr>
                <w:b w:val="0"/>
                <w:sz w:val="16"/>
                <w:szCs w:val="16"/>
              </w:rPr>
              <w:t>286</w:t>
            </w:r>
          </w:p>
        </w:tc>
        <w:tc>
          <w:tcPr>
            <w:tcW w:w="2012" w:type="dxa"/>
            <w:tcBorders>
              <w:top w:val="single" w:sz="4" w:space="0" w:color="auto"/>
              <w:left w:val="single" w:sz="4" w:space="0" w:color="auto"/>
              <w:bottom w:val="single" w:sz="4" w:space="0" w:color="auto"/>
              <w:right w:val="single" w:sz="4" w:space="0" w:color="auto"/>
            </w:tcBorders>
          </w:tcPr>
          <w:p w14:paraId="256DA830" w14:textId="3EAFFFCE" w:rsidR="00091320" w:rsidRPr="00AE11AB" w:rsidRDefault="004B472B"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WZ Vacature inkijk</w:t>
            </w:r>
          </w:p>
        </w:tc>
        <w:tc>
          <w:tcPr>
            <w:tcW w:w="5864" w:type="dxa"/>
            <w:tcBorders>
              <w:top w:val="single" w:sz="4" w:space="0" w:color="auto"/>
              <w:left w:val="single" w:sz="4" w:space="0" w:color="auto"/>
              <w:bottom w:val="single" w:sz="4" w:space="0" w:color="auto"/>
              <w:right w:val="single" w:sz="4" w:space="0" w:color="auto"/>
            </w:tcBorders>
          </w:tcPr>
          <w:p w14:paraId="7ADA0231" w14:textId="69D7BDEB" w:rsidR="00091320" w:rsidRPr="00AE11AB" w:rsidRDefault="004B472B" w:rsidP="00B467B8">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4B472B">
              <w:rPr>
                <w:sz w:val="16"/>
                <w:szCs w:val="16"/>
              </w:rPr>
              <w:t>Een WZ kan zijn verwijzingen bekijken en kan dan ook direct de desbetreffende vacature oproepen. Voor een vacature in Werk.nl en/of WBS gaat dat goed maar de vacature uit de BMS krijg je op deze manier niet te zien. De gegevens uit de ABR zijn te beperkt om hiervan een goed vacatureoverzicht te maken.</w:t>
            </w:r>
          </w:p>
        </w:tc>
      </w:tr>
      <w:tr w:rsidR="00091320" w14:paraId="4193825A"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98BCBB3" w14:textId="77777777" w:rsidR="00091320" w:rsidRDefault="00091320"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6312657F" w14:textId="2AE067E4" w:rsidR="00091320" w:rsidRDefault="004B472B"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w:t>
            </w:r>
            <w:r w:rsidR="00091320">
              <w:rPr>
                <w:sz w:val="16"/>
                <w:szCs w:val="16"/>
              </w:rPr>
              <w:t>raag:</w:t>
            </w:r>
          </w:p>
        </w:tc>
        <w:tc>
          <w:tcPr>
            <w:tcW w:w="5864" w:type="dxa"/>
            <w:tcBorders>
              <w:top w:val="single" w:sz="4" w:space="0" w:color="auto"/>
              <w:left w:val="single" w:sz="4" w:space="0" w:color="auto"/>
              <w:bottom w:val="single" w:sz="4" w:space="0" w:color="auto"/>
              <w:right w:val="single" w:sz="4" w:space="0" w:color="auto"/>
            </w:tcBorders>
          </w:tcPr>
          <w:p w14:paraId="731D2EA6" w14:textId="0559DE89" w:rsidR="00091320" w:rsidRPr="00091320" w:rsidRDefault="004B472B"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i/>
                <w:sz w:val="16"/>
                <w:szCs w:val="16"/>
              </w:rPr>
            </w:pPr>
            <w:r>
              <w:rPr>
                <w:sz w:val="16"/>
                <w:szCs w:val="16"/>
              </w:rPr>
              <w:t>Hoe moet dit worden opgelost. &lt;&lt;De Business zal een besluit over de oplossing moeten geven&gt;&gt;</w:t>
            </w:r>
          </w:p>
        </w:tc>
      </w:tr>
    </w:tbl>
    <w:p w14:paraId="55DD74D1" w14:textId="77777777" w:rsidR="00214D6A" w:rsidRDefault="00214D6A" w:rsidP="004F5BD1">
      <w:pPr>
        <w:pStyle w:val="Kop2"/>
      </w:pPr>
      <w:bookmarkStart w:id="121" w:name="_Toc150432268"/>
      <w:r>
        <w:t>BMS</w:t>
      </w:r>
      <w:bookmarkEnd w:id="121"/>
    </w:p>
    <w:p w14:paraId="2BD75C34" w14:textId="40D1EA6A" w:rsidR="00214D6A" w:rsidRDefault="00214D6A" w:rsidP="00056D28">
      <w:pPr>
        <w:spacing w:line="240" w:lineRule="auto"/>
      </w:pPr>
      <w:r>
        <w:t xml:space="preserve">De Bemiddelingsservice is nieuw. Vastleggen van Vacatures en CV’s en het bemiddelen daarin/daarover. CRM gegevens liever niet in de BMS. De BMS is een externe applicatie met een bijbehorende DB. Vanwege het externe karakter lopen alle koppelingen naar en van de BMS via </w:t>
      </w:r>
      <w:r>
        <w:lastRenderedPageBreak/>
        <w:t xml:space="preserve">het zogenaamde Stekkerblok, een faciliteit die op basis van een specifiek protocol gegevens uitwisselt. </w:t>
      </w:r>
    </w:p>
    <w:p w14:paraId="501AA971" w14:textId="77777777" w:rsidR="0092593E" w:rsidRDefault="0092593E" w:rsidP="00056D28">
      <w:pPr>
        <w:spacing w:line="240" w:lineRule="auto"/>
      </w:pPr>
    </w:p>
    <w:p w14:paraId="7FF90E67" w14:textId="77777777" w:rsidR="00214D6A" w:rsidRDefault="00214D6A" w:rsidP="00E65E7B">
      <w:pPr>
        <w:pStyle w:val="Lijstalinea"/>
        <w:numPr>
          <w:ilvl w:val="0"/>
          <w:numId w:val="34"/>
        </w:numPr>
        <w:spacing w:after="160" w:line="240" w:lineRule="auto"/>
        <w:ind w:left="142" w:hanging="426"/>
        <w:contextualSpacing w:val="0"/>
      </w:pPr>
      <w:r>
        <w:t>Er moet een koppeling komen met UPA t.b.v. persoonsgegevens en met UHR t.b.v. Werkgevergegevens.</w:t>
      </w:r>
    </w:p>
    <w:p w14:paraId="10AA8B9E" w14:textId="77777777" w:rsidR="00214D6A" w:rsidRDefault="00214D6A" w:rsidP="00E65E7B">
      <w:pPr>
        <w:pStyle w:val="Lijstalinea"/>
        <w:numPr>
          <w:ilvl w:val="0"/>
          <w:numId w:val="34"/>
        </w:numPr>
        <w:spacing w:after="160" w:line="240" w:lineRule="auto"/>
        <w:ind w:left="142" w:hanging="426"/>
        <w:contextualSpacing w:val="0"/>
      </w:pPr>
      <w:r>
        <w:t>Er moet een koppeling komen met de KOA KCR (Klantcontactvoorkeur) t.b.v. emailadres en telefoonnummers als uitbreiding op de persoonsgegevens. Deze koppeling staat nog ter discussie. Wanneer EURES het opnemen van NAW gegevens in de ABR afdwingt zullen contactgegevens in de ABR worden opgenomen.</w:t>
      </w:r>
    </w:p>
    <w:p w14:paraId="79BAEC29" w14:textId="73CBDF17" w:rsidR="00214D6A" w:rsidRDefault="00214D6A" w:rsidP="00E65E7B">
      <w:pPr>
        <w:pStyle w:val="Lijstalinea"/>
        <w:numPr>
          <w:ilvl w:val="0"/>
          <w:numId w:val="34"/>
        </w:numPr>
        <w:spacing w:after="160" w:line="240" w:lineRule="auto"/>
        <w:ind w:left="142" w:hanging="426"/>
        <w:contextualSpacing w:val="0"/>
      </w:pPr>
      <w:r>
        <w:t xml:space="preserve">In de BMS moet de historie van het CV worden vastgelegd door bij specifieke mutaties (met name m.b.t. de status) voor het CV een </w:t>
      </w:r>
      <w:r w:rsidR="001B52E8">
        <w:t>archiefexemplaar</w:t>
      </w:r>
      <w:r w:rsidR="004B472B">
        <w:t xml:space="preserve"> vast te leggen</w:t>
      </w:r>
      <w:r>
        <w:t>. Business Rule: “Aan de hand van de gearchiveerde CV gegevens moet inzicht worden verkregen wanneer de WZ ingeschreven stond waarbij de status van het CV (“Actief” of “Geblokkeerd” bepalend is”) De periodes waarin de WZ actief ingeschreven was bij het UWV moet op die manier af te leiden zijn en kunnen worden gedeeld met Suwinet. Dit geldt in fase 1.0 alleen voor de CV’s die NIET op Werk.nl zijn te vinden. Om in de toekomst (fase 2.0) niet in de problemen te komen v.w.b. de historie zal dit bij de implementatie van fase 1.0 al geregeld moeten zijn</w:t>
      </w:r>
      <w:r w:rsidR="001B52E8">
        <w:t>.</w:t>
      </w:r>
    </w:p>
    <w:tbl>
      <w:tblPr>
        <w:tblStyle w:val="Rastertabel2-Accent1"/>
        <w:tblW w:w="0" w:type="auto"/>
        <w:tblLook w:val="04A0" w:firstRow="1" w:lastRow="0" w:firstColumn="1" w:lastColumn="0" w:noHBand="0" w:noVBand="1"/>
      </w:tblPr>
      <w:tblGrid>
        <w:gridCol w:w="912"/>
        <w:gridCol w:w="2012"/>
        <w:gridCol w:w="5864"/>
      </w:tblGrid>
      <w:tr w:rsidR="004B472B" w14:paraId="42EA9FDE"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51805285" w14:textId="77777777" w:rsidR="004B472B" w:rsidRPr="00AE11AB" w:rsidRDefault="004B472B" w:rsidP="00B467B8">
            <w:pPr>
              <w:pStyle w:val="Lijstalinea"/>
              <w:spacing w:after="160" w:line="240" w:lineRule="auto"/>
              <w:ind w:left="0"/>
              <w:contextualSpacing w:val="0"/>
              <w:rPr>
                <w:sz w:val="16"/>
                <w:szCs w:val="16"/>
              </w:rPr>
            </w:pPr>
            <w:r w:rsidRPr="00AE11AB">
              <w:rPr>
                <w:sz w:val="16"/>
                <w:szCs w:val="16"/>
              </w:rPr>
              <w:t>Actielijst</w:t>
            </w:r>
          </w:p>
        </w:tc>
      </w:tr>
      <w:tr w:rsidR="004B472B" w14:paraId="789DADE1"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E03E289" w14:textId="77777777" w:rsidR="004B472B" w:rsidRPr="00AE11AB" w:rsidRDefault="004B472B"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36168846" w14:textId="77777777" w:rsidR="004B472B" w:rsidRPr="00AE11AB" w:rsidRDefault="004B472B"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976AB7E" w14:textId="77777777" w:rsidR="004B472B" w:rsidRPr="00AE11AB" w:rsidRDefault="004B472B"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4B472B" w14:paraId="6F791E79"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42477EA" w14:textId="01817E9C" w:rsidR="004B472B" w:rsidRPr="00AE11AB" w:rsidRDefault="004B472B" w:rsidP="00B467B8">
            <w:pPr>
              <w:pStyle w:val="Lijstalinea"/>
              <w:spacing w:after="160" w:line="240" w:lineRule="auto"/>
              <w:ind w:left="0"/>
              <w:contextualSpacing w:val="0"/>
              <w:rPr>
                <w:b w:val="0"/>
                <w:sz w:val="16"/>
                <w:szCs w:val="16"/>
              </w:rPr>
            </w:pPr>
            <w:r>
              <w:rPr>
                <w:b w:val="0"/>
                <w:sz w:val="16"/>
                <w:szCs w:val="16"/>
              </w:rPr>
              <w:t>9</w:t>
            </w:r>
          </w:p>
        </w:tc>
        <w:tc>
          <w:tcPr>
            <w:tcW w:w="2012" w:type="dxa"/>
            <w:tcBorders>
              <w:top w:val="single" w:sz="4" w:space="0" w:color="auto"/>
              <w:left w:val="single" w:sz="4" w:space="0" w:color="auto"/>
              <w:bottom w:val="single" w:sz="4" w:space="0" w:color="auto"/>
              <w:right w:val="single" w:sz="4" w:space="0" w:color="auto"/>
            </w:tcBorders>
          </w:tcPr>
          <w:p w14:paraId="16192A7F" w14:textId="77777777" w:rsidR="004B472B" w:rsidRPr="00AE11AB" w:rsidRDefault="004B472B"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WZ Vacature inkijk</w:t>
            </w:r>
          </w:p>
        </w:tc>
        <w:tc>
          <w:tcPr>
            <w:tcW w:w="5864" w:type="dxa"/>
            <w:tcBorders>
              <w:top w:val="single" w:sz="4" w:space="0" w:color="auto"/>
              <w:left w:val="single" w:sz="4" w:space="0" w:color="auto"/>
              <w:bottom w:val="single" w:sz="4" w:space="0" w:color="auto"/>
              <w:right w:val="single" w:sz="4" w:space="0" w:color="auto"/>
            </w:tcBorders>
          </w:tcPr>
          <w:p w14:paraId="5E7FFF7C" w14:textId="2BD70097" w:rsidR="004B472B" w:rsidRPr="00AE11AB" w:rsidRDefault="004B472B" w:rsidP="00B467B8">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4B472B">
              <w:rPr>
                <w:sz w:val="16"/>
                <w:szCs w:val="16"/>
              </w:rPr>
              <w:t>Inschrijvingshistorie is nodig in UWV Werkbedrijf Dossier Persoon (opvraag gegevens door Suwinet). Hiervoor moet de historie van de CV status opgevraagd kunnen worden uit BMS aangezien een actief CV gelijk gesteld is met inschrijving.</w:t>
            </w:r>
          </w:p>
        </w:tc>
      </w:tr>
      <w:tr w:rsidR="004B472B" w14:paraId="045867CC"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492ED6A" w14:textId="77777777" w:rsidR="004B472B" w:rsidRDefault="004B472B"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63AAACE2" w14:textId="21A37647" w:rsidR="004B472B" w:rsidRDefault="004B472B" w:rsidP="004B472B">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4182E8AB" w14:textId="77777777" w:rsidR="004B472B" w:rsidRPr="004B472B" w:rsidRDefault="004B472B" w:rsidP="004B472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4B472B">
              <w:rPr>
                <w:sz w:val="16"/>
                <w:szCs w:val="16"/>
              </w:rPr>
              <w:t xml:space="preserve">13-03-2023: Requirements afstemmen met 8vance. </w:t>
            </w:r>
          </w:p>
          <w:p w14:paraId="5624BB4A" w14:textId="572FBFCE" w:rsidR="004B472B" w:rsidRPr="004B472B" w:rsidRDefault="004B472B" w:rsidP="004B472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4B472B">
              <w:rPr>
                <w:sz w:val="16"/>
                <w:szCs w:val="16"/>
              </w:rPr>
              <w:t>24-04</w:t>
            </w:r>
            <w:r>
              <w:rPr>
                <w:sz w:val="16"/>
                <w:szCs w:val="16"/>
              </w:rPr>
              <w:t>-2023: Vraag staat uit bij 8vance</w:t>
            </w:r>
          </w:p>
          <w:p w14:paraId="2344C5D4" w14:textId="5A31F78C" w:rsidR="004B472B" w:rsidRDefault="004B472B" w:rsidP="004B472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4B472B">
              <w:rPr>
                <w:sz w:val="16"/>
                <w:szCs w:val="16"/>
              </w:rPr>
              <w:t>26-06-2023: Voorinvulling vanuit historische gegevens. Afstemmen met DIV en IB&amp;P.</w:t>
            </w:r>
          </w:p>
          <w:p w14:paraId="0633693D" w14:textId="77777777" w:rsidR="004B472B" w:rsidRDefault="004B472B"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5B74ED7" w14:textId="54B03022" w:rsidR="004B472B" w:rsidRPr="00091320" w:rsidRDefault="004B472B"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i/>
                <w:sz w:val="16"/>
                <w:szCs w:val="16"/>
              </w:rPr>
            </w:pPr>
            <w:r>
              <w:rPr>
                <w:sz w:val="16"/>
                <w:szCs w:val="16"/>
              </w:rPr>
              <w:t>Hoe moet dit worden opgelost. &lt;&lt;De Business zal een besluit over de oplossing moeten geven&gt;&gt;</w:t>
            </w:r>
          </w:p>
        </w:tc>
      </w:tr>
      <w:tr w:rsidR="004B472B" w14:paraId="0A92A3B7"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CE318D9" w14:textId="03204F4C" w:rsidR="004B472B" w:rsidRDefault="004B472B" w:rsidP="00B467B8">
            <w:pPr>
              <w:pStyle w:val="Lijstalinea"/>
              <w:spacing w:after="160" w:line="240" w:lineRule="auto"/>
              <w:ind w:left="0"/>
              <w:contextualSpacing w:val="0"/>
              <w:rPr>
                <w:b w:val="0"/>
                <w:sz w:val="16"/>
                <w:szCs w:val="16"/>
              </w:rPr>
            </w:pPr>
            <w:r>
              <w:rPr>
                <w:b w:val="0"/>
                <w:sz w:val="16"/>
                <w:szCs w:val="16"/>
              </w:rPr>
              <w:t>82</w:t>
            </w:r>
          </w:p>
        </w:tc>
        <w:tc>
          <w:tcPr>
            <w:tcW w:w="2012" w:type="dxa"/>
            <w:tcBorders>
              <w:top w:val="single" w:sz="4" w:space="0" w:color="auto"/>
              <w:left w:val="single" w:sz="4" w:space="0" w:color="auto"/>
              <w:bottom w:val="single" w:sz="4" w:space="0" w:color="auto"/>
              <w:right w:val="single" w:sz="4" w:space="0" w:color="auto"/>
            </w:tcBorders>
          </w:tcPr>
          <w:p w14:paraId="2F3D4AE6" w14:textId="557C60A9" w:rsidR="004B472B" w:rsidRDefault="004B472B" w:rsidP="004B472B">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Verwijderen CV</w:t>
            </w:r>
          </w:p>
        </w:tc>
        <w:tc>
          <w:tcPr>
            <w:tcW w:w="5864" w:type="dxa"/>
            <w:tcBorders>
              <w:top w:val="single" w:sz="4" w:space="0" w:color="auto"/>
              <w:left w:val="single" w:sz="4" w:space="0" w:color="auto"/>
              <w:bottom w:val="single" w:sz="4" w:space="0" w:color="auto"/>
              <w:right w:val="single" w:sz="4" w:space="0" w:color="auto"/>
            </w:tcBorders>
          </w:tcPr>
          <w:p w14:paraId="7799DC87" w14:textId="2B4107D6" w:rsidR="004B472B" w:rsidRPr="004B472B" w:rsidRDefault="004B472B" w:rsidP="004B472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4B472B">
              <w:rPr>
                <w:sz w:val="16"/>
                <w:szCs w:val="16"/>
              </w:rPr>
              <w:t xml:space="preserve">Het CV is eigendom van de werkzoekende. Als de werkzoekende besluit zijn CV te verwijderen moet dat voor nu en in de toekomst integraal gebeuren in alle systemen (Werk.nl, ABR en BMS). Is dit ook zo ingericht in de gegevensuitwisseling door Valcon op de ABR (BMS)? </w:t>
            </w:r>
          </w:p>
          <w:p w14:paraId="5D6F1C04" w14:textId="11646EB1" w:rsidR="004B472B" w:rsidRPr="004B472B" w:rsidRDefault="004B472B" w:rsidP="004B472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r>
      <w:tr w:rsidR="004B472B" w14:paraId="6D83F825"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012B3DD" w14:textId="77777777" w:rsidR="004B472B" w:rsidRDefault="004B472B"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688AD7B6" w14:textId="0FAA5DB3" w:rsidR="004B472B" w:rsidRDefault="001B52E8" w:rsidP="001B52E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622289AF" w14:textId="47C52423" w:rsidR="001B52E8" w:rsidRPr="001B52E8" w:rsidRDefault="001B52E8" w:rsidP="001B52E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Een </w:t>
            </w:r>
            <w:r w:rsidR="00003F3A">
              <w:rPr>
                <w:sz w:val="16"/>
                <w:szCs w:val="16"/>
              </w:rPr>
              <w:t>klant</w:t>
            </w:r>
            <w:r w:rsidRPr="001B52E8">
              <w:rPr>
                <w:sz w:val="16"/>
                <w:szCs w:val="16"/>
              </w:rPr>
              <w:t xml:space="preserve"> zonder uitkeringsrelatie kan CV van Werk.nl verwijderen, CV wordt niet meer getoond. Rekening</w:t>
            </w:r>
            <w:r>
              <w:rPr>
                <w:sz w:val="16"/>
                <w:szCs w:val="16"/>
              </w:rPr>
              <w:t xml:space="preserve"> </w:t>
            </w:r>
            <w:r w:rsidRPr="001B52E8">
              <w:rPr>
                <w:sz w:val="16"/>
                <w:szCs w:val="16"/>
              </w:rPr>
              <w:t xml:space="preserve">houdend met </w:t>
            </w:r>
            <w:r>
              <w:rPr>
                <w:sz w:val="16"/>
                <w:szCs w:val="16"/>
              </w:rPr>
              <w:t>de archiefwet e.d.</w:t>
            </w:r>
            <w:r w:rsidRPr="001B52E8">
              <w:rPr>
                <w:sz w:val="16"/>
                <w:szCs w:val="16"/>
              </w:rPr>
              <w:t xml:space="preserve"> worden de gegevens verwijderd.</w:t>
            </w:r>
          </w:p>
          <w:p w14:paraId="6208F915" w14:textId="592106DF" w:rsidR="001B52E8" w:rsidRDefault="00003F3A" w:rsidP="001B52E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Klant</w:t>
            </w:r>
            <w:r w:rsidR="001B52E8" w:rsidRPr="001B52E8">
              <w:rPr>
                <w:sz w:val="16"/>
                <w:szCs w:val="16"/>
              </w:rPr>
              <w:t xml:space="preserve"> met uitkeringsrelatie die </w:t>
            </w:r>
            <w:r w:rsidR="001B52E8">
              <w:rPr>
                <w:sz w:val="16"/>
                <w:szCs w:val="16"/>
              </w:rPr>
              <w:t xml:space="preserve">het </w:t>
            </w:r>
            <w:r w:rsidR="001B52E8" w:rsidRPr="001B52E8">
              <w:rPr>
                <w:sz w:val="16"/>
                <w:szCs w:val="16"/>
              </w:rPr>
              <w:t>CV van</w:t>
            </w:r>
            <w:r w:rsidR="001B52E8">
              <w:rPr>
                <w:sz w:val="16"/>
                <w:szCs w:val="16"/>
              </w:rPr>
              <w:t xml:space="preserve"> </w:t>
            </w:r>
            <w:r w:rsidR="001B52E8" w:rsidRPr="001B52E8">
              <w:rPr>
                <w:sz w:val="16"/>
                <w:szCs w:val="16"/>
              </w:rPr>
              <w:t>Werk.nl verwijderd zal niet meer zichtbaar zijn in Werk.nl maar nog wel in BMS voor professionals.</w:t>
            </w:r>
          </w:p>
          <w:p w14:paraId="36E9ABDD" w14:textId="77777777" w:rsidR="001B52E8" w:rsidRPr="001B52E8" w:rsidRDefault="001B52E8" w:rsidP="001B52E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1824453" w14:textId="043F97F1" w:rsidR="004B472B" w:rsidRPr="004B472B" w:rsidRDefault="001B52E8" w:rsidP="001B52E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Wordt uitgewerkt door team IJ</w:t>
            </w:r>
            <w:r w:rsidRPr="001B52E8">
              <w:rPr>
                <w:sz w:val="16"/>
                <w:szCs w:val="16"/>
              </w:rPr>
              <w:t>sland (Miriam) in de KOA's.</w:t>
            </w:r>
          </w:p>
        </w:tc>
      </w:tr>
    </w:tbl>
    <w:p w14:paraId="5B607F29" w14:textId="77777777" w:rsidR="004B472B" w:rsidRDefault="004B472B" w:rsidP="004B472B">
      <w:pPr>
        <w:pStyle w:val="Lijstalinea"/>
        <w:spacing w:after="160" w:line="240" w:lineRule="auto"/>
        <w:ind w:left="142"/>
        <w:contextualSpacing w:val="0"/>
      </w:pPr>
    </w:p>
    <w:p w14:paraId="1302D0D7" w14:textId="5CFDDB8B" w:rsidR="00214D6A" w:rsidRDefault="00214D6A" w:rsidP="00E65E7B">
      <w:pPr>
        <w:pStyle w:val="Lijstalinea"/>
        <w:numPr>
          <w:ilvl w:val="0"/>
          <w:numId w:val="34"/>
        </w:numPr>
        <w:spacing w:after="160" w:line="240" w:lineRule="auto"/>
        <w:ind w:left="142" w:hanging="426"/>
        <w:contextualSpacing w:val="0"/>
      </w:pPr>
      <w:r>
        <w:t>Op dit ogenblik bereid een adviseur zich voor op een gesprek met een WZ door CV gegevens te bekijken van de WZ. Hij gebruikt hier o.a. functionaliteit voor die in Sonar is opgenomen. Voor de komende tijd gaat dat nog wel even goed voor de WZ die ook in Werk.nl zijn CV heeft staan. De bestaande functionaliteit biedt de mogelijkheid. Echter wanneer een CV is opgevoerd in de BMS kan je met die bestaande functionaliteit niets. Mogelijk moet er een soortgelijke functie in de BMS worden opgenomen waarin de adviseur CV gegevens (+ verwijzingen + overzicht van taken) mee kan ophalen uit (o.a. in dergelijke gevallen) de BMS. De business dient hierover een standpunt in te nemen</w:t>
      </w:r>
      <w:r w:rsidR="008A25D8">
        <w:t>.</w:t>
      </w:r>
    </w:p>
    <w:tbl>
      <w:tblPr>
        <w:tblStyle w:val="Rastertabel2-Accent1"/>
        <w:tblW w:w="0" w:type="auto"/>
        <w:tblLook w:val="04A0" w:firstRow="1" w:lastRow="0" w:firstColumn="1" w:lastColumn="0" w:noHBand="0" w:noVBand="1"/>
      </w:tblPr>
      <w:tblGrid>
        <w:gridCol w:w="912"/>
        <w:gridCol w:w="2012"/>
        <w:gridCol w:w="5864"/>
      </w:tblGrid>
      <w:tr w:rsidR="00E31184" w14:paraId="26EC4DEA"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75E9D70F" w14:textId="77777777" w:rsidR="00E31184" w:rsidRPr="00AE11AB" w:rsidRDefault="00E31184" w:rsidP="00B467B8">
            <w:pPr>
              <w:pStyle w:val="Lijstalinea"/>
              <w:spacing w:after="160" w:line="240" w:lineRule="auto"/>
              <w:ind w:left="0"/>
              <w:contextualSpacing w:val="0"/>
              <w:rPr>
                <w:sz w:val="16"/>
                <w:szCs w:val="16"/>
              </w:rPr>
            </w:pPr>
            <w:r w:rsidRPr="00AE11AB">
              <w:rPr>
                <w:sz w:val="16"/>
                <w:szCs w:val="16"/>
              </w:rPr>
              <w:t>Actielijst</w:t>
            </w:r>
          </w:p>
        </w:tc>
      </w:tr>
      <w:tr w:rsidR="00E31184" w14:paraId="6CA0CD82"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275E066" w14:textId="77777777" w:rsidR="00E31184" w:rsidRPr="00AE11AB" w:rsidRDefault="00E31184"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F2E9375" w14:textId="77777777" w:rsidR="00E31184" w:rsidRPr="00AE11AB" w:rsidRDefault="00E31184"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08DBA049" w14:textId="77777777" w:rsidR="00E31184" w:rsidRPr="00AE11AB" w:rsidRDefault="00E31184"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E31184" w14:paraId="1DE40C82"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FF8EEE2" w14:textId="2C6A8FDB" w:rsidR="00E31184" w:rsidRPr="00AE11AB" w:rsidRDefault="008A25D8" w:rsidP="00B467B8">
            <w:pPr>
              <w:pStyle w:val="Lijstalinea"/>
              <w:spacing w:after="160" w:line="240" w:lineRule="auto"/>
              <w:ind w:left="0"/>
              <w:contextualSpacing w:val="0"/>
              <w:rPr>
                <w:b w:val="0"/>
                <w:sz w:val="16"/>
                <w:szCs w:val="16"/>
              </w:rPr>
            </w:pPr>
            <w:r>
              <w:rPr>
                <w:b w:val="0"/>
                <w:sz w:val="16"/>
                <w:szCs w:val="16"/>
              </w:rPr>
              <w:t>63</w:t>
            </w:r>
          </w:p>
        </w:tc>
        <w:tc>
          <w:tcPr>
            <w:tcW w:w="2012" w:type="dxa"/>
            <w:tcBorders>
              <w:top w:val="single" w:sz="4" w:space="0" w:color="auto"/>
              <w:left w:val="single" w:sz="4" w:space="0" w:color="auto"/>
              <w:bottom w:val="single" w:sz="4" w:space="0" w:color="auto"/>
              <w:right w:val="single" w:sz="4" w:space="0" w:color="auto"/>
            </w:tcBorders>
          </w:tcPr>
          <w:p w14:paraId="3BF13B47" w14:textId="0ABE4764" w:rsidR="00E31184" w:rsidRPr="00AE11AB" w:rsidRDefault="008A25D8"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Profielgegevens</w:t>
            </w:r>
          </w:p>
        </w:tc>
        <w:tc>
          <w:tcPr>
            <w:tcW w:w="5864" w:type="dxa"/>
            <w:tcBorders>
              <w:top w:val="single" w:sz="4" w:space="0" w:color="auto"/>
              <w:left w:val="single" w:sz="4" w:space="0" w:color="auto"/>
              <w:bottom w:val="single" w:sz="4" w:space="0" w:color="auto"/>
              <w:right w:val="single" w:sz="4" w:space="0" w:color="auto"/>
            </w:tcBorders>
          </w:tcPr>
          <w:p w14:paraId="2A9108A8" w14:textId="504FEC4B" w:rsidR="008A25D8" w:rsidRDefault="008A25D8" w:rsidP="00B467B8">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Stelling:</w:t>
            </w:r>
          </w:p>
          <w:p w14:paraId="307BF147" w14:textId="11102DA5" w:rsidR="00E31184" w:rsidRPr="00AE11AB" w:rsidRDefault="008A25D8" w:rsidP="00B467B8">
            <w:pPr>
              <w:pStyle w:val="Lijstalinea"/>
              <w:spacing w:after="160" w:line="240" w:lineRule="auto"/>
              <w:ind w:left="89"/>
              <w:cnfStyle w:val="000000000000" w:firstRow="0" w:lastRow="0" w:firstColumn="0" w:lastColumn="0" w:oddVBand="0" w:evenVBand="0" w:oddHBand="0" w:evenHBand="0" w:firstRowFirstColumn="0" w:firstRowLastColumn="0" w:lastRowFirstColumn="0" w:lastRowLastColumn="0"/>
              <w:rPr>
                <w:sz w:val="16"/>
                <w:szCs w:val="16"/>
              </w:rPr>
            </w:pPr>
            <w:r w:rsidRPr="008A25D8">
              <w:rPr>
                <w:sz w:val="16"/>
                <w:szCs w:val="16"/>
              </w:rPr>
              <w:lastRenderedPageBreak/>
              <w:t xml:space="preserve">Als adviseur wil ik als voorbereiding op mijn gesprekken met </w:t>
            </w:r>
            <w:r w:rsidR="00003F3A">
              <w:rPr>
                <w:sz w:val="16"/>
                <w:szCs w:val="16"/>
              </w:rPr>
              <w:t>klanten</w:t>
            </w:r>
            <w:r w:rsidRPr="008A25D8">
              <w:rPr>
                <w:sz w:val="16"/>
                <w:szCs w:val="16"/>
              </w:rPr>
              <w:t xml:space="preserve"> CV/Profiel gegevens in de bemiddelingsservice kunnen inzien zodat ik voorbereid het gesprek kan voeren en mijn advies kan vervullen. Adviseur bereiden nu gesprekken voor door het vormen van een klantbeeld. Dit gebeurt aan de hand van alle beschikbare informatie in onder andere sonar en werk.nl. Deze informatie staat ook verzameld in het BI-Dashboard. De bemiddelingsservice laat geen profiel/</w:t>
            </w:r>
            <w:r>
              <w:rPr>
                <w:sz w:val="16"/>
                <w:szCs w:val="16"/>
              </w:rPr>
              <w:t xml:space="preserve">CV gegevens zien totdat de </w:t>
            </w:r>
            <w:r w:rsidR="00003F3A">
              <w:rPr>
                <w:sz w:val="16"/>
                <w:szCs w:val="16"/>
              </w:rPr>
              <w:t>klant</w:t>
            </w:r>
            <w:r w:rsidRPr="008A25D8">
              <w:rPr>
                <w:sz w:val="16"/>
                <w:szCs w:val="16"/>
              </w:rPr>
              <w:t xml:space="preserve"> daar toestemming voor geeft. Hoe gaan we hiermee om in de nieuwe situatie en hoe verhoudt dit zich tot het gegeven dat de </w:t>
            </w:r>
            <w:r w:rsidR="00003F3A">
              <w:rPr>
                <w:sz w:val="16"/>
                <w:szCs w:val="16"/>
              </w:rPr>
              <w:t>klant</w:t>
            </w:r>
            <w:r w:rsidRPr="008A25D8">
              <w:rPr>
                <w:sz w:val="16"/>
                <w:szCs w:val="16"/>
              </w:rPr>
              <w:t xml:space="preserve"> eigenaar is van zijn gegevens. Mag de informatie nog wel via Dashboards worden getoond? Hoe is dit juridisch? Heeft dit tot gevolg dat er besluitvorming nodig is voor het inrichten van diensten en processen?</w:t>
            </w:r>
          </w:p>
        </w:tc>
      </w:tr>
      <w:tr w:rsidR="00E31184" w14:paraId="42BD332E"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0C0974A" w14:textId="77777777" w:rsidR="00E31184" w:rsidRDefault="00E31184"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0778D757" w14:textId="2DF6FE69" w:rsidR="00E31184" w:rsidRDefault="008A25D8"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w:t>
            </w:r>
            <w:r w:rsidR="00E31184">
              <w:rPr>
                <w:sz w:val="16"/>
                <w:szCs w:val="16"/>
              </w:rPr>
              <w:t>raag:</w:t>
            </w:r>
          </w:p>
        </w:tc>
        <w:tc>
          <w:tcPr>
            <w:tcW w:w="5864" w:type="dxa"/>
            <w:tcBorders>
              <w:top w:val="single" w:sz="4" w:space="0" w:color="auto"/>
              <w:left w:val="single" w:sz="4" w:space="0" w:color="auto"/>
              <w:bottom w:val="single" w:sz="4" w:space="0" w:color="auto"/>
              <w:right w:val="single" w:sz="4" w:space="0" w:color="auto"/>
            </w:tcBorders>
          </w:tcPr>
          <w:p w14:paraId="0A5283C2" w14:textId="5DD8B331" w:rsid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A25D8">
              <w:rPr>
                <w:sz w:val="16"/>
                <w:szCs w:val="16"/>
              </w:rPr>
              <w:t xml:space="preserve">Overgenomen van actielijst BMS (n.a.v. analyse impact). </w:t>
            </w:r>
          </w:p>
          <w:p w14:paraId="3D399C29" w14:textId="6F0E1542" w:rsidR="008A25D8" w:rsidRP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A25D8">
              <w:rPr>
                <w:sz w:val="16"/>
                <w:szCs w:val="16"/>
              </w:rPr>
              <w:t xml:space="preserve">Profielgegevens zijn altijd zichtbaar, maar niet aanpasbaar door adviseur. Actie Peter (check doen bij 8vance oplossing of dit echt zo is). </w:t>
            </w:r>
          </w:p>
          <w:p w14:paraId="111130F1" w14:textId="41659C36" w:rsidR="008A25D8" w:rsidRDefault="00E809A4"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Ee</w:t>
            </w:r>
            <w:r w:rsidR="008A25D8">
              <w:rPr>
                <w:sz w:val="16"/>
                <w:szCs w:val="16"/>
              </w:rPr>
              <w:t xml:space="preserve">n </w:t>
            </w:r>
            <w:r w:rsidR="008A25D8" w:rsidRPr="008A25D8">
              <w:rPr>
                <w:sz w:val="16"/>
                <w:szCs w:val="16"/>
              </w:rPr>
              <w:t>geautoriseerde adviseur kan data inzien.</w:t>
            </w:r>
          </w:p>
          <w:p w14:paraId="0AEBA019" w14:textId="77777777" w:rsid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1E9D5D5" w14:textId="0BB99D1D" w:rsidR="00E31184" w:rsidRPr="00091320"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i/>
                <w:sz w:val="16"/>
                <w:szCs w:val="16"/>
              </w:rPr>
            </w:pPr>
            <w:r>
              <w:rPr>
                <w:sz w:val="16"/>
                <w:szCs w:val="16"/>
              </w:rPr>
              <w:t xml:space="preserve">Is dit binnen de BMS ook zo belegd/uitgevoerd? </w:t>
            </w:r>
            <w:r w:rsidR="00E31184">
              <w:rPr>
                <w:sz w:val="16"/>
                <w:szCs w:val="16"/>
              </w:rPr>
              <w:t>&lt;&lt;De Business zal een besluit over de oplossing moeten geven&gt;&gt;</w:t>
            </w:r>
          </w:p>
        </w:tc>
      </w:tr>
    </w:tbl>
    <w:p w14:paraId="13FF65A2" w14:textId="77777777" w:rsidR="00E31184" w:rsidRDefault="00E31184" w:rsidP="00E31184">
      <w:pPr>
        <w:pStyle w:val="Lijstalinea"/>
        <w:spacing w:after="160" w:line="240" w:lineRule="auto"/>
        <w:ind w:left="142"/>
        <w:contextualSpacing w:val="0"/>
      </w:pPr>
    </w:p>
    <w:p w14:paraId="6E1289F7" w14:textId="72F8884F" w:rsidR="00214D6A" w:rsidRDefault="00214D6A" w:rsidP="00E65E7B">
      <w:pPr>
        <w:pStyle w:val="Lijstalinea"/>
        <w:numPr>
          <w:ilvl w:val="0"/>
          <w:numId w:val="34"/>
        </w:numPr>
        <w:spacing w:after="160" w:line="240" w:lineRule="auto"/>
        <w:ind w:left="142" w:hanging="426"/>
        <w:contextualSpacing w:val="0"/>
      </w:pPr>
      <w:r>
        <w:t>Voor fase 1.0 is het opnemen van de indicering niet direct noodzakelijk maar op basis van indicering kan het verwijderen/deactiveren van een CV worden voorkomen. Indicering is daarmee een noodzakelijk procesgegeven om te voorkomen dat het verwijderen/deactiveren in de BMS wordt uitgevoerd door een a</w:t>
      </w:r>
      <w:r w:rsidR="008A25D8">
        <w:t>dviseur.</w:t>
      </w:r>
    </w:p>
    <w:tbl>
      <w:tblPr>
        <w:tblStyle w:val="Rastertabel2-Accent1"/>
        <w:tblW w:w="0" w:type="auto"/>
        <w:tblLook w:val="04A0" w:firstRow="1" w:lastRow="0" w:firstColumn="1" w:lastColumn="0" w:noHBand="0" w:noVBand="1"/>
      </w:tblPr>
      <w:tblGrid>
        <w:gridCol w:w="912"/>
        <w:gridCol w:w="2012"/>
        <w:gridCol w:w="5864"/>
      </w:tblGrid>
      <w:tr w:rsidR="008A25D8" w14:paraId="02A22552"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15769E43" w14:textId="77777777" w:rsidR="008A25D8" w:rsidRPr="00AE11AB" w:rsidRDefault="008A25D8" w:rsidP="00B467B8">
            <w:pPr>
              <w:pStyle w:val="Lijstalinea"/>
              <w:spacing w:after="160" w:line="240" w:lineRule="auto"/>
              <w:ind w:left="0"/>
              <w:contextualSpacing w:val="0"/>
              <w:rPr>
                <w:sz w:val="16"/>
                <w:szCs w:val="16"/>
              </w:rPr>
            </w:pPr>
            <w:r w:rsidRPr="00AE11AB">
              <w:rPr>
                <w:sz w:val="16"/>
                <w:szCs w:val="16"/>
              </w:rPr>
              <w:t>Actielijst</w:t>
            </w:r>
          </w:p>
        </w:tc>
      </w:tr>
      <w:tr w:rsidR="008A25D8" w14:paraId="40020621"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17E6384" w14:textId="77777777" w:rsidR="008A25D8" w:rsidRPr="00AE11AB" w:rsidRDefault="008A25D8"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8BC7AF0" w14:textId="77777777" w:rsidR="008A25D8" w:rsidRPr="00AE11AB" w:rsidRDefault="008A25D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41C50FF5" w14:textId="77777777" w:rsidR="008A25D8" w:rsidRPr="00AE11AB" w:rsidRDefault="008A25D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8A25D8" w14:paraId="2BBAB0F0"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8B1F329" w14:textId="14010F41" w:rsidR="008A25D8" w:rsidRPr="00AE11AB" w:rsidRDefault="008A25D8" w:rsidP="00B467B8">
            <w:pPr>
              <w:pStyle w:val="Lijstalinea"/>
              <w:spacing w:after="160" w:line="240" w:lineRule="auto"/>
              <w:ind w:left="0"/>
              <w:contextualSpacing w:val="0"/>
              <w:rPr>
                <w:b w:val="0"/>
                <w:sz w:val="16"/>
                <w:szCs w:val="16"/>
              </w:rPr>
            </w:pPr>
            <w:r>
              <w:rPr>
                <w:b w:val="0"/>
                <w:sz w:val="16"/>
                <w:szCs w:val="16"/>
              </w:rPr>
              <w:t>15</w:t>
            </w:r>
          </w:p>
        </w:tc>
        <w:tc>
          <w:tcPr>
            <w:tcW w:w="2012" w:type="dxa"/>
            <w:tcBorders>
              <w:top w:val="single" w:sz="4" w:space="0" w:color="auto"/>
              <w:left w:val="single" w:sz="4" w:space="0" w:color="auto"/>
              <w:bottom w:val="single" w:sz="4" w:space="0" w:color="auto"/>
              <w:right w:val="single" w:sz="4" w:space="0" w:color="auto"/>
            </w:tcBorders>
          </w:tcPr>
          <w:p w14:paraId="4DCA3732" w14:textId="5AFA5602" w:rsidR="008A25D8" w:rsidRPr="00AE11AB" w:rsidRDefault="008A25D8"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Indicering</w:t>
            </w:r>
          </w:p>
        </w:tc>
        <w:tc>
          <w:tcPr>
            <w:tcW w:w="5864" w:type="dxa"/>
            <w:tcBorders>
              <w:top w:val="single" w:sz="4" w:space="0" w:color="auto"/>
              <w:left w:val="single" w:sz="4" w:space="0" w:color="auto"/>
              <w:bottom w:val="single" w:sz="4" w:space="0" w:color="auto"/>
              <w:right w:val="single" w:sz="4" w:space="0" w:color="auto"/>
            </w:tcBorders>
          </w:tcPr>
          <w:p w14:paraId="6108DAB1" w14:textId="31C8FCB2" w:rsidR="008A25D8" w:rsidRPr="00AE11AB" w:rsidRDefault="008A25D8" w:rsidP="008A25D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8A25D8">
              <w:rPr>
                <w:sz w:val="16"/>
                <w:szCs w:val="16"/>
              </w:rPr>
              <w:t>Afstemmen of indicering nodig is in bemiddelingsservice</w:t>
            </w:r>
          </w:p>
        </w:tc>
      </w:tr>
      <w:tr w:rsidR="008A25D8" w14:paraId="2157FBFA"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422AB99" w14:textId="77777777" w:rsidR="008A25D8" w:rsidRDefault="008A25D8"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11DE034" w14:textId="77777777" w:rsidR="008A25D8" w:rsidRDefault="008A25D8"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115261A9" w14:textId="49421658" w:rsidR="008A25D8" w:rsidRP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A25D8">
              <w:rPr>
                <w:sz w:val="16"/>
                <w:szCs w:val="16"/>
              </w:rPr>
              <w:t>Indicering wordt niet gebruikt als bemiddelingsgegeven. Indicering leidt tot:</w:t>
            </w:r>
          </w:p>
          <w:p w14:paraId="20793DBA" w14:textId="2E216295" w:rsidR="008A25D8" w:rsidRP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A25D8">
              <w:rPr>
                <w:sz w:val="16"/>
                <w:szCs w:val="16"/>
              </w:rPr>
              <w:t>-</w:t>
            </w:r>
            <w:r>
              <w:rPr>
                <w:sz w:val="16"/>
                <w:szCs w:val="16"/>
              </w:rPr>
              <w:t xml:space="preserve"> U</w:t>
            </w:r>
            <w:r w:rsidRPr="008A25D8">
              <w:rPr>
                <w:sz w:val="16"/>
                <w:szCs w:val="16"/>
              </w:rPr>
              <w:t>itvraag van additionele CV gegevens voor werkzoekenden met Wajong indiceringen;</w:t>
            </w:r>
          </w:p>
          <w:p w14:paraId="6641DE49" w14:textId="1887C97A" w:rsidR="008A25D8" w:rsidRP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D</w:t>
            </w:r>
            <w:r w:rsidRPr="008A25D8">
              <w:rPr>
                <w:sz w:val="16"/>
                <w:szCs w:val="16"/>
              </w:rPr>
              <w:t>e verplichting een actief CV te hebben (CV kan niet verwijderd/ gedeactiveerd worden)</w:t>
            </w:r>
            <w:r>
              <w:rPr>
                <w:sz w:val="16"/>
                <w:szCs w:val="16"/>
              </w:rPr>
              <w:t xml:space="preserve"> in Werk.nl/de BMS</w:t>
            </w:r>
            <w:r w:rsidRPr="008A25D8">
              <w:rPr>
                <w:sz w:val="16"/>
                <w:szCs w:val="16"/>
              </w:rPr>
              <w:t>;</w:t>
            </w:r>
          </w:p>
          <w:p w14:paraId="07F98EEF" w14:textId="77777777" w:rsidR="008A25D8" w:rsidRP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A25D8">
              <w:rPr>
                <w:sz w:val="16"/>
                <w:szCs w:val="16"/>
              </w:rPr>
              <w:t>-automatisch melden van sollicitatieactiviteiten (in Werkmap/ Sonar);</w:t>
            </w:r>
          </w:p>
          <w:p w14:paraId="0BED1655" w14:textId="77777777" w:rsidR="008A25D8" w:rsidRP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A25D8">
              <w:rPr>
                <w:sz w:val="16"/>
                <w:szCs w:val="16"/>
              </w:rPr>
              <w:t>-automatisch afronden van CV taak (in Werkmap/ Sonar).</w:t>
            </w:r>
          </w:p>
          <w:p w14:paraId="3ECD0D3E" w14:textId="7D7BBDCD" w:rsid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A25D8">
              <w:rPr>
                <w:sz w:val="16"/>
                <w:szCs w:val="16"/>
              </w:rPr>
              <w:t>Ja, indicering is o.a. nodig voor niet laten vervallen van CV voor uitkeringsgerechtigden.</w:t>
            </w:r>
          </w:p>
          <w:p w14:paraId="0F2D5E02" w14:textId="652B5952" w:rsid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B0E8E35" w14:textId="3A3E6647" w:rsidR="008A25D8" w:rsidRDefault="008A25D8" w:rsidP="008A25D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In fase 2.0 wordt dit automatisch opgelost maar voor fase 1.0 zitten hier nogal wat haken en ogen aan. Met name wanneer er geen Werk.nl CV bestaat (alleen in de BMS).</w:t>
            </w:r>
          </w:p>
          <w:p w14:paraId="5B81E5C1" w14:textId="47AB4B03" w:rsidR="008A25D8" w:rsidRPr="00091320" w:rsidRDefault="008A25D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i/>
                <w:sz w:val="16"/>
                <w:szCs w:val="16"/>
              </w:rPr>
            </w:pPr>
            <w:r>
              <w:rPr>
                <w:sz w:val="16"/>
                <w:szCs w:val="16"/>
              </w:rPr>
              <w:t>Wat is hier het requirement van de Business waar IV rekening mee moet houden? &lt;&lt;De Business zal een besluit over de oplossing moeten geven&gt;&gt;</w:t>
            </w:r>
          </w:p>
        </w:tc>
      </w:tr>
    </w:tbl>
    <w:p w14:paraId="3DEE5B90" w14:textId="77777777" w:rsidR="008A25D8" w:rsidRDefault="008A25D8" w:rsidP="008A25D8">
      <w:pPr>
        <w:pStyle w:val="Lijstalinea"/>
        <w:spacing w:after="160" w:line="240" w:lineRule="auto"/>
        <w:ind w:left="142"/>
        <w:contextualSpacing w:val="0"/>
      </w:pPr>
    </w:p>
    <w:p w14:paraId="5843BBF8" w14:textId="0D18DA75" w:rsidR="00214D6A" w:rsidRDefault="00214D6A" w:rsidP="00E65E7B">
      <w:pPr>
        <w:pStyle w:val="Lijstalinea"/>
        <w:numPr>
          <w:ilvl w:val="0"/>
          <w:numId w:val="34"/>
        </w:numPr>
        <w:spacing w:after="160" w:line="240" w:lineRule="auto"/>
        <w:ind w:left="142" w:hanging="426"/>
        <w:contextualSpacing w:val="0"/>
      </w:pPr>
      <w:r>
        <w:t>Het afvinken van de taak “CV aanmaken” wordt automatisch doorgegeven. Het afvinken van het maken van een CV voor een WZ met AG indicatie waar een adviseur als contactpersoon wordt opgegeven zou direct van de BMS uit richting Sonar moeten plaatsvinden. Dit is ook alvast een voorzet voor fase 2.0 waarin de interactie die plaatsvindt m.b.v. de Werkmap wordt overgeheveld van Sonar naa</w:t>
      </w:r>
      <w:r w:rsidR="0027387A">
        <w:t>r de BMS</w:t>
      </w:r>
      <w:r>
        <w:t xml:space="preserve">. Ook sollicitaties die m.b.v. een adviseur door een WZ worden gedaan op </w:t>
      </w:r>
      <w:commentRangeStart w:id="122"/>
      <w:r>
        <w:t xml:space="preserve">vacatures in de BMS die NIET in Werk.nl voorkomen </w:t>
      </w:r>
      <w:commentRangeEnd w:id="122"/>
      <w:r w:rsidRPr="00E65E7B">
        <w:commentReference w:id="122"/>
      </w:r>
      <w:r>
        <w:t>(die 40.000 op jaarbasis in WBS) moeten als taak worden opgenomen in de Werkmap en dus zal er ook een link tussen BMS en Werkmap moeten worden gedefiniee</w:t>
      </w:r>
      <w:r w:rsidR="0027387A">
        <w:t>rd</w:t>
      </w:r>
      <w:r>
        <w:t>.</w:t>
      </w:r>
    </w:p>
    <w:tbl>
      <w:tblPr>
        <w:tblStyle w:val="Rastertabel2-Accent1"/>
        <w:tblW w:w="0" w:type="auto"/>
        <w:tblLook w:val="04A0" w:firstRow="1" w:lastRow="0" w:firstColumn="1" w:lastColumn="0" w:noHBand="0" w:noVBand="1"/>
      </w:tblPr>
      <w:tblGrid>
        <w:gridCol w:w="912"/>
        <w:gridCol w:w="2012"/>
        <w:gridCol w:w="5864"/>
      </w:tblGrid>
      <w:tr w:rsidR="008A25D8" w14:paraId="51E20F93"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6B77115D" w14:textId="77777777" w:rsidR="008A25D8" w:rsidRPr="00AE11AB" w:rsidRDefault="008A25D8" w:rsidP="00B467B8">
            <w:pPr>
              <w:pStyle w:val="Lijstalinea"/>
              <w:spacing w:after="160" w:line="240" w:lineRule="auto"/>
              <w:ind w:left="0"/>
              <w:contextualSpacing w:val="0"/>
              <w:rPr>
                <w:sz w:val="16"/>
                <w:szCs w:val="16"/>
              </w:rPr>
            </w:pPr>
            <w:r w:rsidRPr="00AE11AB">
              <w:rPr>
                <w:sz w:val="16"/>
                <w:szCs w:val="16"/>
              </w:rPr>
              <w:t>Actielijst</w:t>
            </w:r>
          </w:p>
        </w:tc>
      </w:tr>
      <w:tr w:rsidR="008A25D8" w14:paraId="27412D33"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87C5EBB" w14:textId="77777777" w:rsidR="008A25D8" w:rsidRPr="00AE11AB" w:rsidRDefault="008A25D8"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64B0E18" w14:textId="77777777" w:rsidR="008A25D8" w:rsidRPr="00AE11AB" w:rsidRDefault="008A25D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08686040" w14:textId="77777777" w:rsidR="008A25D8" w:rsidRPr="00AE11AB" w:rsidRDefault="008A25D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8A25D8" w14:paraId="63B4C9CD"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A6FCEFA" w14:textId="7B290340" w:rsidR="008A25D8" w:rsidRPr="00AE11AB" w:rsidRDefault="008A25D8" w:rsidP="00B467B8">
            <w:pPr>
              <w:pStyle w:val="Lijstalinea"/>
              <w:spacing w:after="160" w:line="240" w:lineRule="auto"/>
              <w:ind w:left="0"/>
              <w:contextualSpacing w:val="0"/>
              <w:rPr>
                <w:b w:val="0"/>
                <w:sz w:val="16"/>
                <w:szCs w:val="16"/>
              </w:rPr>
            </w:pPr>
            <w:r>
              <w:rPr>
                <w:b w:val="0"/>
                <w:sz w:val="16"/>
                <w:szCs w:val="16"/>
              </w:rPr>
              <w:t>16</w:t>
            </w:r>
          </w:p>
        </w:tc>
        <w:tc>
          <w:tcPr>
            <w:tcW w:w="2012" w:type="dxa"/>
            <w:tcBorders>
              <w:top w:val="single" w:sz="4" w:space="0" w:color="auto"/>
              <w:left w:val="single" w:sz="4" w:space="0" w:color="auto"/>
              <w:bottom w:val="single" w:sz="4" w:space="0" w:color="auto"/>
              <w:right w:val="single" w:sz="4" w:space="0" w:color="auto"/>
            </w:tcBorders>
          </w:tcPr>
          <w:p w14:paraId="7E64114D" w14:textId="10629402" w:rsidR="008A25D8" w:rsidRPr="00AE11AB" w:rsidRDefault="008A25D8"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CV taak</w:t>
            </w:r>
          </w:p>
        </w:tc>
        <w:tc>
          <w:tcPr>
            <w:tcW w:w="5864" w:type="dxa"/>
            <w:tcBorders>
              <w:top w:val="single" w:sz="4" w:space="0" w:color="auto"/>
              <w:left w:val="single" w:sz="4" w:space="0" w:color="auto"/>
              <w:bottom w:val="single" w:sz="4" w:space="0" w:color="auto"/>
              <w:right w:val="single" w:sz="4" w:space="0" w:color="auto"/>
            </w:tcBorders>
          </w:tcPr>
          <w:p w14:paraId="5FF8B7EC" w14:textId="4ABC6BFE" w:rsidR="008A25D8" w:rsidRPr="00AE11AB" w:rsidRDefault="008A25D8" w:rsidP="00B467B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8A25D8">
              <w:rPr>
                <w:sz w:val="16"/>
                <w:szCs w:val="16"/>
              </w:rPr>
              <w:t>Afstemmen of business requirement voor CV taak nog nodig is.</w:t>
            </w:r>
          </w:p>
        </w:tc>
      </w:tr>
      <w:tr w:rsidR="008A25D8" w14:paraId="6D857275"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9AE9AFC" w14:textId="77777777" w:rsidR="008A25D8" w:rsidRDefault="008A25D8"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2A7C8366" w14:textId="77777777" w:rsidR="008A25D8" w:rsidRDefault="008A25D8"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373453F3" w14:textId="604C3DC1" w:rsidR="008A25D8" w:rsidRPr="00091320"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i/>
                <w:sz w:val="16"/>
                <w:szCs w:val="16"/>
              </w:rPr>
            </w:pPr>
            <w:r w:rsidRPr="0027387A">
              <w:rPr>
                <w:sz w:val="16"/>
                <w:szCs w:val="16"/>
              </w:rPr>
              <w:t>Ja, de CV taak moet automatisch afgehandeld worden als een CV aangemaakt is.</w:t>
            </w:r>
            <w:r>
              <w:rPr>
                <w:sz w:val="16"/>
                <w:szCs w:val="16"/>
              </w:rPr>
              <w:t xml:space="preserve"> Opgenomen in de huidige functionaliteit voor Werk.nl &amp; Sonar maar hoe gaan we hier mee om bij een CV in de BMS en niet in Werk.nl?</w:t>
            </w:r>
          </w:p>
        </w:tc>
      </w:tr>
      <w:tr w:rsidR="0027387A" w14:paraId="1035FEA4"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8BA3448" w14:textId="621783F1" w:rsidR="0027387A" w:rsidRDefault="0027387A" w:rsidP="00B467B8">
            <w:pPr>
              <w:pStyle w:val="Lijstalinea"/>
              <w:spacing w:after="160" w:line="240" w:lineRule="auto"/>
              <w:ind w:left="0"/>
              <w:contextualSpacing w:val="0"/>
              <w:rPr>
                <w:b w:val="0"/>
                <w:sz w:val="16"/>
                <w:szCs w:val="16"/>
              </w:rPr>
            </w:pPr>
            <w:r>
              <w:rPr>
                <w:b w:val="0"/>
                <w:sz w:val="16"/>
                <w:szCs w:val="16"/>
              </w:rPr>
              <w:t>17</w:t>
            </w:r>
          </w:p>
        </w:tc>
        <w:tc>
          <w:tcPr>
            <w:tcW w:w="2012" w:type="dxa"/>
            <w:tcBorders>
              <w:top w:val="single" w:sz="4" w:space="0" w:color="auto"/>
              <w:left w:val="single" w:sz="4" w:space="0" w:color="auto"/>
              <w:bottom w:val="single" w:sz="4" w:space="0" w:color="auto"/>
              <w:right w:val="single" w:sz="4" w:space="0" w:color="auto"/>
            </w:tcBorders>
          </w:tcPr>
          <w:p w14:paraId="2A748C6B" w14:textId="7FC7F1D7" w:rsidR="0027387A" w:rsidRDefault="0027387A" w:rsidP="0027387A">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27387A">
              <w:rPr>
                <w:sz w:val="16"/>
                <w:szCs w:val="16"/>
              </w:rPr>
              <w:t>Sollicitatietaken</w:t>
            </w:r>
          </w:p>
        </w:tc>
        <w:tc>
          <w:tcPr>
            <w:tcW w:w="5864" w:type="dxa"/>
            <w:tcBorders>
              <w:top w:val="single" w:sz="4" w:space="0" w:color="auto"/>
              <w:left w:val="single" w:sz="4" w:space="0" w:color="auto"/>
              <w:bottom w:val="single" w:sz="4" w:space="0" w:color="auto"/>
              <w:right w:val="single" w:sz="4" w:space="0" w:color="auto"/>
            </w:tcBorders>
          </w:tcPr>
          <w:p w14:paraId="543BABAD" w14:textId="23F00F13" w:rsidR="0027387A" w:rsidRPr="0027387A" w:rsidRDefault="0027387A" w:rsidP="0027387A">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27387A">
              <w:rPr>
                <w:sz w:val="16"/>
                <w:szCs w:val="16"/>
              </w:rPr>
              <w:t>Afstemmen of business requirement voor doorgeven sollicitatietaken nog nodig is.</w:t>
            </w:r>
          </w:p>
        </w:tc>
      </w:tr>
      <w:tr w:rsidR="0027387A" w14:paraId="6021E524"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B133E94" w14:textId="77777777" w:rsidR="0027387A" w:rsidRDefault="0027387A" w:rsidP="0027387A">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5C54A1AF" w14:textId="47A9207E" w:rsidR="0027387A" w:rsidRPr="0027387A" w:rsidRDefault="0027387A" w:rsidP="0027387A">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17753915" w14:textId="181459E3" w:rsidR="0027387A" w:rsidRPr="0027387A"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27387A">
              <w:rPr>
                <w:sz w:val="16"/>
                <w:szCs w:val="16"/>
              </w:rPr>
              <w:t>Ja, sollicitaties op vacatures die aangemaakt zijn in de BMS moeten automatisch doorgegeven/ gerapporteerd worden in de Werkmap.</w:t>
            </w:r>
          </w:p>
          <w:p w14:paraId="23DB9121" w14:textId="77777777" w:rsidR="0027387A"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5CBA266" w14:textId="07735E33" w:rsidR="0027387A" w:rsidRPr="0027387A"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w:t>
            </w:r>
            <w:r w:rsidRPr="0027387A">
              <w:rPr>
                <w:sz w:val="16"/>
                <w:szCs w:val="16"/>
              </w:rPr>
              <w:t xml:space="preserve">iervoor </w:t>
            </w:r>
            <w:r>
              <w:rPr>
                <w:sz w:val="16"/>
                <w:szCs w:val="16"/>
              </w:rPr>
              <w:t xml:space="preserve">is dus in fase 1.0 </w:t>
            </w:r>
            <w:r w:rsidRPr="0027387A">
              <w:rPr>
                <w:sz w:val="16"/>
                <w:szCs w:val="16"/>
              </w:rPr>
              <w:t>een link tussen de</w:t>
            </w:r>
            <w:r>
              <w:rPr>
                <w:sz w:val="16"/>
                <w:szCs w:val="16"/>
              </w:rPr>
              <w:t xml:space="preserve"> BMS en de Werkmap noodzakelijk. Klopt dit?</w:t>
            </w:r>
          </w:p>
        </w:tc>
      </w:tr>
      <w:tr w:rsidR="0027387A" w14:paraId="5368D605"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7713AFE" w14:textId="5B07BC03" w:rsidR="0027387A" w:rsidRDefault="0027387A" w:rsidP="0027387A">
            <w:pPr>
              <w:pStyle w:val="Lijstalinea"/>
              <w:spacing w:after="160" w:line="240" w:lineRule="auto"/>
              <w:ind w:left="0"/>
              <w:contextualSpacing w:val="0"/>
              <w:rPr>
                <w:b w:val="0"/>
                <w:sz w:val="16"/>
                <w:szCs w:val="16"/>
              </w:rPr>
            </w:pPr>
            <w:r>
              <w:rPr>
                <w:b w:val="0"/>
                <w:sz w:val="16"/>
                <w:szCs w:val="16"/>
              </w:rPr>
              <w:t>218</w:t>
            </w:r>
          </w:p>
        </w:tc>
        <w:tc>
          <w:tcPr>
            <w:tcW w:w="2012" w:type="dxa"/>
            <w:tcBorders>
              <w:top w:val="single" w:sz="4" w:space="0" w:color="auto"/>
              <w:left w:val="single" w:sz="4" w:space="0" w:color="auto"/>
              <w:bottom w:val="single" w:sz="4" w:space="0" w:color="auto"/>
              <w:right w:val="single" w:sz="4" w:space="0" w:color="auto"/>
            </w:tcBorders>
          </w:tcPr>
          <w:p w14:paraId="2DF0FDEA" w14:textId="5A7793AF" w:rsidR="0027387A" w:rsidRDefault="0027387A" w:rsidP="0027387A">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Berichtuitwisseling</w:t>
            </w:r>
          </w:p>
        </w:tc>
        <w:tc>
          <w:tcPr>
            <w:tcW w:w="5864" w:type="dxa"/>
            <w:tcBorders>
              <w:top w:val="single" w:sz="4" w:space="0" w:color="auto"/>
              <w:left w:val="single" w:sz="4" w:space="0" w:color="auto"/>
              <w:bottom w:val="single" w:sz="4" w:space="0" w:color="auto"/>
              <w:right w:val="single" w:sz="4" w:space="0" w:color="auto"/>
            </w:tcBorders>
          </w:tcPr>
          <w:p w14:paraId="1149B31B" w14:textId="47C2BAEB" w:rsidR="0027387A" w:rsidRPr="0027387A" w:rsidRDefault="0027387A" w:rsidP="0027387A">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27387A">
              <w:rPr>
                <w:sz w:val="16"/>
                <w:szCs w:val="16"/>
              </w:rPr>
              <w:t>Er kunnen berichten over en weer verstuurd worden. Van adviseur naar Werkzoekende en van Werkzoekende (Werkmap) naar de adviseur. De adviseur kan ook SMS berichten versturen. In hoeverre blijft dat actueel in de BMS?</w:t>
            </w:r>
          </w:p>
        </w:tc>
      </w:tr>
      <w:tr w:rsidR="0027387A" w14:paraId="5C8654F9"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7729815" w14:textId="77777777" w:rsidR="0027387A" w:rsidRDefault="0027387A" w:rsidP="0027387A">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2414076" w14:textId="05D6714E" w:rsidR="0027387A" w:rsidRDefault="0027387A" w:rsidP="0027387A">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5EC9BE3E" w14:textId="77777777" w:rsidR="0027387A"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27387A">
              <w:rPr>
                <w:sz w:val="16"/>
                <w:szCs w:val="16"/>
              </w:rPr>
              <w:t>Hier kan een probleem ontstaan als er onvoldoende gegevens in Sonar worden vastgelegd voor een nieuwe WZ waarvan de bemiddelingsgegevens in de BMS worden vastgelegd. Ook als het een niet digitaal vaardige WZ is waarvoor de adviseur taken verricht zoals b.v. het helpen bij een sollicitatie op een vacature die in de BMS staat en niet in Werk.nl zal het automatisch afvinken van een Taak in</w:t>
            </w:r>
            <w:r>
              <w:rPr>
                <w:sz w:val="16"/>
                <w:szCs w:val="16"/>
              </w:rPr>
              <w:t xml:space="preserve"> de Werkmap een probleem opleve</w:t>
            </w:r>
            <w:r w:rsidRPr="0027387A">
              <w:rPr>
                <w:sz w:val="16"/>
                <w:szCs w:val="16"/>
              </w:rPr>
              <w:t>ren. Geldt ook voor het maken van een CV wat alleen op de BMS komt te staan en niet in Werk.nl (daar wordt de taak dan automatisch afgehandeld).</w:t>
            </w:r>
          </w:p>
          <w:p w14:paraId="6C37228E" w14:textId="77777777" w:rsidR="0027387A"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0C52B8C0" w14:textId="2AB41576" w:rsidR="0027387A" w:rsidRPr="0027387A"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Hoe gaan we vanuit IV hier mee om?</w:t>
            </w:r>
          </w:p>
        </w:tc>
      </w:tr>
    </w:tbl>
    <w:p w14:paraId="42F9F1DA" w14:textId="77777777" w:rsidR="008A25D8" w:rsidRDefault="008A25D8" w:rsidP="008A25D8">
      <w:pPr>
        <w:pStyle w:val="Lijstalinea"/>
        <w:spacing w:after="160" w:line="240" w:lineRule="auto"/>
        <w:ind w:left="142"/>
        <w:contextualSpacing w:val="0"/>
      </w:pPr>
    </w:p>
    <w:p w14:paraId="398F0105" w14:textId="77777777" w:rsidR="00214D6A" w:rsidRDefault="00214D6A" w:rsidP="00E65E7B">
      <w:pPr>
        <w:pStyle w:val="Lijstalinea"/>
        <w:numPr>
          <w:ilvl w:val="0"/>
          <w:numId w:val="34"/>
        </w:numPr>
        <w:spacing w:after="160" w:line="240" w:lineRule="auto"/>
        <w:ind w:left="142" w:hanging="426"/>
        <w:contextualSpacing w:val="0"/>
      </w:pPr>
      <w:r>
        <w:t>De verwijsadministratie in de BMS moet bruikbaar zijn om te ontsluiten naar CDK.</w:t>
      </w:r>
    </w:p>
    <w:p w14:paraId="3E26F42F" w14:textId="77777777" w:rsidR="00214D6A" w:rsidRDefault="00214D6A" w:rsidP="00E65E7B">
      <w:pPr>
        <w:pStyle w:val="Lijstalinea"/>
        <w:numPr>
          <w:ilvl w:val="0"/>
          <w:numId w:val="34"/>
        </w:numPr>
        <w:spacing w:after="160" w:line="240" w:lineRule="auto"/>
        <w:ind w:left="142" w:hanging="426"/>
        <w:contextualSpacing w:val="0"/>
      </w:pPr>
      <w:r>
        <w:t>Er moet een koppeling komen die verwijzingen kan delen met CDK (Suwinet).</w:t>
      </w:r>
    </w:p>
    <w:p w14:paraId="777280F8" w14:textId="786E3EE6" w:rsidR="00214D6A" w:rsidRDefault="00214D6A" w:rsidP="00E65E7B">
      <w:pPr>
        <w:pStyle w:val="Lijstalinea"/>
        <w:numPr>
          <w:ilvl w:val="0"/>
          <w:numId w:val="34"/>
        </w:numPr>
        <w:spacing w:after="160" w:line="240" w:lineRule="auto"/>
        <w:ind w:left="142" w:hanging="426"/>
        <w:contextualSpacing w:val="0"/>
      </w:pPr>
      <w:r>
        <w:t>Toegang tot de BMS voor de adviseur</w:t>
      </w:r>
      <w:r w:rsidR="00E65E7B">
        <w:t xml:space="preserve"> voor fase 1.0</w:t>
      </w:r>
      <w:r>
        <w:t xml:space="preserve"> via OAM </w:t>
      </w:r>
      <w:r w:rsidR="00E65E7B">
        <w:t>(voor fase 2.0</w:t>
      </w:r>
      <w:r>
        <w:t xml:space="preserve"> de WZ met DigiD en voor de WG (de vertegenwoordiger) met behulp van eHerkenning</w:t>
      </w:r>
      <w:r w:rsidR="00E65E7B">
        <w:t xml:space="preserve"> of EiDAS)</w:t>
      </w:r>
      <w:r>
        <w:t>. Adviseurs moeten voor meerdere clusters kunnen werken (zie hiervoor de methode van Werk.nl) en dit geldt ook voor de vertegenwoordiger die voor meerdere werkgevers aan de slag moet kunnen ga</w:t>
      </w:r>
      <w:r w:rsidR="00840D55">
        <w:t>an.</w:t>
      </w:r>
    </w:p>
    <w:tbl>
      <w:tblPr>
        <w:tblStyle w:val="Rastertabel2-Accent1"/>
        <w:tblW w:w="0" w:type="auto"/>
        <w:tblLook w:val="04A0" w:firstRow="1" w:lastRow="0" w:firstColumn="1" w:lastColumn="0" w:noHBand="0" w:noVBand="1"/>
      </w:tblPr>
      <w:tblGrid>
        <w:gridCol w:w="912"/>
        <w:gridCol w:w="2012"/>
        <w:gridCol w:w="5864"/>
      </w:tblGrid>
      <w:tr w:rsidR="0027387A" w14:paraId="13AF41A1"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432C4065" w14:textId="77777777" w:rsidR="0027387A" w:rsidRPr="00AE11AB" w:rsidRDefault="0027387A" w:rsidP="00B467B8">
            <w:pPr>
              <w:pStyle w:val="Lijstalinea"/>
              <w:spacing w:after="160" w:line="240" w:lineRule="auto"/>
              <w:ind w:left="0"/>
              <w:contextualSpacing w:val="0"/>
              <w:rPr>
                <w:sz w:val="16"/>
                <w:szCs w:val="16"/>
              </w:rPr>
            </w:pPr>
            <w:r w:rsidRPr="00AE11AB">
              <w:rPr>
                <w:sz w:val="16"/>
                <w:szCs w:val="16"/>
              </w:rPr>
              <w:t>Actielijst</w:t>
            </w:r>
          </w:p>
        </w:tc>
      </w:tr>
      <w:tr w:rsidR="0027387A" w14:paraId="0B78A6D3"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5757649" w14:textId="77777777" w:rsidR="0027387A" w:rsidRPr="00AE11AB" w:rsidRDefault="0027387A"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46479C38" w14:textId="77777777" w:rsidR="0027387A" w:rsidRPr="00AE11AB" w:rsidRDefault="0027387A"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4440F80B" w14:textId="77777777" w:rsidR="0027387A" w:rsidRPr="00AE11AB" w:rsidRDefault="0027387A"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27387A" w14:paraId="2647A036"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EA4A48D" w14:textId="01E444EF" w:rsidR="0027387A" w:rsidRPr="00AE11AB" w:rsidRDefault="0027387A" w:rsidP="00B467B8">
            <w:pPr>
              <w:pStyle w:val="Lijstalinea"/>
              <w:spacing w:after="160" w:line="240" w:lineRule="auto"/>
              <w:ind w:left="0"/>
              <w:contextualSpacing w:val="0"/>
              <w:rPr>
                <w:b w:val="0"/>
                <w:sz w:val="16"/>
                <w:szCs w:val="16"/>
              </w:rPr>
            </w:pPr>
            <w:r>
              <w:rPr>
                <w:b w:val="0"/>
                <w:sz w:val="16"/>
                <w:szCs w:val="16"/>
              </w:rPr>
              <w:t>11</w:t>
            </w:r>
          </w:p>
        </w:tc>
        <w:tc>
          <w:tcPr>
            <w:tcW w:w="2012" w:type="dxa"/>
            <w:tcBorders>
              <w:top w:val="single" w:sz="4" w:space="0" w:color="auto"/>
              <w:left w:val="single" w:sz="4" w:space="0" w:color="auto"/>
              <w:bottom w:val="single" w:sz="4" w:space="0" w:color="auto"/>
              <w:right w:val="single" w:sz="4" w:space="0" w:color="auto"/>
            </w:tcBorders>
          </w:tcPr>
          <w:p w14:paraId="7D497C07" w14:textId="6BFF6E2F" w:rsidR="0027387A" w:rsidRPr="00AE11AB" w:rsidRDefault="0027387A"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27387A">
              <w:rPr>
                <w:sz w:val="16"/>
                <w:szCs w:val="16"/>
              </w:rPr>
              <w:t>Autoclassificatie service</w:t>
            </w:r>
          </w:p>
        </w:tc>
        <w:tc>
          <w:tcPr>
            <w:tcW w:w="5864" w:type="dxa"/>
            <w:tcBorders>
              <w:top w:val="single" w:sz="4" w:space="0" w:color="auto"/>
              <w:left w:val="single" w:sz="4" w:space="0" w:color="auto"/>
              <w:bottom w:val="single" w:sz="4" w:space="0" w:color="auto"/>
              <w:right w:val="single" w:sz="4" w:space="0" w:color="auto"/>
            </w:tcBorders>
          </w:tcPr>
          <w:p w14:paraId="07280B56" w14:textId="1EA66FE6" w:rsidR="0027387A" w:rsidRPr="00AE11AB" w:rsidRDefault="0027387A" w:rsidP="00B467B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27387A">
              <w:rPr>
                <w:sz w:val="16"/>
                <w:szCs w:val="16"/>
              </w:rPr>
              <w:t>Bepalen of mapping van 8vance taxonomie of BO&amp;C taxonomie gebruikt kan worden voor vacatures of dat de autoclassificatie service van jobdigger gebruikt moet worden voor de classificatie van 8vance vacatures.</w:t>
            </w:r>
          </w:p>
        </w:tc>
      </w:tr>
      <w:tr w:rsidR="0027387A" w14:paraId="73E35AF1"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4D9F369" w14:textId="77777777" w:rsidR="0027387A" w:rsidRDefault="0027387A"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585BDB09" w14:textId="77777777" w:rsidR="0027387A" w:rsidRDefault="0027387A"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4BDF632C" w14:textId="15E81317" w:rsidR="0027387A" w:rsidRPr="0027387A"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Er is een </w:t>
            </w:r>
            <w:r w:rsidRPr="0027387A">
              <w:rPr>
                <w:sz w:val="16"/>
                <w:szCs w:val="16"/>
              </w:rPr>
              <w:t xml:space="preserve">voorstel opgesteld. Business requirement is vacatures te classificeren door de autoclassificatie van Jobdigger. </w:t>
            </w:r>
          </w:p>
          <w:p w14:paraId="1850EEBC" w14:textId="38D396DC" w:rsidR="0027387A" w:rsidRPr="00091320" w:rsidRDefault="0027387A" w:rsidP="0027387A">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i/>
                <w:sz w:val="16"/>
                <w:szCs w:val="16"/>
              </w:rPr>
            </w:pPr>
            <w:r>
              <w:rPr>
                <w:sz w:val="16"/>
                <w:szCs w:val="16"/>
              </w:rPr>
              <w:t>Dit v</w:t>
            </w:r>
            <w:r w:rsidRPr="0027387A">
              <w:rPr>
                <w:sz w:val="16"/>
                <w:szCs w:val="16"/>
              </w:rPr>
              <w:t xml:space="preserve">oorstel </w:t>
            </w:r>
            <w:r>
              <w:rPr>
                <w:sz w:val="16"/>
                <w:szCs w:val="16"/>
              </w:rPr>
              <w:t xml:space="preserve">is </w:t>
            </w:r>
            <w:r w:rsidRPr="0027387A">
              <w:rPr>
                <w:sz w:val="16"/>
                <w:szCs w:val="16"/>
              </w:rPr>
              <w:t xml:space="preserve">overgenomen door </w:t>
            </w:r>
            <w:r>
              <w:rPr>
                <w:sz w:val="16"/>
                <w:szCs w:val="16"/>
              </w:rPr>
              <w:t>de architect</w:t>
            </w:r>
            <w:r w:rsidRPr="0027387A">
              <w:rPr>
                <w:sz w:val="16"/>
                <w:szCs w:val="16"/>
              </w:rPr>
              <w:t xml:space="preserve"> als onderdeel van PSA. </w:t>
            </w:r>
          </w:p>
        </w:tc>
      </w:tr>
      <w:tr w:rsidR="0027387A" w14:paraId="592E12F8"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C2C58F1" w14:textId="28864E6E" w:rsidR="0027387A" w:rsidRDefault="0027387A" w:rsidP="00B467B8">
            <w:pPr>
              <w:pStyle w:val="Lijstalinea"/>
              <w:spacing w:after="160" w:line="240" w:lineRule="auto"/>
              <w:ind w:left="0"/>
              <w:contextualSpacing w:val="0"/>
              <w:rPr>
                <w:b w:val="0"/>
                <w:sz w:val="16"/>
                <w:szCs w:val="16"/>
              </w:rPr>
            </w:pPr>
            <w:r>
              <w:rPr>
                <w:b w:val="0"/>
                <w:sz w:val="16"/>
                <w:szCs w:val="16"/>
              </w:rPr>
              <w:t>12</w:t>
            </w:r>
          </w:p>
        </w:tc>
        <w:tc>
          <w:tcPr>
            <w:tcW w:w="2012" w:type="dxa"/>
            <w:tcBorders>
              <w:top w:val="single" w:sz="4" w:space="0" w:color="auto"/>
              <w:left w:val="single" w:sz="4" w:space="0" w:color="auto"/>
              <w:bottom w:val="single" w:sz="4" w:space="0" w:color="auto"/>
              <w:right w:val="single" w:sz="4" w:space="0" w:color="auto"/>
            </w:tcBorders>
          </w:tcPr>
          <w:p w14:paraId="0C5CD911" w14:textId="2730DF0A" w:rsidR="0027387A" w:rsidRDefault="0027387A" w:rsidP="0027387A">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27387A">
              <w:rPr>
                <w:sz w:val="16"/>
                <w:szCs w:val="16"/>
              </w:rPr>
              <w:t>Gebruik BO&amp;C</w:t>
            </w:r>
          </w:p>
        </w:tc>
        <w:tc>
          <w:tcPr>
            <w:tcW w:w="5864" w:type="dxa"/>
            <w:tcBorders>
              <w:top w:val="single" w:sz="4" w:space="0" w:color="auto"/>
              <w:left w:val="single" w:sz="4" w:space="0" w:color="auto"/>
              <w:bottom w:val="single" w:sz="4" w:space="0" w:color="auto"/>
              <w:right w:val="single" w:sz="4" w:space="0" w:color="auto"/>
            </w:tcBorders>
          </w:tcPr>
          <w:p w14:paraId="6100078A" w14:textId="2C62262D" w:rsidR="0027387A" w:rsidRDefault="00840D55" w:rsidP="0027387A">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840D55">
              <w:rPr>
                <w:sz w:val="16"/>
                <w:szCs w:val="16"/>
              </w:rPr>
              <w:t>Gebruik BO&amp;C codes opleidingen en competenties afstemmen tussen geconsolideerde database en 8vance.</w:t>
            </w:r>
          </w:p>
        </w:tc>
      </w:tr>
      <w:tr w:rsidR="00840D55" w14:paraId="236C7D9C"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51857F2" w14:textId="77777777" w:rsidR="00840D55" w:rsidRDefault="00840D55"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61F2923D" w14:textId="0B63004F" w:rsidR="00840D55" w:rsidRPr="0027387A" w:rsidRDefault="00840D55" w:rsidP="0027387A">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BO&amp;C</w:t>
            </w:r>
          </w:p>
        </w:tc>
        <w:tc>
          <w:tcPr>
            <w:tcW w:w="5864" w:type="dxa"/>
            <w:tcBorders>
              <w:top w:val="single" w:sz="4" w:space="0" w:color="auto"/>
              <w:left w:val="single" w:sz="4" w:space="0" w:color="auto"/>
              <w:bottom w:val="single" w:sz="4" w:space="0" w:color="auto"/>
              <w:right w:val="single" w:sz="4" w:space="0" w:color="auto"/>
            </w:tcBorders>
          </w:tcPr>
          <w:p w14:paraId="1ED3B191" w14:textId="34CD3B41" w:rsidR="00840D55" w:rsidRP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40D55">
              <w:rPr>
                <w:sz w:val="16"/>
                <w:szCs w:val="16"/>
              </w:rPr>
              <w:t xml:space="preserve">Onderdeel van het voorstel </w:t>
            </w:r>
            <w:r>
              <w:rPr>
                <w:sz w:val="16"/>
                <w:szCs w:val="16"/>
              </w:rPr>
              <w:t>uit 11</w:t>
            </w:r>
            <w:r w:rsidRPr="00840D55">
              <w:rPr>
                <w:sz w:val="16"/>
                <w:szCs w:val="16"/>
              </w:rPr>
              <w:t>. Er is een mapping nodig tussen 8vance en BO&amp;C taxonomie in beide richtingen. Het voorstel wordt voorgelegd aan de stuurgroep.</w:t>
            </w:r>
          </w:p>
          <w:p w14:paraId="5B9D7DEE"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1E11843" w14:textId="75D83C46" w:rsidR="00840D55" w:rsidRP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Hier is nog geen besluit over bekend.</w:t>
            </w:r>
          </w:p>
        </w:tc>
      </w:tr>
      <w:tr w:rsidR="00840D55" w14:paraId="5DD02ABC"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AD93350" w14:textId="09E698B2" w:rsidR="00840D55" w:rsidRDefault="00840D55" w:rsidP="00B467B8">
            <w:pPr>
              <w:pStyle w:val="Lijstalinea"/>
              <w:spacing w:after="160" w:line="240" w:lineRule="auto"/>
              <w:ind w:left="0"/>
              <w:contextualSpacing w:val="0"/>
              <w:rPr>
                <w:b w:val="0"/>
                <w:sz w:val="16"/>
                <w:szCs w:val="16"/>
              </w:rPr>
            </w:pPr>
            <w:r>
              <w:rPr>
                <w:b w:val="0"/>
                <w:sz w:val="16"/>
                <w:szCs w:val="16"/>
              </w:rPr>
              <w:t>13</w:t>
            </w:r>
          </w:p>
        </w:tc>
        <w:tc>
          <w:tcPr>
            <w:tcW w:w="2012" w:type="dxa"/>
            <w:tcBorders>
              <w:top w:val="single" w:sz="4" w:space="0" w:color="auto"/>
              <w:left w:val="single" w:sz="4" w:space="0" w:color="auto"/>
              <w:bottom w:val="single" w:sz="4" w:space="0" w:color="auto"/>
              <w:right w:val="single" w:sz="4" w:space="0" w:color="auto"/>
            </w:tcBorders>
          </w:tcPr>
          <w:p w14:paraId="69924D1E" w14:textId="2E37D775" w:rsidR="00840D55" w:rsidRDefault="00840D55" w:rsidP="0027387A">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840D55">
              <w:rPr>
                <w:sz w:val="16"/>
                <w:szCs w:val="16"/>
              </w:rPr>
              <w:t>Multi-user BMS</w:t>
            </w:r>
          </w:p>
        </w:tc>
        <w:tc>
          <w:tcPr>
            <w:tcW w:w="5864" w:type="dxa"/>
            <w:tcBorders>
              <w:top w:val="single" w:sz="4" w:space="0" w:color="auto"/>
              <w:left w:val="single" w:sz="4" w:space="0" w:color="auto"/>
              <w:bottom w:val="single" w:sz="4" w:space="0" w:color="auto"/>
              <w:right w:val="single" w:sz="4" w:space="0" w:color="auto"/>
            </w:tcBorders>
          </w:tcPr>
          <w:p w14:paraId="2CA5558F" w14:textId="384BFD85" w:rsidR="00840D55" w:rsidRPr="00840D55" w:rsidRDefault="00840D55" w:rsidP="00840D5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840D55">
              <w:rPr>
                <w:sz w:val="16"/>
                <w:szCs w:val="16"/>
              </w:rPr>
              <w:t>Afstemmen</w:t>
            </w:r>
            <w:r>
              <w:rPr>
                <w:sz w:val="16"/>
                <w:szCs w:val="16"/>
              </w:rPr>
              <w:t xml:space="preserve"> m.b.t.</w:t>
            </w:r>
            <w:r w:rsidRPr="00840D55">
              <w:rPr>
                <w:sz w:val="16"/>
                <w:szCs w:val="16"/>
              </w:rPr>
              <w:t xml:space="preserve"> functionaliteit voor </w:t>
            </w:r>
            <w:r>
              <w:rPr>
                <w:sz w:val="16"/>
                <w:szCs w:val="16"/>
              </w:rPr>
              <w:t xml:space="preserve">het </w:t>
            </w:r>
            <w:r w:rsidRPr="00840D55">
              <w:rPr>
                <w:sz w:val="16"/>
                <w:szCs w:val="16"/>
              </w:rPr>
              <w:t>werken met meerdere gebruikers per organisatie, zoals dit nu ook is gebouwd voor werk.nl. Tevens bepalen waar de huidige selectie van het profiel gaat plaatsvinden (werk.nl of binnen de BMS)?</w:t>
            </w:r>
          </w:p>
        </w:tc>
      </w:tr>
      <w:tr w:rsidR="00840D55" w14:paraId="3B83D453"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7CA9344" w14:textId="77777777" w:rsidR="00840D55" w:rsidRDefault="00840D55" w:rsidP="00840D55">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11807571" w14:textId="6E559F8F" w:rsidR="00840D55" w:rsidRPr="00840D55" w:rsidRDefault="00840D55" w:rsidP="00840D55">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3E9FC0A1" w14:textId="23E41838" w:rsidR="00840D55" w:rsidRP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 is c</w:t>
            </w:r>
            <w:r w:rsidRPr="00840D55">
              <w:rPr>
                <w:sz w:val="16"/>
                <w:szCs w:val="16"/>
              </w:rPr>
              <w:t xml:space="preserve">ontact gehad met </w:t>
            </w:r>
            <w:r>
              <w:rPr>
                <w:sz w:val="16"/>
                <w:szCs w:val="16"/>
              </w:rPr>
              <w:t>8vance</w:t>
            </w:r>
            <w:r w:rsidRPr="00840D55">
              <w:rPr>
                <w:sz w:val="16"/>
                <w:szCs w:val="16"/>
              </w:rPr>
              <w:t xml:space="preserve">. </w:t>
            </w:r>
            <w:r>
              <w:rPr>
                <w:sz w:val="16"/>
                <w:szCs w:val="16"/>
              </w:rPr>
              <w:t>Aangegeven wordt</w:t>
            </w:r>
            <w:r w:rsidRPr="00840D55">
              <w:rPr>
                <w:sz w:val="16"/>
                <w:szCs w:val="16"/>
              </w:rPr>
              <w:t xml:space="preserve"> dat dezelfde methodiek zal worden gebruikt zoals het nu voor eHerkenning is gebouwd. </w:t>
            </w:r>
          </w:p>
          <w:p w14:paraId="5E046901"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11ADB037" w14:textId="607C1306" w:rsidR="00840D55" w:rsidRP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 is een v</w:t>
            </w:r>
            <w:r w:rsidRPr="00840D55">
              <w:rPr>
                <w:sz w:val="16"/>
                <w:szCs w:val="16"/>
              </w:rPr>
              <w:t xml:space="preserve">ervolgactie vanuit architectuur nodig. Hoe gaat dit proces er precies uit zien (differentie bij UWV/werk.nl of in de BMS)? </w:t>
            </w:r>
          </w:p>
          <w:p w14:paraId="043D42E7"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F4DEBA5" w14:textId="14E85FF0"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Het vo</w:t>
            </w:r>
            <w:r w:rsidRPr="00840D55">
              <w:rPr>
                <w:sz w:val="16"/>
                <w:szCs w:val="16"/>
              </w:rPr>
              <w:t xml:space="preserve">orstel </w:t>
            </w:r>
            <w:r>
              <w:rPr>
                <w:sz w:val="16"/>
                <w:szCs w:val="16"/>
              </w:rPr>
              <w:t>is “</w:t>
            </w:r>
            <w:r w:rsidRPr="00840D55">
              <w:rPr>
                <w:sz w:val="16"/>
                <w:szCs w:val="16"/>
              </w:rPr>
              <w:t>kopieer de huidige aanpak op werk.nl</w:t>
            </w:r>
            <w:r>
              <w:rPr>
                <w:sz w:val="16"/>
                <w:szCs w:val="16"/>
              </w:rPr>
              <w:t>”</w:t>
            </w:r>
            <w:r w:rsidRPr="00840D55">
              <w:rPr>
                <w:sz w:val="16"/>
                <w:szCs w:val="16"/>
              </w:rPr>
              <w:t>.</w:t>
            </w:r>
          </w:p>
          <w:p w14:paraId="31B528A5" w14:textId="77777777" w:rsidR="00840D55" w:rsidRP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0ECFB1B5"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 l</w:t>
            </w:r>
            <w:r w:rsidRPr="00840D55">
              <w:rPr>
                <w:sz w:val="16"/>
                <w:szCs w:val="16"/>
              </w:rPr>
              <w:t>andingspagina waar je kan kiezen voor welke wer</w:t>
            </w:r>
            <w:r>
              <w:rPr>
                <w:sz w:val="16"/>
                <w:szCs w:val="16"/>
              </w:rPr>
              <w:t>kgever/team/etc. je wilt werken:</w:t>
            </w:r>
          </w:p>
          <w:p w14:paraId="00F72AF8"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40D55">
              <w:rPr>
                <w:sz w:val="16"/>
                <w:szCs w:val="16"/>
              </w:rPr>
              <w:t xml:space="preserve">Authenticatie en differentiatie, zit nu op werk.nl. Voorstel is om dat bij werk.nl te houden, maar er moet een signaal vanuit de BMS naar werk.nl komen om te weten welke subgroepen er zijn op een bepaald RSIN. </w:t>
            </w:r>
          </w:p>
          <w:p w14:paraId="2E9FD963"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5663801C"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40D55">
              <w:rPr>
                <w:sz w:val="16"/>
                <w:szCs w:val="16"/>
              </w:rPr>
              <w:t xml:space="preserve">Technische analyse noodzakelijk. </w:t>
            </w:r>
          </w:p>
          <w:p w14:paraId="2C270C9A"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840D55">
              <w:rPr>
                <w:sz w:val="16"/>
                <w:szCs w:val="16"/>
              </w:rPr>
              <w:t>Functioneel moet een overzicht opstellen van de verschillende 'smaken'.</w:t>
            </w:r>
          </w:p>
          <w:p w14:paraId="49A17D94" w14:textId="77777777" w:rsid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08262C72" w14:textId="266A67E8" w:rsidR="00840D55" w:rsidRPr="00840D55" w:rsidRDefault="00840D55" w:rsidP="00840D5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Zijn er hier verder al ontwikkelingen in?</w:t>
            </w:r>
          </w:p>
        </w:tc>
      </w:tr>
    </w:tbl>
    <w:p w14:paraId="4E125BEB" w14:textId="77777777" w:rsidR="0027387A" w:rsidRDefault="0027387A" w:rsidP="0027387A">
      <w:pPr>
        <w:pStyle w:val="Lijstalinea"/>
        <w:spacing w:after="160" w:line="240" w:lineRule="auto"/>
        <w:ind w:left="142"/>
        <w:contextualSpacing w:val="0"/>
      </w:pPr>
    </w:p>
    <w:p w14:paraId="7ECA9862" w14:textId="77777777" w:rsidR="00214D6A" w:rsidRDefault="00214D6A" w:rsidP="00E65E7B">
      <w:pPr>
        <w:pStyle w:val="Lijstalinea"/>
        <w:numPr>
          <w:ilvl w:val="0"/>
          <w:numId w:val="34"/>
        </w:numPr>
        <w:spacing w:after="160" w:line="240" w:lineRule="auto"/>
        <w:ind w:left="142" w:hanging="426"/>
        <w:contextualSpacing w:val="0"/>
      </w:pPr>
      <w:r>
        <w:t>Er moet een koppeling (en functionaliteit) komen waarmee updates v.w.b. persoonsgegevens (naamswijziging, adresmutaties, overlijdensberichten) gerealiseerd kunnen worden. Zoals de situatie nu is is dat het CDC proces zoals door HdW is opgenomen in de laatste scope plaat.</w:t>
      </w:r>
    </w:p>
    <w:p w14:paraId="3D44F631" w14:textId="4A94FE10" w:rsidR="00214D6A" w:rsidRDefault="00214D6A" w:rsidP="00E65E7B">
      <w:pPr>
        <w:pStyle w:val="Lijstalinea"/>
        <w:numPr>
          <w:ilvl w:val="0"/>
          <w:numId w:val="34"/>
        </w:numPr>
        <w:spacing w:after="160" w:line="240" w:lineRule="auto"/>
        <w:ind w:left="142" w:hanging="426"/>
        <w:contextualSpacing w:val="0"/>
      </w:pPr>
      <w:r>
        <w:t>Het BVI wordt op dit ogenblik opgemaakt vanuit Werk.nl. Wanneer er nieuwe WZ worden toegevoegd in de BMS zal voor die desbetreffende WZ vanuit de BMS ook de mogelijkheid geboden moeten worden om een BVI aan te maken. In fase 2.0 is dit zelfs een gegeven</w:t>
      </w:r>
      <w:r w:rsidR="00E65E7B">
        <w:t xml:space="preserve"> (&lt;&lt;&lt;&lt; of moet dit ergens anders vandaan komen?&gt;&gt;&gt;</w:t>
      </w:r>
      <w:r>
        <w:t xml:space="preserve"> (Werk.nl houdt op te bestaan)</w:t>
      </w:r>
    </w:p>
    <w:tbl>
      <w:tblPr>
        <w:tblStyle w:val="Rastertabel2-Accent1"/>
        <w:tblW w:w="0" w:type="auto"/>
        <w:tblLook w:val="04A0" w:firstRow="1" w:lastRow="0" w:firstColumn="1" w:lastColumn="0" w:noHBand="0" w:noVBand="1"/>
      </w:tblPr>
      <w:tblGrid>
        <w:gridCol w:w="912"/>
        <w:gridCol w:w="2012"/>
        <w:gridCol w:w="5864"/>
      </w:tblGrid>
      <w:tr w:rsidR="00753402" w14:paraId="310DEE8E"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4469FCA4" w14:textId="77777777" w:rsidR="00753402" w:rsidRPr="00AE11AB" w:rsidRDefault="00753402" w:rsidP="00B467B8">
            <w:pPr>
              <w:pStyle w:val="Lijstalinea"/>
              <w:spacing w:after="160" w:line="240" w:lineRule="auto"/>
              <w:ind w:left="0"/>
              <w:contextualSpacing w:val="0"/>
              <w:rPr>
                <w:sz w:val="16"/>
                <w:szCs w:val="16"/>
              </w:rPr>
            </w:pPr>
            <w:r w:rsidRPr="00AE11AB">
              <w:rPr>
                <w:sz w:val="16"/>
                <w:szCs w:val="16"/>
              </w:rPr>
              <w:t>Actielijst</w:t>
            </w:r>
          </w:p>
        </w:tc>
      </w:tr>
      <w:tr w:rsidR="00753402" w14:paraId="75DCFF8C"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E85824B" w14:textId="77777777" w:rsidR="00753402" w:rsidRPr="00AE11AB" w:rsidRDefault="00753402"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62E466BD" w14:textId="77777777" w:rsidR="00753402" w:rsidRPr="00AE11AB" w:rsidRDefault="00753402"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6F464549" w14:textId="77777777" w:rsidR="00753402" w:rsidRPr="00AE11AB" w:rsidRDefault="00753402"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753402" w14:paraId="65BACA7A"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A448BC8" w14:textId="7C8885F9" w:rsidR="00753402" w:rsidRPr="00AE11AB" w:rsidRDefault="00753402" w:rsidP="00B467B8">
            <w:pPr>
              <w:pStyle w:val="Lijstalinea"/>
              <w:spacing w:after="160" w:line="240" w:lineRule="auto"/>
              <w:ind w:left="0"/>
              <w:contextualSpacing w:val="0"/>
              <w:rPr>
                <w:b w:val="0"/>
                <w:sz w:val="16"/>
                <w:szCs w:val="16"/>
              </w:rPr>
            </w:pPr>
            <w:r>
              <w:rPr>
                <w:b w:val="0"/>
                <w:sz w:val="16"/>
                <w:szCs w:val="16"/>
              </w:rPr>
              <w:t>53</w:t>
            </w:r>
          </w:p>
        </w:tc>
        <w:tc>
          <w:tcPr>
            <w:tcW w:w="2012" w:type="dxa"/>
            <w:tcBorders>
              <w:top w:val="single" w:sz="4" w:space="0" w:color="auto"/>
              <w:left w:val="single" w:sz="4" w:space="0" w:color="auto"/>
              <w:bottom w:val="single" w:sz="4" w:space="0" w:color="auto"/>
              <w:right w:val="single" w:sz="4" w:space="0" w:color="auto"/>
            </w:tcBorders>
          </w:tcPr>
          <w:p w14:paraId="72B33D1D" w14:textId="16187FF9" w:rsidR="00753402" w:rsidRPr="00AE11AB" w:rsidRDefault="00753402"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753402">
              <w:rPr>
                <w:sz w:val="16"/>
                <w:szCs w:val="16"/>
              </w:rPr>
              <w:t>Opvragen BVI</w:t>
            </w:r>
          </w:p>
        </w:tc>
        <w:tc>
          <w:tcPr>
            <w:tcW w:w="5864" w:type="dxa"/>
            <w:tcBorders>
              <w:top w:val="single" w:sz="4" w:space="0" w:color="auto"/>
              <w:left w:val="single" w:sz="4" w:space="0" w:color="auto"/>
              <w:bottom w:val="single" w:sz="4" w:space="0" w:color="auto"/>
              <w:right w:val="single" w:sz="4" w:space="0" w:color="auto"/>
            </w:tcBorders>
          </w:tcPr>
          <w:p w14:paraId="613C69FC" w14:textId="14B9775A" w:rsidR="00753402" w:rsidRPr="00AE11AB" w:rsidRDefault="00753402" w:rsidP="00B467B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Alle </w:t>
            </w:r>
            <w:r w:rsidR="00003F3A">
              <w:rPr>
                <w:sz w:val="16"/>
                <w:szCs w:val="16"/>
              </w:rPr>
              <w:t>klanten</w:t>
            </w:r>
            <w:r w:rsidRPr="00753402">
              <w:rPr>
                <w:sz w:val="16"/>
                <w:szCs w:val="16"/>
              </w:rPr>
              <w:t xml:space="preserve"> moeten </w:t>
            </w:r>
            <w:r>
              <w:rPr>
                <w:sz w:val="16"/>
                <w:szCs w:val="16"/>
              </w:rPr>
              <w:t xml:space="preserve">een </w:t>
            </w:r>
            <w:r w:rsidRPr="00753402">
              <w:rPr>
                <w:sz w:val="16"/>
                <w:szCs w:val="16"/>
              </w:rPr>
              <w:t>BVI kunnen downloaden</w:t>
            </w:r>
            <w:r>
              <w:rPr>
                <w:sz w:val="16"/>
                <w:szCs w:val="16"/>
              </w:rPr>
              <w:t xml:space="preserve"> (ook die in de BMS)</w:t>
            </w:r>
            <w:r w:rsidRPr="00753402">
              <w:rPr>
                <w:sz w:val="16"/>
                <w:szCs w:val="16"/>
              </w:rPr>
              <w:t>.</w:t>
            </w:r>
          </w:p>
        </w:tc>
      </w:tr>
      <w:tr w:rsidR="00753402" w14:paraId="47CD7BD5"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9F693AB" w14:textId="77777777" w:rsidR="00753402" w:rsidRDefault="00753402"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138BEFCD" w14:textId="77777777" w:rsidR="00753402" w:rsidRDefault="00753402"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10F2A5C0" w14:textId="04CB8F01" w:rsidR="00753402" w:rsidRPr="00091320" w:rsidRDefault="00753402"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i/>
                <w:sz w:val="16"/>
                <w:szCs w:val="16"/>
              </w:rPr>
            </w:pPr>
          </w:p>
        </w:tc>
      </w:tr>
    </w:tbl>
    <w:p w14:paraId="50E387C0" w14:textId="77777777" w:rsidR="00753402" w:rsidRDefault="00753402" w:rsidP="00753402">
      <w:pPr>
        <w:pStyle w:val="Lijstalinea"/>
        <w:spacing w:after="160" w:line="240" w:lineRule="auto"/>
        <w:ind w:left="142"/>
        <w:contextualSpacing w:val="0"/>
      </w:pPr>
    </w:p>
    <w:p w14:paraId="19A582C1" w14:textId="1DBE8F67" w:rsidR="00214D6A" w:rsidRDefault="00214D6A" w:rsidP="00E65E7B">
      <w:pPr>
        <w:pStyle w:val="Lijstalinea"/>
        <w:numPr>
          <w:ilvl w:val="0"/>
          <w:numId w:val="34"/>
        </w:numPr>
        <w:spacing w:after="160" w:line="240" w:lineRule="auto"/>
        <w:ind w:left="142" w:hanging="426"/>
        <w:contextualSpacing w:val="0"/>
      </w:pPr>
      <w:r>
        <w:t>Bij bericht van overlijden (ontvangen via CDC) moeten de WZ gegevens (account, inlog-id en bijbehorend CV) onzichtbaar gemaakt worden voor ‘iedereen’ incl. bepaalde adviseurs. CV gegevens moeten gearchiveerd worden (mogen nooit verwijderd worden i.v.m. historie). De business rules die gelden voor overleden werkzoekenden moeten zorgdragen voor het juiste perspectief binnen de BMS (zie Actielijst Nr. 237). In de ABR is in de entiteit Werkzoekende het attribuut “</w:t>
      </w:r>
      <w:r w:rsidRPr="008520A4">
        <w:t>Code reden uitschrijven werkzoekende</w:t>
      </w:r>
      <w:r>
        <w:t>” opgenomen. Dit attribuut is gecombineerd met een “Datum uitschrijving” die dan mogelijk vanuit Sonar moet worden doorgegeven aan de ABR (zie Actielijst Nr. 52). Het is ook mogelijk om die datum te genereren (datum van vandaag) wanneer het bericht ontvangen wordt (Business beslissing). Overigens is de huidige functionaliteit waarin het CV van een overleden werkzoekende wordt verwijderd uit de match-engine ook een oplossing. Impliciet betekent dit “Verwijderen uit de BMS” en zal het archiveren en bewaren op de ABR plaats moeten vinden. Op dit ogenblik verloopt het proces van verwijderen van overleden WZ uit Werk.nl handmatig. Functioneel beheer (Sonar) stuurt regelmatig een lijstje met BS richting technisch beheer (DXC) die vervolgens ‘iets’ doen in Werk.nl met account en CV van de overleden WZ.</w:t>
      </w:r>
    </w:p>
    <w:tbl>
      <w:tblPr>
        <w:tblStyle w:val="Rastertabel2-Accent1"/>
        <w:tblW w:w="0" w:type="auto"/>
        <w:tblLook w:val="04A0" w:firstRow="1" w:lastRow="0" w:firstColumn="1" w:lastColumn="0" w:noHBand="0" w:noVBand="1"/>
      </w:tblPr>
      <w:tblGrid>
        <w:gridCol w:w="912"/>
        <w:gridCol w:w="2012"/>
        <w:gridCol w:w="5864"/>
      </w:tblGrid>
      <w:tr w:rsidR="00753402" w14:paraId="783F4D5C"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204AFFAD" w14:textId="77777777" w:rsidR="00753402" w:rsidRPr="00AE11AB" w:rsidRDefault="00753402" w:rsidP="00B467B8">
            <w:pPr>
              <w:pStyle w:val="Lijstalinea"/>
              <w:spacing w:after="160" w:line="240" w:lineRule="auto"/>
              <w:ind w:left="0"/>
              <w:contextualSpacing w:val="0"/>
              <w:rPr>
                <w:sz w:val="16"/>
                <w:szCs w:val="16"/>
              </w:rPr>
            </w:pPr>
            <w:r w:rsidRPr="00AE11AB">
              <w:rPr>
                <w:sz w:val="16"/>
                <w:szCs w:val="16"/>
              </w:rPr>
              <w:t>Actielijst</w:t>
            </w:r>
          </w:p>
        </w:tc>
      </w:tr>
      <w:tr w:rsidR="00753402" w14:paraId="142165E8"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F87C77F" w14:textId="77777777" w:rsidR="00753402" w:rsidRPr="00AE11AB" w:rsidRDefault="00753402"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6FD1D65" w14:textId="77777777" w:rsidR="00753402" w:rsidRPr="00AE11AB" w:rsidRDefault="00753402"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375D5F65" w14:textId="77777777" w:rsidR="00753402" w:rsidRPr="00AE11AB" w:rsidRDefault="00753402"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753402" w14:paraId="2948DCEB"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5D66BC4" w14:textId="454A4F69" w:rsidR="00753402" w:rsidRDefault="00753402" w:rsidP="00B467B8">
            <w:pPr>
              <w:pStyle w:val="Lijstalinea"/>
              <w:spacing w:after="160" w:line="240" w:lineRule="auto"/>
              <w:ind w:left="0"/>
              <w:contextualSpacing w:val="0"/>
              <w:rPr>
                <w:b w:val="0"/>
                <w:sz w:val="16"/>
                <w:szCs w:val="16"/>
              </w:rPr>
            </w:pPr>
            <w:r>
              <w:rPr>
                <w:b w:val="0"/>
                <w:sz w:val="16"/>
                <w:szCs w:val="16"/>
              </w:rPr>
              <w:t>52</w:t>
            </w:r>
          </w:p>
        </w:tc>
        <w:tc>
          <w:tcPr>
            <w:tcW w:w="2012" w:type="dxa"/>
            <w:tcBorders>
              <w:top w:val="single" w:sz="4" w:space="0" w:color="auto"/>
              <w:left w:val="single" w:sz="4" w:space="0" w:color="auto"/>
              <w:bottom w:val="single" w:sz="4" w:space="0" w:color="auto"/>
              <w:right w:val="single" w:sz="4" w:space="0" w:color="auto"/>
            </w:tcBorders>
          </w:tcPr>
          <w:p w14:paraId="5DF0F580" w14:textId="47FD632A" w:rsidR="00753402" w:rsidRDefault="00753402" w:rsidP="00753402">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753402">
              <w:rPr>
                <w:sz w:val="16"/>
                <w:szCs w:val="16"/>
              </w:rPr>
              <w:t>Automatisch uitschrijv</w:t>
            </w:r>
            <w:r>
              <w:rPr>
                <w:sz w:val="16"/>
                <w:szCs w:val="16"/>
              </w:rPr>
              <w:t>en</w:t>
            </w:r>
          </w:p>
        </w:tc>
        <w:tc>
          <w:tcPr>
            <w:tcW w:w="5864" w:type="dxa"/>
            <w:tcBorders>
              <w:top w:val="single" w:sz="4" w:space="0" w:color="auto"/>
              <w:left w:val="single" w:sz="4" w:space="0" w:color="auto"/>
              <w:bottom w:val="single" w:sz="4" w:space="0" w:color="auto"/>
              <w:right w:val="single" w:sz="4" w:space="0" w:color="auto"/>
            </w:tcBorders>
          </w:tcPr>
          <w:p w14:paraId="00070B4B" w14:textId="76DB94F6" w:rsidR="00753402" w:rsidRPr="00753402" w:rsidRDefault="00003F3A" w:rsidP="00B467B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Klanten</w:t>
            </w:r>
            <w:r w:rsidR="00753402" w:rsidRPr="00753402">
              <w:rPr>
                <w:sz w:val="16"/>
                <w:szCs w:val="16"/>
              </w:rPr>
              <w:t xml:space="preserve"> die overleden zijn moeten automatisch worden uitgeschreven uit werk.nl/BMS. Geen bericht en geen marketingactiviteiten (waarom uitgeschreven?).</w:t>
            </w:r>
          </w:p>
        </w:tc>
      </w:tr>
      <w:tr w:rsidR="00753402" w14:paraId="65D59586"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228EB03" w14:textId="77777777" w:rsidR="00753402" w:rsidRDefault="00753402"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76CC8B2F" w14:textId="1A454FCC" w:rsidR="00753402" w:rsidRPr="00753402" w:rsidRDefault="00753402" w:rsidP="00753402">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Opnemen in het IAT:</w:t>
            </w:r>
          </w:p>
        </w:tc>
        <w:tc>
          <w:tcPr>
            <w:tcW w:w="5864" w:type="dxa"/>
            <w:tcBorders>
              <w:top w:val="single" w:sz="4" w:space="0" w:color="auto"/>
              <w:left w:val="single" w:sz="4" w:space="0" w:color="auto"/>
              <w:bottom w:val="single" w:sz="4" w:space="0" w:color="auto"/>
              <w:right w:val="single" w:sz="4" w:space="0" w:color="auto"/>
            </w:tcBorders>
          </w:tcPr>
          <w:p w14:paraId="09966B6D" w14:textId="0CE0EEB1" w:rsidR="00753402" w:rsidRDefault="00753402" w:rsidP="007534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r w:rsidRPr="00753402">
              <w:rPr>
                <w:sz w:val="16"/>
                <w:szCs w:val="16"/>
              </w:rPr>
              <w:t>ctiehouder</w:t>
            </w:r>
            <w:r>
              <w:rPr>
                <w:sz w:val="16"/>
                <w:szCs w:val="16"/>
              </w:rPr>
              <w:t xml:space="preserve"> onbekend</w:t>
            </w:r>
            <w:r w:rsidRPr="00753402">
              <w:rPr>
                <w:sz w:val="16"/>
                <w:szCs w:val="16"/>
              </w:rPr>
              <w:t>. Relatie leggen met UPA. Beproken i</w:t>
            </w:r>
            <w:r>
              <w:rPr>
                <w:sz w:val="16"/>
                <w:szCs w:val="16"/>
              </w:rPr>
              <w:t>n sessies met IV.</w:t>
            </w:r>
          </w:p>
          <w:p w14:paraId="2C31A567" w14:textId="77777777" w:rsidR="00753402" w:rsidRPr="00753402" w:rsidRDefault="00753402" w:rsidP="007534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EA4B325" w14:textId="77777777" w:rsidR="00753402" w:rsidRDefault="00753402" w:rsidP="007534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753402">
              <w:rPr>
                <w:sz w:val="16"/>
                <w:szCs w:val="16"/>
              </w:rPr>
              <w:t xml:space="preserve">Uitschrijven Werk.nl </w:t>
            </w:r>
            <w:r>
              <w:rPr>
                <w:sz w:val="16"/>
                <w:szCs w:val="16"/>
              </w:rPr>
              <w:t xml:space="preserve">is </w:t>
            </w:r>
            <w:r w:rsidRPr="00753402">
              <w:rPr>
                <w:sz w:val="16"/>
                <w:szCs w:val="16"/>
              </w:rPr>
              <w:t xml:space="preserve">niet in scope. Wel </w:t>
            </w:r>
            <w:r>
              <w:rPr>
                <w:sz w:val="16"/>
                <w:szCs w:val="16"/>
              </w:rPr>
              <w:t xml:space="preserve">voor de </w:t>
            </w:r>
            <w:r w:rsidRPr="00753402">
              <w:rPr>
                <w:sz w:val="16"/>
                <w:szCs w:val="16"/>
              </w:rPr>
              <w:t xml:space="preserve">BMS. </w:t>
            </w:r>
          </w:p>
          <w:p w14:paraId="6AA3F0C3" w14:textId="46B2A65A" w:rsidR="00753402" w:rsidRPr="00753402" w:rsidRDefault="00753402" w:rsidP="007534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753402">
              <w:rPr>
                <w:sz w:val="16"/>
                <w:szCs w:val="16"/>
              </w:rPr>
              <w:t>Trigger richting werk.nl moet blijven bestaan (vraag wordt uitgezet).</w:t>
            </w:r>
          </w:p>
          <w:p w14:paraId="269E4F83" w14:textId="77777777" w:rsidR="00753402" w:rsidRDefault="00753402" w:rsidP="007534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E586393" w14:textId="0EBA92CC" w:rsidR="00753402" w:rsidRPr="00753402" w:rsidRDefault="00753402" w:rsidP="007534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753402">
              <w:rPr>
                <w:sz w:val="16"/>
                <w:szCs w:val="16"/>
              </w:rPr>
              <w:t>Door de scope-wijziging van 02-10 wordt een CDC relatie tussen ABR en Sonar realiteit. Hier zou het mee opgelost kunnen worden.</w:t>
            </w:r>
          </w:p>
          <w:p w14:paraId="0FF0C61D" w14:textId="77777777" w:rsidR="00753402" w:rsidRPr="00753402" w:rsidRDefault="00753402" w:rsidP="007534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753402">
              <w:rPr>
                <w:sz w:val="16"/>
                <w:szCs w:val="16"/>
              </w:rPr>
              <w:t>"Code reden uitschrijven werkzoekende" kent de code "Overleden" (Fugem v3.1). In de BMS profiel/CV archiveren/afsluiten en daarmee niet meer te benaderen (meteen op Werk.nl ook op de juiste wijze implementeren).</w:t>
            </w:r>
          </w:p>
          <w:p w14:paraId="200473A7" w14:textId="046C10DB" w:rsidR="00753402" w:rsidRDefault="00753402" w:rsidP="007534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Wordt opgenomen</w:t>
            </w:r>
            <w:r w:rsidRPr="00753402">
              <w:rPr>
                <w:sz w:val="16"/>
                <w:szCs w:val="16"/>
              </w:rPr>
              <w:t xml:space="preserve"> in </w:t>
            </w:r>
            <w:r>
              <w:rPr>
                <w:sz w:val="16"/>
                <w:szCs w:val="16"/>
              </w:rPr>
              <w:t>het</w:t>
            </w:r>
            <w:r w:rsidRPr="00753402">
              <w:rPr>
                <w:sz w:val="16"/>
                <w:szCs w:val="16"/>
              </w:rPr>
              <w:t xml:space="preserve"> IA-T.</w:t>
            </w:r>
          </w:p>
        </w:tc>
      </w:tr>
    </w:tbl>
    <w:p w14:paraId="32902268" w14:textId="77777777" w:rsidR="00753402" w:rsidRDefault="00753402" w:rsidP="00753402">
      <w:pPr>
        <w:pStyle w:val="Lijstalinea"/>
        <w:spacing w:after="160" w:line="240" w:lineRule="auto"/>
        <w:ind w:left="142"/>
        <w:contextualSpacing w:val="0"/>
      </w:pPr>
    </w:p>
    <w:p w14:paraId="7D95EE7E" w14:textId="77777777" w:rsidR="00214D6A" w:rsidRDefault="00214D6A" w:rsidP="00E65E7B">
      <w:pPr>
        <w:pStyle w:val="Lijstalinea"/>
        <w:numPr>
          <w:ilvl w:val="0"/>
          <w:numId w:val="34"/>
        </w:numPr>
        <w:spacing w:after="160" w:line="240" w:lineRule="auto"/>
        <w:ind w:left="142" w:hanging="426"/>
        <w:contextualSpacing w:val="0"/>
      </w:pPr>
      <w:r>
        <w:t>In Sonar wordt een WERKbedrijf vestiging aan de persoon gekoppeld op basis van postcode. De BMS zal naar mijn idee eenzelfde functionaliteit nodig hebben maar dan zijn vestigingen als gegeven rand voorwaardelijk. Worden er vestigingen opgenomen is de BMS?</w:t>
      </w:r>
    </w:p>
    <w:p w14:paraId="7BEB4371" w14:textId="65D74D23" w:rsidR="00214D6A" w:rsidRDefault="00214D6A" w:rsidP="00E65E7B">
      <w:pPr>
        <w:pStyle w:val="Lijstalinea"/>
        <w:numPr>
          <w:ilvl w:val="0"/>
          <w:numId w:val="34"/>
        </w:numPr>
        <w:spacing w:after="160" w:line="240" w:lineRule="auto"/>
        <w:ind w:left="142" w:hanging="426"/>
        <w:contextualSpacing w:val="0"/>
      </w:pPr>
      <w:r>
        <w:t xml:space="preserve">Overdracht klant naar werk: Vanuit SMZ wordt specifiek voor (n)Wajong aangegeven (IAW Radar) dat er een nieuwe </w:t>
      </w:r>
      <w:r w:rsidR="00003F3A">
        <w:t>klant</w:t>
      </w:r>
      <w:r>
        <w:t xml:space="preserve"> wordt overgedragen aan het WERKbedrijf. Een dergelijke </w:t>
      </w:r>
      <w:r w:rsidR="00003F3A">
        <w:t>klant</w:t>
      </w:r>
      <w:r>
        <w:t xml:space="preserve"> wordt in Sonar geregistreerd. Willen we die ook rechtstreeks in de BMS gaan registreren?</w:t>
      </w:r>
    </w:p>
    <w:p w14:paraId="0B874702" w14:textId="2312904D" w:rsidR="00214D6A" w:rsidRDefault="00214D6A" w:rsidP="00E65E7B">
      <w:pPr>
        <w:pStyle w:val="Lijstalinea"/>
        <w:spacing w:line="240" w:lineRule="auto"/>
        <w:ind w:left="142" w:hanging="426"/>
        <w:contextualSpacing w:val="0"/>
      </w:pPr>
      <w:r>
        <w:t xml:space="preserve">Geldt overigens ook voor alle andere nieuwe Sonar </w:t>
      </w:r>
      <w:r w:rsidR="00003F3A">
        <w:t>klanten</w:t>
      </w:r>
      <w:r>
        <w:t xml:space="preserve"> (denk aan WW via EIntake of via papieren aanvraag).</w:t>
      </w:r>
    </w:p>
    <w:p w14:paraId="351FDDAF" w14:textId="77777777" w:rsidR="00E65E7B" w:rsidRDefault="00E65E7B" w:rsidP="00E65E7B">
      <w:pPr>
        <w:pStyle w:val="Lijstalinea"/>
        <w:spacing w:line="240" w:lineRule="auto"/>
        <w:ind w:left="142" w:hanging="426"/>
        <w:contextualSpacing w:val="0"/>
      </w:pPr>
    </w:p>
    <w:p w14:paraId="5FBBBC11" w14:textId="77777777" w:rsidR="00214D6A" w:rsidRDefault="00214D6A" w:rsidP="00E65E7B">
      <w:pPr>
        <w:pStyle w:val="Lijstalinea"/>
        <w:numPr>
          <w:ilvl w:val="0"/>
          <w:numId w:val="34"/>
        </w:numPr>
        <w:spacing w:after="160" w:line="240" w:lineRule="auto"/>
        <w:ind w:left="142" w:hanging="426"/>
        <w:contextualSpacing w:val="0"/>
      </w:pPr>
      <w:r>
        <w:t>Sommige activiteiten in Werk.nl (b.v. solliciteren op een vacature) zijn de trigger voor de MW service “</w:t>
      </w:r>
      <w:hyperlink r:id="rId40" w:history="1">
        <w:r w:rsidRPr="00C36A75">
          <w:t>Registreer gepubliceerde rapportage in Sonar</w:t>
        </w:r>
      </w:hyperlink>
      <w:r>
        <w:t>” waarna het automatisch afvinken van een taak in de Werkmap volgt (mechanisme mij onbekend). Solliciteren op een vacature in de BMS (door een Werkzoekende) zou hetzelfde gevolg moeten hebben richting Sonar/Werkmap.</w:t>
      </w:r>
    </w:p>
    <w:p w14:paraId="402AB5B0" w14:textId="77777777" w:rsidR="00214D6A" w:rsidRDefault="00214D6A" w:rsidP="00E65E7B">
      <w:pPr>
        <w:pStyle w:val="Lijstalinea"/>
        <w:numPr>
          <w:ilvl w:val="0"/>
          <w:numId w:val="34"/>
        </w:numPr>
        <w:spacing w:after="160" w:line="240" w:lineRule="auto"/>
        <w:ind w:left="142" w:hanging="426"/>
        <w:contextualSpacing w:val="0"/>
      </w:pPr>
      <w:r w:rsidRPr="00446F63">
        <w:t xml:space="preserve">WBS geeft </w:t>
      </w:r>
      <w:r>
        <w:t xml:space="preserve">(via MW) </w:t>
      </w:r>
      <w:r w:rsidRPr="00446F63">
        <w:t>inzage tot persoonsgegevens van werkzoekenden, werkgeversgegevens en vacaturegegevens (inclusief de werkzoekenden de hiervoor zijn geselecteerd, voorgesteld</w:t>
      </w:r>
      <w:r>
        <w:t>, aangenomen of afgewezen zijn)</w:t>
      </w:r>
      <w:r w:rsidRPr="00446F63">
        <w:t xml:space="preserve"> in Sonar en WerkNL</w:t>
      </w:r>
      <w:r>
        <w:t>. Deze functie kan ‘uit’ maar moet mogelijk vanuit de BMS geactiveerd worden.</w:t>
      </w:r>
    </w:p>
    <w:p w14:paraId="4188EECA" w14:textId="5E07A9B6" w:rsidR="00214D6A" w:rsidRDefault="00214D6A" w:rsidP="00E65E7B">
      <w:pPr>
        <w:pStyle w:val="Lijstalinea"/>
        <w:numPr>
          <w:ilvl w:val="0"/>
          <w:numId w:val="34"/>
        </w:numPr>
        <w:spacing w:after="160" w:line="240" w:lineRule="auto"/>
        <w:ind w:left="142" w:hanging="426"/>
        <w:contextualSpacing w:val="0"/>
      </w:pPr>
      <w:r>
        <w:t>Er moet een mapping worden aangemaakt voor de integratie BO&amp;C en de BMS. Later zal deze integratie worden vervangen door een integratie me</w:t>
      </w:r>
      <w:r w:rsidR="00DC1E6B">
        <w:t>t Competent-NL</w:t>
      </w:r>
      <w:r>
        <w:t>.</w:t>
      </w:r>
    </w:p>
    <w:tbl>
      <w:tblPr>
        <w:tblStyle w:val="Rastertabel2-Accent1"/>
        <w:tblW w:w="0" w:type="auto"/>
        <w:tblLook w:val="04A0" w:firstRow="1" w:lastRow="0" w:firstColumn="1" w:lastColumn="0" w:noHBand="0" w:noVBand="1"/>
      </w:tblPr>
      <w:tblGrid>
        <w:gridCol w:w="912"/>
        <w:gridCol w:w="2012"/>
        <w:gridCol w:w="5864"/>
      </w:tblGrid>
      <w:tr w:rsidR="00753402" w14:paraId="6F6B4B02"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6E3B2E47" w14:textId="77777777" w:rsidR="00753402" w:rsidRPr="00AE11AB" w:rsidRDefault="00753402" w:rsidP="00B467B8">
            <w:pPr>
              <w:pStyle w:val="Lijstalinea"/>
              <w:spacing w:after="160" w:line="240" w:lineRule="auto"/>
              <w:ind w:left="0"/>
              <w:contextualSpacing w:val="0"/>
              <w:rPr>
                <w:sz w:val="16"/>
                <w:szCs w:val="16"/>
              </w:rPr>
            </w:pPr>
            <w:r w:rsidRPr="00AE11AB">
              <w:rPr>
                <w:sz w:val="16"/>
                <w:szCs w:val="16"/>
              </w:rPr>
              <w:t>Actielijst</w:t>
            </w:r>
          </w:p>
        </w:tc>
      </w:tr>
      <w:tr w:rsidR="00753402" w14:paraId="3378F02C"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2297741" w14:textId="77777777" w:rsidR="00753402" w:rsidRPr="00AE11AB" w:rsidRDefault="00753402"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BD09EE8" w14:textId="77777777" w:rsidR="00753402" w:rsidRPr="00AE11AB" w:rsidRDefault="00753402"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5D6CD6CA" w14:textId="77777777" w:rsidR="00753402" w:rsidRPr="00AE11AB" w:rsidRDefault="00753402"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753402" w14:paraId="1D86F898"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1A288A6" w14:textId="1362470C" w:rsidR="00753402" w:rsidRDefault="00753402" w:rsidP="00B467B8">
            <w:pPr>
              <w:pStyle w:val="Lijstalinea"/>
              <w:spacing w:after="160" w:line="240" w:lineRule="auto"/>
              <w:ind w:left="0"/>
              <w:contextualSpacing w:val="0"/>
              <w:rPr>
                <w:b w:val="0"/>
                <w:sz w:val="16"/>
                <w:szCs w:val="16"/>
              </w:rPr>
            </w:pPr>
            <w:r>
              <w:rPr>
                <w:b w:val="0"/>
                <w:sz w:val="16"/>
                <w:szCs w:val="16"/>
              </w:rPr>
              <w:t>4</w:t>
            </w:r>
          </w:p>
        </w:tc>
        <w:tc>
          <w:tcPr>
            <w:tcW w:w="2012" w:type="dxa"/>
            <w:tcBorders>
              <w:top w:val="single" w:sz="4" w:space="0" w:color="auto"/>
              <w:left w:val="single" w:sz="4" w:space="0" w:color="auto"/>
              <w:bottom w:val="single" w:sz="4" w:space="0" w:color="auto"/>
              <w:right w:val="single" w:sz="4" w:space="0" w:color="auto"/>
            </w:tcBorders>
          </w:tcPr>
          <w:p w14:paraId="136118C8" w14:textId="621C48CF" w:rsidR="00753402" w:rsidRDefault="00753402"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Gebruik BO&amp;C</w:t>
            </w:r>
          </w:p>
        </w:tc>
        <w:tc>
          <w:tcPr>
            <w:tcW w:w="5864" w:type="dxa"/>
            <w:tcBorders>
              <w:top w:val="single" w:sz="4" w:space="0" w:color="auto"/>
              <w:left w:val="single" w:sz="4" w:space="0" w:color="auto"/>
              <w:bottom w:val="single" w:sz="4" w:space="0" w:color="auto"/>
              <w:right w:val="single" w:sz="4" w:space="0" w:color="auto"/>
            </w:tcBorders>
          </w:tcPr>
          <w:p w14:paraId="0F006748" w14:textId="25F35EB9" w:rsidR="00753402" w:rsidRPr="00753402" w:rsidRDefault="00753402" w:rsidP="00753402">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w:t>
            </w:r>
            <w:r w:rsidRPr="00753402">
              <w:rPr>
                <w:sz w:val="16"/>
                <w:szCs w:val="16"/>
              </w:rPr>
              <w:t>ordt er een koppeling gelegd tussen de (match) ontologie van 8vance en de BO&amp;C-taxonomie en later de skills ontologie van CompetentNL? En zo ja, hoe vindt die koppeling plaats?</w:t>
            </w:r>
          </w:p>
        </w:tc>
      </w:tr>
      <w:tr w:rsidR="00DC1E6B" w14:paraId="69B24157"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DFBA4FA" w14:textId="77777777" w:rsidR="00DC1E6B" w:rsidRDefault="00DC1E6B" w:rsidP="00DC1E6B">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19F4E8C8" w14:textId="12D4F6BC" w:rsidR="00DC1E6B" w:rsidRPr="00753402" w:rsidRDefault="00DC1E6B" w:rsidP="00DC1E6B">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63E5CE6F" w14:textId="77777777"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DC1E6B">
              <w:rPr>
                <w:sz w:val="16"/>
                <w:szCs w:val="16"/>
              </w:rPr>
              <w:t xml:space="preserve">In overleg is vastgesteld dat er sowieso een mapping moet komen tussen 8vance en BO&amp;C. </w:t>
            </w:r>
          </w:p>
          <w:p w14:paraId="3391C891" w14:textId="77777777"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0228E4C9" w14:textId="77777777"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DC1E6B">
              <w:rPr>
                <w:sz w:val="16"/>
                <w:szCs w:val="16"/>
              </w:rPr>
              <w:t>Op termijn moet worden gekeken naar integratie tussen 8vance en CNL. Discussiepunt afgerond, concrete acties nodig.</w:t>
            </w:r>
          </w:p>
          <w:p w14:paraId="2B048A4B" w14:textId="77777777"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13B38998" w14:textId="4E9DAA48"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Wie onderneemt die actie?</w:t>
            </w:r>
          </w:p>
        </w:tc>
      </w:tr>
    </w:tbl>
    <w:p w14:paraId="1A50AD57" w14:textId="77777777" w:rsidR="00753402" w:rsidRDefault="00753402" w:rsidP="00753402">
      <w:pPr>
        <w:spacing w:after="160" w:line="240" w:lineRule="auto"/>
      </w:pPr>
    </w:p>
    <w:p w14:paraId="3D3D8AA8" w14:textId="3983E586" w:rsidR="00214D6A" w:rsidRDefault="00214D6A" w:rsidP="00E65E7B">
      <w:pPr>
        <w:pStyle w:val="Lijstalinea"/>
        <w:numPr>
          <w:ilvl w:val="0"/>
          <w:numId w:val="34"/>
        </w:numPr>
        <w:spacing w:after="160" w:line="240" w:lineRule="auto"/>
        <w:ind w:left="142" w:hanging="426"/>
        <w:contextualSpacing w:val="0"/>
      </w:pPr>
      <w:r>
        <w:t>Er moet een mechanisme worden ontworpen waarmee CV’s van WZ die geen dienstverlening (meer) hebben automatisch gearchiveerd worden in de BMS. Hiervoor moet een termijn worden gesteld (na welke periode mogen/moeten die CV’s gearchiveerd worden en er moet belegd worden waar de trigger ligt. Dit kan in de KOA ‘Update CV in de BMS’ worden opgenomen. Bevat deze KOA dan ook meteen de intelligentie? Makkelijker is het om het een Beheer functionaliteit te laten zijn met als trigger een mutatiedatum op de BMS zelf. Bij het opstarten van het archiveringsproces kijkt het systeem welke CV’s gearchiveerd kunnen worden en voert dit dan uit waarna door synchronisatie dit ook op de ABR land. CV’s mogen pas na een langere periode verwijderd worden. Dit moet worden uitgezocht.</w:t>
      </w:r>
    </w:p>
    <w:tbl>
      <w:tblPr>
        <w:tblStyle w:val="Rastertabel2-Accent1"/>
        <w:tblW w:w="0" w:type="auto"/>
        <w:tblLook w:val="04A0" w:firstRow="1" w:lastRow="0" w:firstColumn="1" w:lastColumn="0" w:noHBand="0" w:noVBand="1"/>
      </w:tblPr>
      <w:tblGrid>
        <w:gridCol w:w="912"/>
        <w:gridCol w:w="2012"/>
        <w:gridCol w:w="5864"/>
      </w:tblGrid>
      <w:tr w:rsidR="00DC1E6B" w14:paraId="0EB7DA20"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7730303F" w14:textId="77777777" w:rsidR="00DC1E6B" w:rsidRPr="00AE11AB" w:rsidRDefault="00DC1E6B" w:rsidP="00B467B8">
            <w:pPr>
              <w:pStyle w:val="Lijstalinea"/>
              <w:spacing w:after="160" w:line="240" w:lineRule="auto"/>
              <w:ind w:left="0"/>
              <w:contextualSpacing w:val="0"/>
              <w:rPr>
                <w:sz w:val="16"/>
                <w:szCs w:val="16"/>
              </w:rPr>
            </w:pPr>
            <w:r w:rsidRPr="00AE11AB">
              <w:rPr>
                <w:sz w:val="16"/>
                <w:szCs w:val="16"/>
              </w:rPr>
              <w:t>Actielijst</w:t>
            </w:r>
          </w:p>
        </w:tc>
      </w:tr>
      <w:tr w:rsidR="00DC1E6B" w14:paraId="148DB6A4"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E37AD34" w14:textId="77777777" w:rsidR="00DC1E6B" w:rsidRPr="00AE11AB" w:rsidRDefault="00DC1E6B"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78FC8AD7" w14:textId="77777777" w:rsidR="00DC1E6B" w:rsidRPr="00AE11AB" w:rsidRDefault="00DC1E6B"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0B6749FA" w14:textId="77777777" w:rsidR="00DC1E6B" w:rsidRPr="00AE11AB" w:rsidRDefault="00DC1E6B"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DC1E6B" w14:paraId="229A71E9"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BA47B9C" w14:textId="0F7399B8" w:rsidR="00DC1E6B" w:rsidRDefault="00DC1E6B" w:rsidP="00B467B8">
            <w:pPr>
              <w:pStyle w:val="Lijstalinea"/>
              <w:spacing w:after="160" w:line="240" w:lineRule="auto"/>
              <w:ind w:left="0"/>
              <w:contextualSpacing w:val="0"/>
              <w:rPr>
                <w:b w:val="0"/>
                <w:sz w:val="16"/>
                <w:szCs w:val="16"/>
              </w:rPr>
            </w:pPr>
            <w:r>
              <w:rPr>
                <w:b w:val="0"/>
                <w:sz w:val="16"/>
                <w:szCs w:val="16"/>
              </w:rPr>
              <w:t>3</w:t>
            </w:r>
            <w:r w:rsidR="002B6E39">
              <w:rPr>
                <w:b w:val="0"/>
                <w:sz w:val="16"/>
                <w:szCs w:val="16"/>
              </w:rPr>
              <w:t>, 71</w:t>
            </w:r>
          </w:p>
        </w:tc>
        <w:tc>
          <w:tcPr>
            <w:tcW w:w="2012" w:type="dxa"/>
            <w:tcBorders>
              <w:top w:val="single" w:sz="4" w:space="0" w:color="auto"/>
              <w:left w:val="single" w:sz="4" w:space="0" w:color="auto"/>
              <w:bottom w:val="single" w:sz="4" w:space="0" w:color="auto"/>
              <w:right w:val="single" w:sz="4" w:space="0" w:color="auto"/>
            </w:tcBorders>
          </w:tcPr>
          <w:p w14:paraId="1026D4D5" w14:textId="3935648C" w:rsidR="00DC1E6B" w:rsidRDefault="00DC1E6B"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Automatisch verwijderen CV</w:t>
            </w:r>
          </w:p>
        </w:tc>
        <w:tc>
          <w:tcPr>
            <w:tcW w:w="5864" w:type="dxa"/>
            <w:tcBorders>
              <w:top w:val="single" w:sz="4" w:space="0" w:color="auto"/>
              <w:left w:val="single" w:sz="4" w:space="0" w:color="auto"/>
              <w:bottom w:val="single" w:sz="4" w:space="0" w:color="auto"/>
              <w:right w:val="single" w:sz="4" w:space="0" w:color="auto"/>
            </w:tcBorders>
          </w:tcPr>
          <w:p w14:paraId="04C46FD2" w14:textId="660A61C1" w:rsidR="00DC1E6B" w:rsidRPr="00DC1E6B" w:rsidRDefault="00DC1E6B" w:rsidP="00DC1E6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w:t>
            </w:r>
            <w:r w:rsidRPr="00DC1E6B">
              <w:rPr>
                <w:sz w:val="16"/>
                <w:szCs w:val="16"/>
              </w:rPr>
              <w:t>n de huidige situatie wordt een cv automatisch na een jaar verwijderd. De vraag is ho</w:t>
            </w:r>
            <w:r>
              <w:rPr>
                <w:sz w:val="16"/>
                <w:szCs w:val="16"/>
              </w:rPr>
              <w:t>e krijgt 8vance deze informatie/is er termijnbewaking?</w:t>
            </w:r>
          </w:p>
          <w:p w14:paraId="7F028787" w14:textId="77777777" w:rsidR="00DC1E6B" w:rsidRPr="00DC1E6B" w:rsidRDefault="00DC1E6B" w:rsidP="00DC1E6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p>
          <w:p w14:paraId="3F8C660F" w14:textId="77777777" w:rsidR="00DC1E6B" w:rsidRDefault="00DC1E6B" w:rsidP="00DC1E6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DC1E6B">
              <w:rPr>
                <w:sz w:val="16"/>
                <w:szCs w:val="16"/>
              </w:rPr>
              <w:t>Een CV wordt nooit verwijderd! CV's kunnen gearchiveerd worden door het systeem (automatisch - hier staat een termijn voor</w:t>
            </w:r>
            <w:r>
              <w:rPr>
                <w:sz w:val="16"/>
                <w:szCs w:val="16"/>
              </w:rPr>
              <w:t xml:space="preserve">) of door de eigenaar. </w:t>
            </w:r>
          </w:p>
          <w:p w14:paraId="19D5C617" w14:textId="77777777" w:rsidR="00DC1E6B" w:rsidRDefault="00DC1E6B" w:rsidP="00DC1E6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p>
          <w:p w14:paraId="0923C501" w14:textId="77777777" w:rsidR="00DC1E6B" w:rsidRDefault="00DC1E6B" w:rsidP="00DC1E6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w:t>
            </w:r>
            <w:r w:rsidRPr="00DC1E6B">
              <w:rPr>
                <w:sz w:val="16"/>
                <w:szCs w:val="16"/>
              </w:rPr>
              <w:t xml:space="preserve">eblokkeerde CV's kunnen niet worden gearchiveerd. Dus ook een CV waarvan de IndicatieAutomatischVervallen = False kan door de eigenaar gearchiveerd worden. </w:t>
            </w:r>
          </w:p>
          <w:p w14:paraId="60E8E7E2" w14:textId="77777777" w:rsidR="00DC1E6B" w:rsidRDefault="00DC1E6B" w:rsidP="00DC1E6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p>
          <w:p w14:paraId="3CBFBBF5" w14:textId="6D95D34E" w:rsidR="00DC1E6B" w:rsidRPr="00753402" w:rsidRDefault="00DC1E6B" w:rsidP="00DC1E6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DC1E6B">
              <w:rPr>
                <w:sz w:val="16"/>
                <w:szCs w:val="16"/>
              </w:rPr>
              <w:t>Een CV wat wordt gearchiveerd wordt per direct uit de match engine gehaald</w:t>
            </w:r>
            <w:r>
              <w:rPr>
                <w:sz w:val="16"/>
                <w:szCs w:val="16"/>
              </w:rPr>
              <w:t>.</w:t>
            </w:r>
          </w:p>
        </w:tc>
      </w:tr>
      <w:tr w:rsidR="00DC1E6B" w14:paraId="73AF54BD"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A10AB33" w14:textId="77777777" w:rsidR="00DC1E6B" w:rsidRDefault="00DC1E6B"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0C8475CF" w14:textId="77777777" w:rsidR="00DC1E6B" w:rsidRPr="00753402" w:rsidRDefault="00DC1E6B"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68D58E85" w14:textId="59CB7DD4" w:rsidR="00DC1E6B" w:rsidRP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Moet worden opgenomen</w:t>
            </w:r>
            <w:r w:rsidRPr="00DC1E6B">
              <w:rPr>
                <w:sz w:val="16"/>
                <w:szCs w:val="16"/>
              </w:rPr>
              <w:t xml:space="preserve"> in </w:t>
            </w:r>
            <w:r>
              <w:rPr>
                <w:sz w:val="16"/>
                <w:szCs w:val="16"/>
              </w:rPr>
              <w:t xml:space="preserve">de </w:t>
            </w:r>
            <w:r w:rsidRPr="00DC1E6B">
              <w:rPr>
                <w:sz w:val="16"/>
                <w:szCs w:val="16"/>
              </w:rPr>
              <w:t>KOA</w:t>
            </w:r>
            <w:r>
              <w:rPr>
                <w:sz w:val="16"/>
                <w:szCs w:val="16"/>
              </w:rPr>
              <w:t>.</w:t>
            </w:r>
          </w:p>
          <w:p w14:paraId="1F62ABE9" w14:textId="77777777"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63C97AB4" w14:textId="286797A9" w:rsidR="00DC1E6B" w:rsidRP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 wordt</w:t>
            </w:r>
            <w:r w:rsidRPr="00DC1E6B">
              <w:rPr>
                <w:sz w:val="16"/>
                <w:szCs w:val="16"/>
              </w:rPr>
              <w:t xml:space="preserve"> aangegeven dat het niet in de KOA zit. Alternatieve oplossing noodzakelijk.</w:t>
            </w:r>
          </w:p>
          <w:p w14:paraId="7454635B" w14:textId="77777777"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37524EE" w14:textId="1009C225"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Architect</w:t>
            </w:r>
            <w:r w:rsidRPr="00DC1E6B">
              <w:rPr>
                <w:sz w:val="16"/>
                <w:szCs w:val="16"/>
              </w:rPr>
              <w:t xml:space="preserve"> geeft aan dat het in de KOA kan worden opgenomen. IB&amp;P moet opdracht geven voo</w:t>
            </w:r>
            <w:r>
              <w:rPr>
                <w:sz w:val="16"/>
                <w:szCs w:val="16"/>
              </w:rPr>
              <w:t>r deze eis. Bespreken met PM</w:t>
            </w:r>
            <w:r w:rsidRPr="00DC1E6B">
              <w:rPr>
                <w:sz w:val="16"/>
                <w:szCs w:val="16"/>
              </w:rPr>
              <w:t xml:space="preserve">, dat IB&amp;P meer in beeld moet komen. </w:t>
            </w:r>
          </w:p>
          <w:p w14:paraId="6169BF96" w14:textId="77777777" w:rsidR="00DC1E6B" w:rsidRP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00169AA1" w14:textId="657643E9"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DC1E6B">
              <w:rPr>
                <w:sz w:val="16"/>
                <w:szCs w:val="16"/>
              </w:rPr>
              <w:t xml:space="preserve">Ook relevant voor Fase 1. </w:t>
            </w:r>
          </w:p>
          <w:p w14:paraId="05181EB6" w14:textId="77777777" w:rsidR="00DC1E6B" w:rsidRP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685D126" w14:textId="16BE9778"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DC1E6B">
              <w:rPr>
                <w:sz w:val="16"/>
                <w:szCs w:val="16"/>
              </w:rPr>
              <w:t xml:space="preserve">Voor het automatisch vervallen geldt een termijn, maar voor de trigger om te vervallen geldt een indicatie (cv mag wel/niet vervallen, komt nu uit Sonar voor burgers met uitkeringsrelatie). </w:t>
            </w:r>
          </w:p>
          <w:p w14:paraId="28C59FA7" w14:textId="4A51E904" w:rsidR="002B6E39" w:rsidRDefault="002B6E39"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3651765" w14:textId="66A5F3FF" w:rsidR="002B6E39" w:rsidRDefault="002B6E39"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2B6E39">
              <w:rPr>
                <w:sz w:val="16"/>
                <w:szCs w:val="16"/>
              </w:rPr>
              <w:t xml:space="preserve">Opgenomen </w:t>
            </w:r>
            <w:r>
              <w:rPr>
                <w:sz w:val="16"/>
                <w:szCs w:val="16"/>
              </w:rPr>
              <w:t>in diverse paragrafen van het</w:t>
            </w:r>
            <w:r w:rsidRPr="002B6E39">
              <w:rPr>
                <w:sz w:val="16"/>
                <w:szCs w:val="16"/>
              </w:rPr>
              <w:t xml:space="preserve"> IA-T. Vacatures mogen vervallen maar nooit worden verwijderd. Archiveren is wel mogelijk. </w:t>
            </w:r>
          </w:p>
          <w:p w14:paraId="23ACB2EA" w14:textId="77777777"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7E36AFA2" w14:textId="22CA4EB2"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DC1E6B">
              <w:rPr>
                <w:sz w:val="16"/>
                <w:szCs w:val="16"/>
              </w:rPr>
              <w:t>Toekomstig: Systematiek van huidig werk.nl en/of Sonar toepassen op BMS.</w:t>
            </w:r>
          </w:p>
          <w:p w14:paraId="4639CEDE" w14:textId="77777777" w:rsidR="00DC1E6B" w:rsidRP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78853B0E" w14:textId="77777777" w:rsidR="00DC1E6B" w:rsidRDefault="00DC1E6B"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DC1E6B">
              <w:rPr>
                <w:sz w:val="16"/>
                <w:szCs w:val="16"/>
              </w:rPr>
              <w:t>De business rule om de termijnen te bewaken moet door de KOA worden uitgevoerd. Dit is afgestemd met de architect</w:t>
            </w:r>
            <w:r>
              <w:rPr>
                <w:sz w:val="16"/>
                <w:szCs w:val="16"/>
              </w:rPr>
              <w:t xml:space="preserve">. Is </w:t>
            </w:r>
            <w:r w:rsidRPr="00DC1E6B">
              <w:rPr>
                <w:sz w:val="16"/>
                <w:szCs w:val="16"/>
              </w:rPr>
              <w:t xml:space="preserve">opgenomen in het IAT voor team IJsland. </w:t>
            </w:r>
          </w:p>
          <w:p w14:paraId="4FDC34D3" w14:textId="77777777" w:rsidR="002E3D5A" w:rsidRDefault="002E3D5A"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575BA05E" w14:textId="77777777" w:rsidR="002E3D5A" w:rsidRDefault="002E3D5A"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Op 9-11 is aangegeven door de architect dat aansturen van de termijnbewaking een taak van de KOA’s is.</w:t>
            </w:r>
            <w:r>
              <w:rPr>
                <w:sz w:val="16"/>
                <w:szCs w:val="16"/>
              </w:rPr>
              <w:t xml:space="preserve"> Opgenomen in de actielijst.</w:t>
            </w:r>
          </w:p>
          <w:p w14:paraId="6A86C48F" w14:textId="77777777" w:rsidR="002E3D5A" w:rsidRDefault="002E3D5A"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58ACAE80" w14:textId="039AE35F" w:rsidR="002E3D5A" w:rsidRPr="002E3D5A" w:rsidRDefault="002E3D5A" w:rsidP="00DC1E6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u w:val="single"/>
              </w:rPr>
            </w:pPr>
            <w:r w:rsidRPr="002E3D5A">
              <w:rPr>
                <w:sz w:val="16"/>
                <w:szCs w:val="16"/>
                <w:u w:val="single"/>
              </w:rPr>
              <w:t>Hiermee zijn beide punten gesloten</w:t>
            </w:r>
          </w:p>
        </w:tc>
      </w:tr>
    </w:tbl>
    <w:p w14:paraId="389D2177" w14:textId="77777777" w:rsidR="00DC1E6B" w:rsidRDefault="00DC1E6B" w:rsidP="00DC1E6B">
      <w:pPr>
        <w:pStyle w:val="Lijstalinea"/>
        <w:spacing w:after="160" w:line="240" w:lineRule="auto"/>
        <w:ind w:left="142"/>
        <w:contextualSpacing w:val="0"/>
      </w:pPr>
    </w:p>
    <w:p w14:paraId="7CFD2F9C" w14:textId="461E6851" w:rsidR="00214D6A" w:rsidRDefault="00214D6A" w:rsidP="00E65E7B">
      <w:pPr>
        <w:pStyle w:val="Lijstalinea"/>
        <w:numPr>
          <w:ilvl w:val="0"/>
          <w:numId w:val="34"/>
        </w:numPr>
        <w:spacing w:after="160" w:line="240" w:lineRule="auto"/>
        <w:ind w:left="142" w:hanging="426"/>
        <w:contextualSpacing w:val="0"/>
      </w:pPr>
      <w:r>
        <w:t>Voor EURES zal in de BMS een aparte ‘Tegel’ worden opgenomen waar de specifieke EURES vragen gesteld kunnen worden. Dit moet met 8vance worden a</w:t>
      </w:r>
      <w:r w:rsidR="00B467B8">
        <w:t>fgestemd</w:t>
      </w:r>
      <w:r>
        <w:t>.</w:t>
      </w:r>
    </w:p>
    <w:tbl>
      <w:tblPr>
        <w:tblStyle w:val="Rastertabel2-Accent1"/>
        <w:tblW w:w="0" w:type="auto"/>
        <w:tblLook w:val="04A0" w:firstRow="1" w:lastRow="0" w:firstColumn="1" w:lastColumn="0" w:noHBand="0" w:noVBand="1"/>
      </w:tblPr>
      <w:tblGrid>
        <w:gridCol w:w="912"/>
        <w:gridCol w:w="2012"/>
        <w:gridCol w:w="5864"/>
      </w:tblGrid>
      <w:tr w:rsidR="00B467B8" w14:paraId="401C4824"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67E7BBCB" w14:textId="77777777" w:rsidR="00B467B8" w:rsidRPr="00AE11AB" w:rsidRDefault="00B467B8" w:rsidP="00B467B8">
            <w:pPr>
              <w:pStyle w:val="Lijstalinea"/>
              <w:spacing w:after="160" w:line="240" w:lineRule="auto"/>
              <w:ind w:left="0"/>
              <w:contextualSpacing w:val="0"/>
              <w:rPr>
                <w:sz w:val="16"/>
                <w:szCs w:val="16"/>
              </w:rPr>
            </w:pPr>
            <w:r w:rsidRPr="00AE11AB">
              <w:rPr>
                <w:sz w:val="16"/>
                <w:szCs w:val="16"/>
              </w:rPr>
              <w:t>Actielijst</w:t>
            </w:r>
          </w:p>
        </w:tc>
      </w:tr>
      <w:tr w:rsidR="00B467B8" w14:paraId="003F2A79"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8086E6A" w14:textId="77777777" w:rsidR="00B467B8" w:rsidRPr="00AE11AB" w:rsidRDefault="00B467B8"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16808A1D" w14:textId="77777777" w:rsidR="00B467B8" w:rsidRPr="00AE11AB" w:rsidRDefault="00B467B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5C3F3773" w14:textId="77777777" w:rsidR="00B467B8" w:rsidRPr="00AE11AB" w:rsidRDefault="00B467B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B467B8" w14:paraId="725F0EBF"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24D0275" w14:textId="0633A135" w:rsidR="00B467B8" w:rsidRDefault="00B467B8" w:rsidP="00B467B8">
            <w:pPr>
              <w:pStyle w:val="Lijstalinea"/>
              <w:spacing w:after="160" w:line="240" w:lineRule="auto"/>
              <w:ind w:left="0"/>
              <w:contextualSpacing w:val="0"/>
              <w:rPr>
                <w:b w:val="0"/>
                <w:sz w:val="16"/>
                <w:szCs w:val="16"/>
              </w:rPr>
            </w:pPr>
            <w:r>
              <w:rPr>
                <w:b w:val="0"/>
                <w:sz w:val="16"/>
                <w:szCs w:val="16"/>
              </w:rPr>
              <w:t>24</w:t>
            </w:r>
          </w:p>
        </w:tc>
        <w:tc>
          <w:tcPr>
            <w:tcW w:w="2012" w:type="dxa"/>
            <w:tcBorders>
              <w:top w:val="single" w:sz="4" w:space="0" w:color="auto"/>
              <w:left w:val="single" w:sz="4" w:space="0" w:color="auto"/>
              <w:bottom w:val="single" w:sz="4" w:space="0" w:color="auto"/>
              <w:right w:val="single" w:sz="4" w:space="0" w:color="auto"/>
            </w:tcBorders>
          </w:tcPr>
          <w:p w14:paraId="2F63F336" w14:textId="065E41AE" w:rsidR="00B467B8" w:rsidRDefault="00B467B8"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B467B8">
              <w:rPr>
                <w:sz w:val="16"/>
                <w:szCs w:val="16"/>
              </w:rPr>
              <w:t>EURES</w:t>
            </w:r>
          </w:p>
        </w:tc>
        <w:tc>
          <w:tcPr>
            <w:tcW w:w="5864" w:type="dxa"/>
            <w:tcBorders>
              <w:top w:val="single" w:sz="4" w:space="0" w:color="auto"/>
              <w:left w:val="single" w:sz="4" w:space="0" w:color="auto"/>
              <w:bottom w:val="single" w:sz="4" w:space="0" w:color="auto"/>
              <w:right w:val="single" w:sz="4" w:space="0" w:color="auto"/>
            </w:tcBorders>
          </w:tcPr>
          <w:p w14:paraId="5E72BA39" w14:textId="531337DB" w:rsidR="00B467B8" w:rsidRPr="00753402" w:rsidRDefault="00B467B8" w:rsidP="00B467B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B467B8">
              <w:rPr>
                <w:sz w:val="16"/>
                <w:szCs w:val="16"/>
              </w:rPr>
              <w:t>Stellen we de vragen t.a.v. EURES nog? Zo ja, waar willen we die gaan stellen?</w:t>
            </w:r>
          </w:p>
        </w:tc>
      </w:tr>
      <w:tr w:rsidR="00B467B8" w14:paraId="269FA25A"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3C5A0C2" w14:textId="77777777" w:rsidR="00B467B8" w:rsidRDefault="00B467B8"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0FB5178F" w14:textId="011EFA28" w:rsidR="00B467B8" w:rsidRPr="00753402" w:rsidRDefault="00B467B8"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7D617BC3" w14:textId="3914D36A"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B467B8">
              <w:rPr>
                <w:sz w:val="16"/>
                <w:szCs w:val="16"/>
              </w:rPr>
              <w:t>EURES heeft aangegeven dit zeer belangrijk en relevant om hun werk uit te kunnen voeren. Zal onderdeel worden van de BMS.</w:t>
            </w:r>
          </w:p>
          <w:p w14:paraId="6EFF667E" w14:textId="77777777" w:rsidR="00B467B8" w:rsidRP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61FA23C" w14:textId="6CEF5AB8"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 EUR</w:t>
            </w:r>
            <w:r w:rsidRPr="00B467B8">
              <w:rPr>
                <w:sz w:val="16"/>
                <w:szCs w:val="16"/>
              </w:rPr>
              <w:t>ES-vragen zullen onderdeel worden van de 'aparte UWV-tegel' binnen de</w:t>
            </w:r>
            <w:r>
              <w:rPr>
                <w:sz w:val="16"/>
                <w:szCs w:val="16"/>
              </w:rPr>
              <w:t xml:space="preserve"> BMS van 8vance.</w:t>
            </w:r>
          </w:p>
        </w:tc>
      </w:tr>
    </w:tbl>
    <w:p w14:paraId="74D89772" w14:textId="77777777" w:rsidR="00B467B8" w:rsidRDefault="00B467B8" w:rsidP="00B467B8">
      <w:pPr>
        <w:pStyle w:val="Lijstalinea"/>
        <w:spacing w:after="160" w:line="240" w:lineRule="auto"/>
        <w:ind w:left="142"/>
        <w:contextualSpacing w:val="0"/>
      </w:pPr>
    </w:p>
    <w:p w14:paraId="1818790C" w14:textId="58F2F555" w:rsidR="00214D6A" w:rsidRDefault="00214D6A" w:rsidP="00E65E7B">
      <w:pPr>
        <w:pStyle w:val="Lijstalinea"/>
        <w:numPr>
          <w:ilvl w:val="0"/>
          <w:numId w:val="34"/>
        </w:numPr>
        <w:spacing w:after="160" w:line="240" w:lineRule="auto"/>
        <w:ind w:left="142" w:hanging="426"/>
        <w:contextualSpacing w:val="0"/>
      </w:pPr>
      <w:r>
        <w:t>Er staat nog een vraag uit v.w.b. het afkappen van teksten in vacatures van Textkernel na x l</w:t>
      </w:r>
      <w:r w:rsidR="00B467B8">
        <w:t>eestekens</w:t>
      </w:r>
      <w:r>
        <w:t>. Wanneer deze vacatures rechtstreeks landen op de ABR zal die vraag beantwoord moeten worden (staat uit bij JZ).</w:t>
      </w:r>
    </w:p>
    <w:tbl>
      <w:tblPr>
        <w:tblStyle w:val="Rastertabel2-Accent1"/>
        <w:tblW w:w="0" w:type="auto"/>
        <w:tblLook w:val="04A0" w:firstRow="1" w:lastRow="0" w:firstColumn="1" w:lastColumn="0" w:noHBand="0" w:noVBand="1"/>
      </w:tblPr>
      <w:tblGrid>
        <w:gridCol w:w="912"/>
        <w:gridCol w:w="2012"/>
        <w:gridCol w:w="5864"/>
      </w:tblGrid>
      <w:tr w:rsidR="00B467B8" w14:paraId="259D323B"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002EFC99" w14:textId="77777777" w:rsidR="00B467B8" w:rsidRPr="00AE11AB" w:rsidRDefault="00B467B8" w:rsidP="00B467B8">
            <w:pPr>
              <w:pStyle w:val="Lijstalinea"/>
              <w:spacing w:after="160" w:line="240" w:lineRule="auto"/>
              <w:ind w:left="0"/>
              <w:contextualSpacing w:val="0"/>
              <w:rPr>
                <w:sz w:val="16"/>
                <w:szCs w:val="16"/>
              </w:rPr>
            </w:pPr>
            <w:r w:rsidRPr="00AE11AB">
              <w:rPr>
                <w:sz w:val="16"/>
                <w:szCs w:val="16"/>
              </w:rPr>
              <w:t>Actielijst</w:t>
            </w:r>
          </w:p>
        </w:tc>
      </w:tr>
      <w:tr w:rsidR="00B467B8" w14:paraId="2250986A"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A9CC134" w14:textId="77777777" w:rsidR="00B467B8" w:rsidRPr="00AE11AB" w:rsidRDefault="00B467B8"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AAC997F" w14:textId="77777777" w:rsidR="00B467B8" w:rsidRPr="00AE11AB" w:rsidRDefault="00B467B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A895A0E" w14:textId="77777777" w:rsidR="00B467B8" w:rsidRPr="00AE11AB" w:rsidRDefault="00B467B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B467B8" w14:paraId="0FB9D091"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8F3DF5F" w14:textId="5B411B51" w:rsidR="00B467B8" w:rsidRDefault="00B467B8" w:rsidP="00B467B8">
            <w:pPr>
              <w:pStyle w:val="Lijstalinea"/>
              <w:spacing w:after="160" w:line="240" w:lineRule="auto"/>
              <w:ind w:left="0"/>
              <w:contextualSpacing w:val="0"/>
              <w:rPr>
                <w:b w:val="0"/>
                <w:sz w:val="16"/>
                <w:szCs w:val="16"/>
              </w:rPr>
            </w:pPr>
            <w:r>
              <w:rPr>
                <w:b w:val="0"/>
                <w:sz w:val="16"/>
                <w:szCs w:val="16"/>
              </w:rPr>
              <w:lastRenderedPageBreak/>
              <w:t>5</w:t>
            </w:r>
          </w:p>
        </w:tc>
        <w:tc>
          <w:tcPr>
            <w:tcW w:w="2012" w:type="dxa"/>
            <w:tcBorders>
              <w:top w:val="single" w:sz="4" w:space="0" w:color="auto"/>
              <w:left w:val="single" w:sz="4" w:space="0" w:color="auto"/>
              <w:bottom w:val="single" w:sz="4" w:space="0" w:color="auto"/>
              <w:right w:val="single" w:sz="4" w:space="0" w:color="auto"/>
            </w:tcBorders>
          </w:tcPr>
          <w:p w14:paraId="0ECCF038" w14:textId="2CD5745B" w:rsidR="00B467B8" w:rsidRDefault="00B467B8"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B467B8">
              <w:rPr>
                <w:sz w:val="16"/>
                <w:szCs w:val="16"/>
              </w:rPr>
              <w:t>Vacatures Textkernel</w:t>
            </w:r>
          </w:p>
        </w:tc>
        <w:tc>
          <w:tcPr>
            <w:tcW w:w="5864" w:type="dxa"/>
            <w:tcBorders>
              <w:top w:val="single" w:sz="4" w:space="0" w:color="auto"/>
              <w:left w:val="single" w:sz="4" w:space="0" w:color="auto"/>
              <w:bottom w:val="single" w:sz="4" w:space="0" w:color="auto"/>
              <w:right w:val="single" w:sz="4" w:space="0" w:color="auto"/>
            </w:tcBorders>
          </w:tcPr>
          <w:p w14:paraId="67284A5D" w14:textId="383E4E93" w:rsidR="00B467B8" w:rsidRPr="00753402" w:rsidRDefault="00B467B8" w:rsidP="00B467B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w:t>
            </w:r>
            <w:r w:rsidRPr="00B467B8">
              <w:rPr>
                <w:sz w:val="16"/>
                <w:szCs w:val="16"/>
              </w:rPr>
              <w:t>n de huidige situatie worden de teksten uit de vacatures van Textkernel afgebroken (na x-aantal leestekens). Hoe gaan we daar mee om in de nieuwe situatie?</w:t>
            </w:r>
          </w:p>
        </w:tc>
      </w:tr>
      <w:tr w:rsidR="00B467B8" w14:paraId="417CEE05"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66830B0A" w14:textId="77777777" w:rsidR="00B467B8" w:rsidRDefault="00B467B8"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C4B5998" w14:textId="02861445" w:rsidR="00B467B8" w:rsidRPr="00753402" w:rsidRDefault="00B467B8"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6FE10F82" w14:textId="77777777"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Er wordt nagevraagd</w:t>
            </w:r>
            <w:r w:rsidRPr="00B467B8">
              <w:rPr>
                <w:sz w:val="16"/>
                <w:szCs w:val="16"/>
              </w:rPr>
              <w:t xml:space="preserve"> of het (juridisch) nog noodzakelijk is om d</w:t>
            </w:r>
            <w:r>
              <w:rPr>
                <w:sz w:val="16"/>
                <w:szCs w:val="16"/>
              </w:rPr>
              <w:t>e vacatureteksten af te breken.</w:t>
            </w:r>
          </w:p>
          <w:p w14:paraId="1F47F3BE" w14:textId="77777777"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79F83101" w14:textId="5D1F929A"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w:t>
            </w:r>
            <w:r w:rsidRPr="00B467B8">
              <w:rPr>
                <w:sz w:val="16"/>
                <w:szCs w:val="16"/>
              </w:rPr>
              <w:t>itzoek werk is gedaan en de vraag is bij JuZa uitgezet. Wacht op antwoord.</w:t>
            </w:r>
          </w:p>
        </w:tc>
      </w:tr>
      <w:tr w:rsidR="002B6E39" w14:paraId="1B8DE18A"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D3D4836" w14:textId="7D5284B6" w:rsidR="002B6E39" w:rsidRDefault="002B6E39" w:rsidP="00B467B8">
            <w:pPr>
              <w:pStyle w:val="Lijstalinea"/>
              <w:spacing w:after="160" w:line="240" w:lineRule="auto"/>
              <w:ind w:left="0"/>
              <w:contextualSpacing w:val="0"/>
              <w:rPr>
                <w:b w:val="0"/>
                <w:sz w:val="16"/>
                <w:szCs w:val="16"/>
              </w:rPr>
            </w:pPr>
            <w:r>
              <w:rPr>
                <w:b w:val="0"/>
                <w:sz w:val="16"/>
                <w:szCs w:val="16"/>
              </w:rPr>
              <w:t>32</w:t>
            </w:r>
          </w:p>
        </w:tc>
        <w:tc>
          <w:tcPr>
            <w:tcW w:w="2012" w:type="dxa"/>
            <w:tcBorders>
              <w:top w:val="single" w:sz="4" w:space="0" w:color="auto"/>
              <w:left w:val="single" w:sz="4" w:space="0" w:color="auto"/>
              <w:bottom w:val="single" w:sz="4" w:space="0" w:color="auto"/>
              <w:right w:val="single" w:sz="4" w:space="0" w:color="auto"/>
            </w:tcBorders>
          </w:tcPr>
          <w:p w14:paraId="0307F964" w14:textId="3907D2FF" w:rsidR="002B6E39" w:rsidRDefault="002B6E39" w:rsidP="002B6E39">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B467B8">
              <w:rPr>
                <w:sz w:val="16"/>
                <w:szCs w:val="16"/>
              </w:rPr>
              <w:t>Vacatures Textkernel</w:t>
            </w:r>
          </w:p>
        </w:tc>
        <w:tc>
          <w:tcPr>
            <w:tcW w:w="5864" w:type="dxa"/>
            <w:tcBorders>
              <w:top w:val="single" w:sz="4" w:space="0" w:color="auto"/>
              <w:left w:val="single" w:sz="4" w:space="0" w:color="auto"/>
              <w:bottom w:val="single" w:sz="4" w:space="0" w:color="auto"/>
              <w:right w:val="single" w:sz="4" w:space="0" w:color="auto"/>
            </w:tcBorders>
          </w:tcPr>
          <w:p w14:paraId="63F72686" w14:textId="401D04CF" w:rsidR="002B6E39" w:rsidRDefault="002B6E39" w:rsidP="00B467B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2B6E39">
              <w:rPr>
                <w:sz w:val="16"/>
                <w:szCs w:val="16"/>
              </w:rPr>
              <w:t>Vanwege copyright mogen de vacatures van Textkernel niet voor de inlog getoond worden. Dit is een actiepunt voor de zoekpagina voor inlog. Rekening mee houden bij de use cases.</w:t>
            </w:r>
          </w:p>
        </w:tc>
      </w:tr>
      <w:tr w:rsidR="002B6E39" w14:paraId="1A27EAC6"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81EC16F" w14:textId="4B58E274" w:rsidR="002B6E39" w:rsidRDefault="002B6E39" w:rsidP="002B6E39">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EEFC0E0" w14:textId="57E0C054" w:rsidR="002B6E39" w:rsidRPr="00B467B8" w:rsidRDefault="002B6E39" w:rsidP="002B6E39">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4A865CBB" w14:textId="77777777" w:rsidR="002B6E39" w:rsidRDefault="002B6E39" w:rsidP="002B6E39">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2B6E39">
              <w:rPr>
                <w:sz w:val="16"/>
                <w:szCs w:val="16"/>
              </w:rPr>
              <w:t>Uitwerking opgenomen in</w:t>
            </w:r>
            <w:r>
              <w:rPr>
                <w:sz w:val="16"/>
                <w:szCs w:val="16"/>
              </w:rPr>
              <w:t xml:space="preserve"> een</w:t>
            </w:r>
            <w:r w:rsidRPr="002B6E39">
              <w:rPr>
                <w:sz w:val="16"/>
                <w:szCs w:val="16"/>
              </w:rPr>
              <w:t xml:space="preserve"> verslag over de Designdag met K&amp;S.</w:t>
            </w:r>
          </w:p>
          <w:p w14:paraId="54297FFA" w14:textId="77777777" w:rsidR="002B6E39" w:rsidRDefault="002B6E39" w:rsidP="002B6E39">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2AE2172A" w14:textId="23A53135" w:rsidR="002B6E39" w:rsidRDefault="002B6E39" w:rsidP="002B6E39">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2B6E39">
              <w:rPr>
                <w:sz w:val="16"/>
                <w:szCs w:val="16"/>
              </w:rPr>
              <w:t>Opgenomen bij de user stories bij zoeken naar vacatures (met en zonder inlog zoeken).</w:t>
            </w:r>
          </w:p>
          <w:p w14:paraId="135D7CBF" w14:textId="77777777" w:rsidR="002B6E39" w:rsidRPr="002B6E39" w:rsidRDefault="002B6E39" w:rsidP="002B6E39">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E9F6A5E" w14:textId="16937143" w:rsidR="002B6E39" w:rsidRDefault="002B6E39" w:rsidP="002B6E39">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2B6E39">
              <w:rPr>
                <w:sz w:val="16"/>
                <w:szCs w:val="16"/>
              </w:rPr>
              <w:t xml:space="preserve">lijkt een requirement voor </w:t>
            </w:r>
            <w:r>
              <w:rPr>
                <w:sz w:val="16"/>
                <w:szCs w:val="16"/>
              </w:rPr>
              <w:t xml:space="preserve">de </w:t>
            </w:r>
            <w:r w:rsidRPr="002B6E39">
              <w:rPr>
                <w:sz w:val="16"/>
                <w:szCs w:val="16"/>
              </w:rPr>
              <w:t>BMS, geen architectuurvraagstuk</w:t>
            </w:r>
            <w:r>
              <w:rPr>
                <w:sz w:val="16"/>
                <w:szCs w:val="16"/>
              </w:rPr>
              <w:t>.</w:t>
            </w:r>
          </w:p>
          <w:p w14:paraId="316CE351" w14:textId="77777777" w:rsidR="002B6E39" w:rsidRPr="002B6E39" w:rsidRDefault="002B6E39" w:rsidP="002B6E39">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5EC72D76" w14:textId="4B565DCA" w:rsidR="002B6E39" w:rsidRPr="002B6E39" w:rsidRDefault="002B6E39" w:rsidP="002B6E39">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2B6E39">
              <w:rPr>
                <w:sz w:val="16"/>
                <w:szCs w:val="16"/>
              </w:rPr>
              <w:t>Meenemen in technische realisatie. Voor adviseurs zijn deze vacatures sowieso zichtbaar (adviseurs z</w:t>
            </w:r>
            <w:r>
              <w:rPr>
                <w:sz w:val="16"/>
                <w:szCs w:val="16"/>
              </w:rPr>
              <w:t>itten immers 'achter de inlog').</w:t>
            </w:r>
          </w:p>
        </w:tc>
      </w:tr>
    </w:tbl>
    <w:p w14:paraId="2F2657FD" w14:textId="77777777" w:rsidR="00B467B8" w:rsidRDefault="00B467B8" w:rsidP="00B467B8">
      <w:pPr>
        <w:pStyle w:val="Lijstalinea"/>
        <w:spacing w:after="160" w:line="240" w:lineRule="auto"/>
        <w:ind w:left="142"/>
        <w:contextualSpacing w:val="0"/>
      </w:pPr>
    </w:p>
    <w:p w14:paraId="27EC7B66" w14:textId="63E9B677" w:rsidR="00E95322" w:rsidRDefault="00214D6A" w:rsidP="00B467B8">
      <w:pPr>
        <w:pStyle w:val="Lijstalinea"/>
        <w:numPr>
          <w:ilvl w:val="0"/>
          <w:numId w:val="34"/>
        </w:numPr>
        <w:spacing w:after="160" w:line="240" w:lineRule="auto"/>
        <w:ind w:left="142" w:hanging="426"/>
        <w:contextualSpacing w:val="0"/>
      </w:pPr>
      <w:r>
        <w:t>Er wordt door de Business verwacht dat Werkgevers geïdentificeerd kunnen worden in de BMS. Hier zit feitelijk geen echte logica in omdat het CRM-gegevensdeel van de Werkgever voorlopig nog belegd is in WBS. Het identificeren van werkgevers zou dan ook daar plaats moeten vinden. Simpel gegevens bij de KvK (UHR) ophalen en daarmee identificeren als resultaat bereiken is wat kort door de bocht</w:t>
      </w:r>
      <w:r w:rsidR="00E95322">
        <w:t>. Identificeren kan niet in de BMS worden uitgevoerd zolang de BMS niet de applicatie is waarin CRM gegevens van Werkgevers worden opgeslagen.</w:t>
      </w:r>
    </w:p>
    <w:p w14:paraId="487102CD" w14:textId="59DB5E6E" w:rsidR="00B467B8" w:rsidRDefault="00E95322" w:rsidP="00E95322">
      <w:pPr>
        <w:pStyle w:val="Lijstalinea"/>
        <w:spacing w:after="160" w:line="240" w:lineRule="auto"/>
        <w:ind w:left="142"/>
        <w:contextualSpacing w:val="0"/>
      </w:pPr>
      <w:r>
        <w:t>Wanneer die identificatie toch in de BMS plaatsvind</w:t>
      </w:r>
      <w:r w:rsidR="00214D6A">
        <w:t xml:space="preserve"> betekent dit dat de BMS moet worden ingericht op dat identificeren en dat houdt in dat na </w:t>
      </w:r>
      <w:r w:rsidR="00214D6A" w:rsidRPr="0093437A">
        <w:t xml:space="preserve">3 weken de werkgever en </w:t>
      </w:r>
      <w:r w:rsidR="00214D6A">
        <w:t xml:space="preserve">al zijn vacatures </w:t>
      </w:r>
      <w:r w:rsidR="00214D6A" w:rsidRPr="0093437A">
        <w:t xml:space="preserve">geblokkeerd </w:t>
      </w:r>
      <w:r w:rsidR="00214D6A">
        <w:t xml:space="preserve">moeten worden </w:t>
      </w:r>
      <w:r w:rsidR="00214D6A" w:rsidRPr="0093437A">
        <w:t xml:space="preserve">als er nog geen registratie bij KVK bekend is. </w:t>
      </w:r>
      <w:r w:rsidR="00214D6A">
        <w:t>U</w:t>
      </w:r>
      <w:r w:rsidR="00214D6A" w:rsidRPr="0093437A">
        <w:t xml:space="preserve">itzondering </w:t>
      </w:r>
      <w:r w:rsidR="00214D6A">
        <w:t xml:space="preserve">hierop </w:t>
      </w:r>
      <w:r w:rsidR="00214D6A" w:rsidRPr="0093437A">
        <w:t>zijn werkgevers die geen verplichting hebben om KvK registratie te realiseren.</w:t>
      </w:r>
      <w:r w:rsidR="00214D6A">
        <w:t xml:space="preserve"> Als 8vance hiermee instemt is he</w:t>
      </w:r>
      <w:r w:rsidR="00B467B8">
        <w:t xml:space="preserve">t issue </w:t>
      </w:r>
      <w:r>
        <w:t>er</w:t>
      </w:r>
      <w:r w:rsidR="00214D6A">
        <w:t>mee opgelost en wordt de oplossing geboden in de BMS (met daarbij ook de vervolgscenario’s</w:t>
      </w:r>
      <w:r>
        <w:t>)</w:t>
      </w:r>
      <w:r w:rsidR="00214D6A">
        <w:t>. In fase 1 is het uitgangspunt dat de werkgevergegevens zoals die in WBS voorkomen handmatig worden overgenomen in de BMS en wanneer dit een nog niet geïdentificeerde WG is de gegevens in de BMS ook handmatig bewerkt moeten worden.</w:t>
      </w:r>
    </w:p>
    <w:p w14:paraId="5BAE7234" w14:textId="77777777" w:rsidR="00214D6A" w:rsidRDefault="00214D6A" w:rsidP="00E65E7B">
      <w:pPr>
        <w:pStyle w:val="Lijstalinea"/>
        <w:numPr>
          <w:ilvl w:val="0"/>
          <w:numId w:val="34"/>
        </w:numPr>
        <w:spacing w:after="160" w:line="240" w:lineRule="auto"/>
        <w:ind w:left="142" w:hanging="426"/>
        <w:contextualSpacing w:val="0"/>
      </w:pPr>
      <w:r>
        <w:t>De BMS moet de mogelijkheid bieden om onderscheidt te maken tussen wel en niet ingelogde bezoekers van de applicatie om op die manier de Jobfeed/Textkernel vacatures te blokkeren voor inzage door de niet ingelogde bezoeker.</w:t>
      </w:r>
    </w:p>
    <w:p w14:paraId="4E601D1E" w14:textId="77EF581B" w:rsidR="00214D6A" w:rsidRDefault="00214D6A" w:rsidP="00E65E7B">
      <w:pPr>
        <w:pStyle w:val="Lijstalinea"/>
        <w:numPr>
          <w:ilvl w:val="0"/>
          <w:numId w:val="34"/>
        </w:numPr>
        <w:spacing w:after="160" w:line="240" w:lineRule="auto"/>
        <w:ind w:left="142" w:hanging="426"/>
        <w:contextualSpacing w:val="0"/>
      </w:pPr>
      <w:r>
        <w:t>Het gebruik van Outlook in de BMS om bijvoorbeeld afspraken vast te leggen, de verwijsadministratie vast te leggen, notificaties te delen etc. zal geanalyseerd moeten worden. HdW heeft hier al een eerste aanzet in gegeven maar moet worden afgerond</w:t>
      </w:r>
      <w:r w:rsidR="00B467B8">
        <w:t>.</w:t>
      </w:r>
    </w:p>
    <w:tbl>
      <w:tblPr>
        <w:tblStyle w:val="Rastertabel2-Accent1"/>
        <w:tblW w:w="0" w:type="auto"/>
        <w:tblLook w:val="04A0" w:firstRow="1" w:lastRow="0" w:firstColumn="1" w:lastColumn="0" w:noHBand="0" w:noVBand="1"/>
      </w:tblPr>
      <w:tblGrid>
        <w:gridCol w:w="912"/>
        <w:gridCol w:w="2012"/>
        <w:gridCol w:w="5864"/>
      </w:tblGrid>
      <w:tr w:rsidR="00B467B8" w14:paraId="3B5E9427" w14:textId="77777777" w:rsidTr="00B46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6A042078" w14:textId="77777777" w:rsidR="00B467B8" w:rsidRPr="00AE11AB" w:rsidRDefault="00B467B8" w:rsidP="00B467B8">
            <w:pPr>
              <w:pStyle w:val="Lijstalinea"/>
              <w:spacing w:after="160" w:line="240" w:lineRule="auto"/>
              <w:ind w:left="0"/>
              <w:contextualSpacing w:val="0"/>
              <w:rPr>
                <w:sz w:val="16"/>
                <w:szCs w:val="16"/>
              </w:rPr>
            </w:pPr>
            <w:r w:rsidRPr="00AE11AB">
              <w:rPr>
                <w:sz w:val="16"/>
                <w:szCs w:val="16"/>
              </w:rPr>
              <w:t>Actielijst</w:t>
            </w:r>
          </w:p>
        </w:tc>
      </w:tr>
      <w:tr w:rsidR="00B467B8" w14:paraId="04AAC49C"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6667FF9" w14:textId="77777777" w:rsidR="00B467B8" w:rsidRPr="00AE11AB" w:rsidRDefault="00B467B8" w:rsidP="00B467B8">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15484B33" w14:textId="77777777" w:rsidR="00B467B8" w:rsidRPr="00AE11AB" w:rsidRDefault="00B467B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179B1E8" w14:textId="77777777" w:rsidR="00B467B8" w:rsidRPr="00AE11AB" w:rsidRDefault="00B467B8" w:rsidP="00B467B8">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B467B8" w14:paraId="40E75058" w14:textId="77777777" w:rsidTr="00B467B8">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6455869" w14:textId="33E3C891" w:rsidR="00B467B8" w:rsidRDefault="00B467B8" w:rsidP="00B467B8">
            <w:pPr>
              <w:pStyle w:val="Lijstalinea"/>
              <w:spacing w:after="160" w:line="240" w:lineRule="auto"/>
              <w:ind w:left="0"/>
              <w:contextualSpacing w:val="0"/>
              <w:rPr>
                <w:b w:val="0"/>
                <w:sz w:val="16"/>
                <w:szCs w:val="16"/>
              </w:rPr>
            </w:pPr>
            <w:r>
              <w:rPr>
                <w:b w:val="0"/>
                <w:sz w:val="16"/>
                <w:szCs w:val="16"/>
              </w:rPr>
              <w:t>45</w:t>
            </w:r>
          </w:p>
        </w:tc>
        <w:tc>
          <w:tcPr>
            <w:tcW w:w="2012" w:type="dxa"/>
            <w:tcBorders>
              <w:top w:val="single" w:sz="4" w:space="0" w:color="auto"/>
              <w:left w:val="single" w:sz="4" w:space="0" w:color="auto"/>
              <w:bottom w:val="single" w:sz="4" w:space="0" w:color="auto"/>
              <w:right w:val="single" w:sz="4" w:space="0" w:color="auto"/>
            </w:tcBorders>
          </w:tcPr>
          <w:p w14:paraId="4D5D6F6A" w14:textId="73387E7C" w:rsidR="00B467B8" w:rsidRDefault="00B467B8" w:rsidP="00B467B8">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B467B8">
              <w:rPr>
                <w:sz w:val="16"/>
                <w:szCs w:val="16"/>
              </w:rPr>
              <w:t>Gebruik BSN door 8vance</w:t>
            </w:r>
          </w:p>
        </w:tc>
        <w:tc>
          <w:tcPr>
            <w:tcW w:w="5864" w:type="dxa"/>
            <w:tcBorders>
              <w:top w:val="single" w:sz="4" w:space="0" w:color="auto"/>
              <w:left w:val="single" w:sz="4" w:space="0" w:color="auto"/>
              <w:bottom w:val="single" w:sz="4" w:space="0" w:color="auto"/>
              <w:right w:val="single" w:sz="4" w:space="0" w:color="auto"/>
            </w:tcBorders>
          </w:tcPr>
          <w:p w14:paraId="148802FD" w14:textId="12FB9794" w:rsidR="00B467B8" w:rsidRPr="00753402" w:rsidRDefault="00B467B8" w:rsidP="00B467B8">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Hoe vindt een adviseur een </w:t>
            </w:r>
            <w:r w:rsidR="00003F3A">
              <w:rPr>
                <w:sz w:val="16"/>
                <w:szCs w:val="16"/>
              </w:rPr>
              <w:t>klant</w:t>
            </w:r>
            <w:r w:rsidRPr="00B467B8">
              <w:rPr>
                <w:sz w:val="16"/>
                <w:szCs w:val="16"/>
              </w:rPr>
              <w:t xml:space="preserve"> in de 8vance-omgeving als 8vance het veld BSN niet kent? Dit is bijvoorbeeld relevant om relatie met UWV CRM-systeem te leggen.</w:t>
            </w:r>
          </w:p>
        </w:tc>
      </w:tr>
      <w:tr w:rsidR="00B467B8" w14:paraId="123B7266" w14:textId="77777777" w:rsidTr="00B46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5020ECC" w14:textId="77777777" w:rsidR="00B467B8" w:rsidRDefault="00B467B8" w:rsidP="00B467B8">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AFE5EE2" w14:textId="77777777" w:rsidR="00B467B8" w:rsidRPr="00753402" w:rsidRDefault="00B467B8" w:rsidP="00B467B8">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040E3178" w14:textId="73E3D693"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B467B8">
              <w:rPr>
                <w:sz w:val="16"/>
                <w:szCs w:val="16"/>
              </w:rPr>
              <w:t xml:space="preserve">In 8vance is sprake van een 'zaaknummer'. De vraag is of en hoe er een koppeling wordt gelegd tussen de verschillende kenmerken/ID's en BSN. Belangrijk punt is dat de gegevens onderdeel zijn van de SUWI-keten, daarvoor is een BSN relevant. </w:t>
            </w:r>
          </w:p>
          <w:p w14:paraId="06ABC443" w14:textId="77777777" w:rsidR="00B467B8" w:rsidRP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A80BBB9" w14:textId="78D509B7"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Architect:</w:t>
            </w:r>
            <w:r w:rsidRPr="00B467B8">
              <w:rPr>
                <w:sz w:val="16"/>
                <w:szCs w:val="16"/>
              </w:rPr>
              <w:t xml:space="preserve"> GDB/KOA Werkzoekendeprofiel moet sleutelbos functie (koppeling) hebben (BMS hoeft BSN niet expliciet te gebruiken of te tonen). Koppeling tussen ID-8vance en BSN.</w:t>
            </w:r>
          </w:p>
          <w:p w14:paraId="43E5166F" w14:textId="77777777"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5A56195B" w14:textId="77777777"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B467B8">
              <w:rPr>
                <w:sz w:val="16"/>
                <w:szCs w:val="16"/>
              </w:rPr>
              <w:lastRenderedPageBreak/>
              <w:t xml:space="preserve">Betreft alleen WB. Moet technisch gerealiseerd worden. </w:t>
            </w:r>
          </w:p>
          <w:p w14:paraId="3CB64F3A" w14:textId="77777777"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7A27D5E7" w14:textId="7B32E936" w:rsidR="00B467B8" w:rsidRP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B467B8">
              <w:rPr>
                <w:sz w:val="16"/>
                <w:szCs w:val="16"/>
              </w:rPr>
              <w:t>Koppelen aan stekkerblok.</w:t>
            </w:r>
          </w:p>
          <w:p w14:paraId="25C00E18" w14:textId="77777777"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A71FE74" w14:textId="1C0F5E8C" w:rsidR="00B467B8" w:rsidRDefault="00B467B8" w:rsidP="00B467B8">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B467B8">
              <w:rPr>
                <w:sz w:val="16"/>
                <w:szCs w:val="16"/>
              </w:rPr>
              <w:t>In nieuwe ABR is hier aandacht voor. Voor EURES of zonder BSN: via voornaam, achternaam, e-mailadres). Voor klanten met BSN: kenmerk ontworpen bij UWV = attribuut WZ-profielen op ABR via BSN. Echter, bij 8vance nog geen kenmerk waarnaar gelinkt/gekoppeld kan worden. Bespreken met team IJsland.</w:t>
            </w:r>
          </w:p>
        </w:tc>
      </w:tr>
    </w:tbl>
    <w:p w14:paraId="24A19042" w14:textId="77777777" w:rsidR="00B467B8" w:rsidRDefault="00B467B8" w:rsidP="00B467B8">
      <w:pPr>
        <w:pStyle w:val="Lijstalinea"/>
        <w:spacing w:after="160" w:line="240" w:lineRule="auto"/>
        <w:ind w:left="142"/>
        <w:contextualSpacing w:val="0"/>
      </w:pPr>
    </w:p>
    <w:p w14:paraId="0A402233" w14:textId="07CA855A" w:rsidR="00B467B8" w:rsidRDefault="00214D6A" w:rsidP="00606B35">
      <w:pPr>
        <w:pStyle w:val="Lijstalinea"/>
        <w:numPr>
          <w:ilvl w:val="0"/>
          <w:numId w:val="34"/>
        </w:numPr>
        <w:spacing w:after="160" w:line="240" w:lineRule="auto"/>
        <w:ind w:left="142" w:hanging="426"/>
        <w:contextualSpacing w:val="0"/>
      </w:pPr>
      <w:r>
        <w:t>Wanneer het CV gemarkeerd is als (b.v. het Sonar kruisje) “Niet bemiddelbaar” moet het CV als zodanig we</w:t>
      </w:r>
      <w:r w:rsidR="00D903CE">
        <w:t>l toegankelijk blijven voor de s</w:t>
      </w:r>
      <w:r>
        <w:t>elf</w:t>
      </w:r>
      <w:r w:rsidR="00D903CE">
        <w:t>service</w:t>
      </w:r>
      <w:r>
        <w:t xml:space="preserve"> bezoekers van de applicatie maar de adviseur mag het CV niet meer kunnen benaderen in zijn bemiddeling. Hiervoor zou een nieuwe status voor het CV kunnen worden opgenomen en zal 8vance in de software een aanpassing moeten doen om b</w:t>
      </w:r>
      <w:r w:rsidR="00606B35">
        <w:t>ovenstaande te realiseren.</w:t>
      </w:r>
    </w:p>
    <w:p w14:paraId="237497B5" w14:textId="77777777" w:rsidR="00214D6A" w:rsidRDefault="00214D6A" w:rsidP="00E65E7B">
      <w:pPr>
        <w:pStyle w:val="Lijstalinea"/>
        <w:numPr>
          <w:ilvl w:val="0"/>
          <w:numId w:val="34"/>
        </w:numPr>
        <w:spacing w:after="160" w:line="240" w:lineRule="auto"/>
        <w:ind w:left="142" w:hanging="426"/>
        <w:contextualSpacing w:val="0"/>
      </w:pPr>
      <w:r>
        <w:t>Er moet nog worden uitgezocht welke verbindingen er voor fase 1.0 moeten gaan komen van en naar de BMS:</w:t>
      </w:r>
    </w:p>
    <w:p w14:paraId="4AECC42F" w14:textId="77777777" w:rsidR="00214D6A" w:rsidRDefault="00214D6A" w:rsidP="00E65E7B">
      <w:pPr>
        <w:pStyle w:val="Lijstalinea"/>
        <w:numPr>
          <w:ilvl w:val="0"/>
          <w:numId w:val="13"/>
        </w:numPr>
        <w:spacing w:after="160" w:line="240" w:lineRule="auto"/>
        <w:ind w:left="142" w:hanging="426"/>
        <w:contextualSpacing w:val="0"/>
      </w:pPr>
      <w:r>
        <w:t>E-Afspraak (niet voor fase 1.0 en waarschijnlijk ook niet voor fase 2.0)</w:t>
      </w:r>
    </w:p>
    <w:p w14:paraId="782F1936" w14:textId="77777777" w:rsidR="00214D6A" w:rsidRDefault="00214D6A" w:rsidP="00E65E7B">
      <w:pPr>
        <w:pStyle w:val="Lijstalinea"/>
        <w:numPr>
          <w:ilvl w:val="0"/>
          <w:numId w:val="13"/>
        </w:numPr>
        <w:spacing w:after="160" w:line="240" w:lineRule="auto"/>
        <w:ind w:left="142" w:hanging="426"/>
        <w:contextualSpacing w:val="0"/>
      </w:pPr>
      <w:r>
        <w:t>E-Publicatie (Actielijst Nr. 6)</w:t>
      </w:r>
    </w:p>
    <w:p w14:paraId="41E71A2A" w14:textId="77777777" w:rsidR="00214D6A" w:rsidRDefault="00214D6A" w:rsidP="00E65E7B">
      <w:pPr>
        <w:pStyle w:val="Lijstalinea"/>
        <w:numPr>
          <w:ilvl w:val="0"/>
          <w:numId w:val="13"/>
        </w:numPr>
        <w:spacing w:after="160" w:line="240" w:lineRule="auto"/>
        <w:ind w:left="142" w:hanging="426"/>
        <w:contextualSpacing w:val="0"/>
      </w:pPr>
      <w:r>
        <w:t>EAED (niet voor fase 1.0 en waarschijnlijk ook niet voor fase 2.0)</w:t>
      </w:r>
    </w:p>
    <w:p w14:paraId="2E2E3F47" w14:textId="681717E7" w:rsidR="00606B35" w:rsidRDefault="00214D6A" w:rsidP="00606B35">
      <w:pPr>
        <w:pStyle w:val="Lijstalinea"/>
        <w:numPr>
          <w:ilvl w:val="0"/>
          <w:numId w:val="13"/>
        </w:numPr>
        <w:spacing w:after="160" w:line="240" w:lineRule="auto"/>
        <w:ind w:left="142" w:hanging="426"/>
        <w:contextualSpacing w:val="0"/>
      </w:pPr>
      <w:r>
        <w:t>………..</w:t>
      </w:r>
    </w:p>
    <w:tbl>
      <w:tblPr>
        <w:tblStyle w:val="Rastertabel2-Accent1"/>
        <w:tblW w:w="0" w:type="auto"/>
        <w:tblLook w:val="04A0" w:firstRow="1" w:lastRow="0" w:firstColumn="1" w:lastColumn="0" w:noHBand="0" w:noVBand="1"/>
      </w:tblPr>
      <w:tblGrid>
        <w:gridCol w:w="912"/>
        <w:gridCol w:w="2012"/>
        <w:gridCol w:w="5864"/>
      </w:tblGrid>
      <w:tr w:rsidR="00606B35" w14:paraId="7F0046EB" w14:textId="77777777" w:rsidTr="00845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4BC5D16E" w14:textId="77777777" w:rsidR="00606B35" w:rsidRPr="00AE11AB" w:rsidRDefault="00606B35" w:rsidP="008456A1">
            <w:pPr>
              <w:pStyle w:val="Lijstalinea"/>
              <w:spacing w:after="160" w:line="240" w:lineRule="auto"/>
              <w:ind w:left="0"/>
              <w:contextualSpacing w:val="0"/>
              <w:rPr>
                <w:sz w:val="16"/>
                <w:szCs w:val="16"/>
              </w:rPr>
            </w:pPr>
            <w:r w:rsidRPr="00AE11AB">
              <w:rPr>
                <w:sz w:val="16"/>
                <w:szCs w:val="16"/>
              </w:rPr>
              <w:t>Actielijst</w:t>
            </w:r>
          </w:p>
        </w:tc>
      </w:tr>
      <w:tr w:rsidR="00606B35" w14:paraId="3D60023F"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8AD9D08" w14:textId="77777777" w:rsidR="00606B35" w:rsidRPr="00AE11AB" w:rsidRDefault="00606B35" w:rsidP="008456A1">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476E18E4"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65BDCCA0"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606B35" w14:paraId="48E0DE63" w14:textId="77777777" w:rsidTr="008456A1">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74308D9" w14:textId="016DF8E0" w:rsidR="00606B35" w:rsidRDefault="00606B35" w:rsidP="008456A1">
            <w:pPr>
              <w:pStyle w:val="Lijstalinea"/>
              <w:spacing w:after="160" w:line="240" w:lineRule="auto"/>
              <w:ind w:left="0"/>
              <w:contextualSpacing w:val="0"/>
              <w:rPr>
                <w:b w:val="0"/>
                <w:sz w:val="16"/>
                <w:szCs w:val="16"/>
              </w:rPr>
            </w:pPr>
            <w:r>
              <w:rPr>
                <w:b w:val="0"/>
                <w:sz w:val="16"/>
                <w:szCs w:val="16"/>
              </w:rPr>
              <w:t>6</w:t>
            </w:r>
          </w:p>
        </w:tc>
        <w:tc>
          <w:tcPr>
            <w:tcW w:w="2012" w:type="dxa"/>
            <w:tcBorders>
              <w:top w:val="single" w:sz="4" w:space="0" w:color="auto"/>
              <w:left w:val="single" w:sz="4" w:space="0" w:color="auto"/>
              <w:bottom w:val="single" w:sz="4" w:space="0" w:color="auto"/>
              <w:right w:val="single" w:sz="4" w:space="0" w:color="auto"/>
            </w:tcBorders>
          </w:tcPr>
          <w:p w14:paraId="51B73E21" w14:textId="14BB43A1" w:rsidR="00606B35" w:rsidRDefault="00606B35" w:rsidP="008456A1">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606B35">
              <w:rPr>
                <w:sz w:val="16"/>
                <w:szCs w:val="16"/>
              </w:rPr>
              <w:t>ePublicatie</w:t>
            </w:r>
          </w:p>
        </w:tc>
        <w:tc>
          <w:tcPr>
            <w:tcW w:w="5864" w:type="dxa"/>
            <w:tcBorders>
              <w:top w:val="single" w:sz="4" w:space="0" w:color="auto"/>
              <w:left w:val="single" w:sz="4" w:space="0" w:color="auto"/>
              <w:bottom w:val="single" w:sz="4" w:space="0" w:color="auto"/>
              <w:right w:val="single" w:sz="4" w:space="0" w:color="auto"/>
            </w:tcBorders>
          </w:tcPr>
          <w:p w14:paraId="7DD754E5" w14:textId="5F676069" w:rsidR="00606B35" w:rsidRPr="00753402" w:rsidRDefault="00606B35" w:rsidP="008456A1">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606B35">
              <w:rPr>
                <w:sz w:val="16"/>
                <w:szCs w:val="16"/>
              </w:rPr>
              <w:t>Wordt de BMS aangesloten op ePublicatie? En zo ja, welke brieven etc. komen hiervoor in aanmerking?</w:t>
            </w:r>
          </w:p>
        </w:tc>
      </w:tr>
      <w:tr w:rsidR="00606B35" w14:paraId="34AD276C"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5C045EB" w14:textId="77777777" w:rsidR="00606B35" w:rsidRDefault="00606B35" w:rsidP="008456A1">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6C472CEC" w14:textId="22289F46" w:rsidR="00606B35" w:rsidRPr="00753402" w:rsidRDefault="00606B35" w:rsidP="008456A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78E0EA6C" w14:textId="77777777" w:rsidR="00606B35" w:rsidRDefault="00606B35" w:rsidP="00606B3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606B35">
              <w:rPr>
                <w:sz w:val="16"/>
                <w:szCs w:val="16"/>
              </w:rPr>
              <w:t>Deze vraag is wellicht breder; wat is de relatie van de BMS met andere generieke voorzieningen? Hoe gaan we die verbindingen leggen?</w:t>
            </w:r>
          </w:p>
          <w:p w14:paraId="6321FE7E" w14:textId="77777777" w:rsidR="00606B35" w:rsidRDefault="00606B35" w:rsidP="00606B3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66CF2AE3" w14:textId="1657F6F6" w:rsidR="00606B35" w:rsidRDefault="00606B35" w:rsidP="00606B3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Wie heeft het antwoord?</w:t>
            </w:r>
          </w:p>
        </w:tc>
      </w:tr>
    </w:tbl>
    <w:p w14:paraId="7B641300" w14:textId="77777777" w:rsidR="00606B35" w:rsidRDefault="00606B35" w:rsidP="00606B35">
      <w:pPr>
        <w:spacing w:after="160" w:line="240" w:lineRule="auto"/>
      </w:pPr>
    </w:p>
    <w:p w14:paraId="08A488BA" w14:textId="15CC7C0A" w:rsidR="00214D6A" w:rsidRDefault="00214D6A" w:rsidP="00E65E7B">
      <w:pPr>
        <w:pStyle w:val="Lijstalinea"/>
        <w:numPr>
          <w:ilvl w:val="0"/>
          <w:numId w:val="34"/>
        </w:numPr>
        <w:spacing w:after="160" w:line="240" w:lineRule="auto"/>
        <w:ind w:left="142" w:hanging="426"/>
        <w:contextualSpacing w:val="0"/>
      </w:pPr>
      <w:r>
        <w:t xml:space="preserve">Sonar medewerkers kunnen automatisch een account krijgen in Werk.nl. Dit account is ingericht voor de rol die ze in Werk.nl vervullen. Binnen de BMS zouden accounts (en bijbehorende rollen) automatisch ingevuld moeten worden (mogelijk via autorisatie algemeen?). </w:t>
      </w:r>
      <w:commentRangeStart w:id="123"/>
      <w:r>
        <w:t>Alternatief</w:t>
      </w:r>
      <w:commentRangeEnd w:id="123"/>
      <w:r>
        <w:rPr>
          <w:rStyle w:val="Verwijzingopmerking"/>
        </w:rPr>
        <w:commentReference w:id="123"/>
      </w:r>
      <w:r>
        <w:t xml:space="preserve"> is om dergelijke medewerkers handmatig aan te maken in de BMS en vervolgens de juiste rol toe te kennen (zie Actielijst Nr.225).</w:t>
      </w:r>
    </w:p>
    <w:tbl>
      <w:tblPr>
        <w:tblStyle w:val="Rastertabel2-Accent1"/>
        <w:tblW w:w="0" w:type="auto"/>
        <w:tblLook w:val="04A0" w:firstRow="1" w:lastRow="0" w:firstColumn="1" w:lastColumn="0" w:noHBand="0" w:noVBand="1"/>
      </w:tblPr>
      <w:tblGrid>
        <w:gridCol w:w="912"/>
        <w:gridCol w:w="2012"/>
        <w:gridCol w:w="5864"/>
      </w:tblGrid>
      <w:tr w:rsidR="00606B35" w14:paraId="35C44A37" w14:textId="77777777" w:rsidTr="00845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6DF6F28F" w14:textId="77777777" w:rsidR="00606B35" w:rsidRPr="00AE11AB" w:rsidRDefault="00606B35" w:rsidP="008456A1">
            <w:pPr>
              <w:pStyle w:val="Lijstalinea"/>
              <w:spacing w:after="160" w:line="240" w:lineRule="auto"/>
              <w:ind w:left="0"/>
              <w:contextualSpacing w:val="0"/>
              <w:rPr>
                <w:sz w:val="16"/>
                <w:szCs w:val="16"/>
              </w:rPr>
            </w:pPr>
            <w:r w:rsidRPr="00AE11AB">
              <w:rPr>
                <w:sz w:val="16"/>
                <w:szCs w:val="16"/>
              </w:rPr>
              <w:t>Actielijst</w:t>
            </w:r>
          </w:p>
        </w:tc>
      </w:tr>
      <w:tr w:rsidR="00606B35" w14:paraId="77E7CD2E"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65FF9F8" w14:textId="77777777" w:rsidR="00606B35" w:rsidRPr="00AE11AB" w:rsidRDefault="00606B35" w:rsidP="008456A1">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6B057EB3"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4CDA908A"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606B35" w14:paraId="42347EA1" w14:textId="77777777" w:rsidTr="008456A1">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2B74FC1" w14:textId="0164DEEB" w:rsidR="00606B35" w:rsidRDefault="00606B35" w:rsidP="008456A1">
            <w:pPr>
              <w:pStyle w:val="Lijstalinea"/>
              <w:spacing w:after="160" w:line="240" w:lineRule="auto"/>
              <w:ind w:left="0"/>
              <w:contextualSpacing w:val="0"/>
              <w:rPr>
                <w:b w:val="0"/>
                <w:sz w:val="16"/>
                <w:szCs w:val="16"/>
              </w:rPr>
            </w:pPr>
            <w:r>
              <w:rPr>
                <w:b w:val="0"/>
                <w:sz w:val="16"/>
                <w:szCs w:val="16"/>
              </w:rPr>
              <w:t>225</w:t>
            </w:r>
          </w:p>
        </w:tc>
        <w:tc>
          <w:tcPr>
            <w:tcW w:w="2012" w:type="dxa"/>
            <w:tcBorders>
              <w:top w:val="single" w:sz="4" w:space="0" w:color="auto"/>
              <w:left w:val="single" w:sz="4" w:space="0" w:color="auto"/>
              <w:bottom w:val="single" w:sz="4" w:space="0" w:color="auto"/>
              <w:right w:val="single" w:sz="4" w:space="0" w:color="auto"/>
            </w:tcBorders>
          </w:tcPr>
          <w:p w14:paraId="1D7B6446" w14:textId="5E15BC9F" w:rsidR="00606B35" w:rsidRDefault="00606B35" w:rsidP="008456A1">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5864" w:type="dxa"/>
            <w:tcBorders>
              <w:top w:val="single" w:sz="4" w:space="0" w:color="auto"/>
              <w:left w:val="single" w:sz="4" w:space="0" w:color="auto"/>
              <w:bottom w:val="single" w:sz="4" w:space="0" w:color="auto"/>
              <w:right w:val="single" w:sz="4" w:space="0" w:color="auto"/>
            </w:tcBorders>
          </w:tcPr>
          <w:p w14:paraId="21C29E02" w14:textId="733877A5" w:rsidR="00606B35" w:rsidRPr="00753402" w:rsidRDefault="00606B35" w:rsidP="008456A1">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606B35">
              <w:rPr>
                <w:sz w:val="16"/>
                <w:szCs w:val="16"/>
              </w:rPr>
              <w:t>Sonar medewerkers kunnen automatisch een account krijgen in Werk.nl (en KCC). Moet dit ook voor de BMS gerealiseerd worden?</w:t>
            </w:r>
          </w:p>
        </w:tc>
      </w:tr>
      <w:tr w:rsidR="00606B35" w14:paraId="7EBE05B1"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2EAC066" w14:textId="77777777" w:rsidR="00606B35" w:rsidRDefault="00606B35" w:rsidP="008456A1">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2E4080F" w14:textId="59DBC453" w:rsidR="00606B35" w:rsidRPr="00753402" w:rsidRDefault="00606B35" w:rsidP="008456A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6EC460AF" w14:textId="6F01A218" w:rsidR="00606B35" w:rsidRDefault="00606B35" w:rsidP="008456A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606B35">
              <w:rPr>
                <w:sz w:val="16"/>
                <w:szCs w:val="16"/>
              </w:rPr>
              <w:t>Moet idd worden geregeld (handmatig dan wel automatisch).</w:t>
            </w:r>
          </w:p>
        </w:tc>
      </w:tr>
    </w:tbl>
    <w:p w14:paraId="60BF5669" w14:textId="77777777" w:rsidR="00606B35" w:rsidRPr="00C36A75" w:rsidRDefault="00606B35" w:rsidP="00606B35">
      <w:pPr>
        <w:spacing w:after="160" w:line="240" w:lineRule="auto"/>
      </w:pPr>
    </w:p>
    <w:p w14:paraId="2B1DFCFF" w14:textId="77777777" w:rsidR="00214D6A" w:rsidRDefault="00214D6A" w:rsidP="004F5BD1">
      <w:pPr>
        <w:pStyle w:val="Kop2"/>
      </w:pPr>
      <w:bookmarkStart w:id="124" w:name="_Toc150432269"/>
      <w:r>
        <w:t>ABR</w:t>
      </w:r>
      <w:bookmarkEnd w:id="124"/>
    </w:p>
    <w:p w14:paraId="387F89AB" w14:textId="77777777" w:rsidR="00214D6A" w:rsidRDefault="00214D6A" w:rsidP="00056D28">
      <w:pPr>
        <w:spacing w:line="240" w:lineRule="auto"/>
      </w:pPr>
      <w:r>
        <w:t>De ABR is de centrale DB van het Werkbedrijf. Alle gegevens v.w.b. vacatures en CV’s belanden in de ABR. De ABR wordt initieel gevoed vanuit Werk.nl v.w.b. vacatures (hier zitten ook de meest WBS vacatures bij) en uit Sonar en uit Werk.nl v.w.b. profielen en CV’s. Na de initiële load worden de gegevens gesynchroniseerd met de BMS. Dit proces is wederzijds zodat er een dubbele synchronisatieslag wordt gehanteerd. Alleen van Werk.nl worden nog gegevens (vacature/CV) betrokken maar er is geen terugkoppeling naar Werk.nl.</w:t>
      </w:r>
    </w:p>
    <w:p w14:paraId="0FD14675" w14:textId="77777777" w:rsidR="00214D6A" w:rsidRDefault="00214D6A" w:rsidP="00E65E7B">
      <w:pPr>
        <w:pStyle w:val="Lijstalinea"/>
        <w:numPr>
          <w:ilvl w:val="0"/>
          <w:numId w:val="23"/>
        </w:numPr>
        <w:spacing w:after="160" w:line="240" w:lineRule="auto"/>
        <w:ind w:left="0" w:hanging="284"/>
        <w:contextualSpacing w:val="0"/>
      </w:pPr>
      <w:r>
        <w:t xml:space="preserve">Er moet een view in de ABR worden gerealiseerd t.b.v. VUM zodat VUM alle noodzakelijke gegevens kan delen met anderen. Op termijn zullen dump en view worden vervangen door een </w:t>
      </w:r>
      <w:r>
        <w:lastRenderedPageBreak/>
        <w:t>regulier proces van bevragen middels KOA waar in de KOA zelf een stuk intelligentie moet worden opgenomen.</w:t>
      </w:r>
    </w:p>
    <w:p w14:paraId="6A88A81B" w14:textId="3865DA2F" w:rsidR="00214D6A" w:rsidRDefault="00214D6A" w:rsidP="00E65E7B">
      <w:pPr>
        <w:pStyle w:val="Lijstalinea"/>
        <w:numPr>
          <w:ilvl w:val="0"/>
          <w:numId w:val="23"/>
        </w:numPr>
        <w:spacing w:after="160" w:line="240" w:lineRule="auto"/>
        <w:ind w:left="0" w:hanging="284"/>
        <w:contextualSpacing w:val="0"/>
      </w:pPr>
      <w:r>
        <w:t xml:space="preserve">Er moet een dump komen v.w.b. de gegevens die EURES nodig heeft. Dit kan ook een view worden. Op termijn zullen dump en view worden vervangen door een regulier proces van bevragen middels KOA waar in de KOA zelf een stuk </w:t>
      </w:r>
      <w:r w:rsidR="005E2380">
        <w:t>vertaling</w:t>
      </w:r>
      <w:r>
        <w:t xml:space="preserve"> moet worden opgenomen.</w:t>
      </w:r>
    </w:p>
    <w:p w14:paraId="17A5F717" w14:textId="0DF7E68B" w:rsidR="00214D6A" w:rsidRDefault="00214D6A" w:rsidP="00E65E7B">
      <w:pPr>
        <w:pStyle w:val="Lijstalinea"/>
        <w:numPr>
          <w:ilvl w:val="0"/>
          <w:numId w:val="23"/>
        </w:numPr>
        <w:spacing w:after="160" w:line="240" w:lineRule="auto"/>
        <w:ind w:left="0" w:hanging="284"/>
        <w:contextualSpacing w:val="0"/>
      </w:pPr>
      <w:r>
        <w:t>Voor het verwijderen of archiveren van een CV moet intelligent</w:t>
      </w:r>
      <w:r w:rsidR="00D56C39">
        <w:t>ie in de KOA worden opgenomen. Voor e</w:t>
      </w:r>
      <w:r>
        <w:t>en WZ zonder relatie met het UWV (pas in fase 2.0 van toepassing) MOET het CV volledig worden verwijderd uit ABR en uit de BMS. Wanneer de WZ een relatie heeft (gehad) met het UWV (dienstverlening) mag het CV niet worden verwijderd om voor deze WZ o</w:t>
      </w:r>
      <w:r w:rsidR="00606B35">
        <w:t>ok de historie te kunnen nagaan.</w:t>
      </w:r>
    </w:p>
    <w:tbl>
      <w:tblPr>
        <w:tblStyle w:val="Rastertabel2-Accent1"/>
        <w:tblW w:w="0" w:type="auto"/>
        <w:tblLook w:val="04A0" w:firstRow="1" w:lastRow="0" w:firstColumn="1" w:lastColumn="0" w:noHBand="0" w:noVBand="1"/>
      </w:tblPr>
      <w:tblGrid>
        <w:gridCol w:w="912"/>
        <w:gridCol w:w="2012"/>
        <w:gridCol w:w="5864"/>
      </w:tblGrid>
      <w:tr w:rsidR="00606B35" w14:paraId="26D7CE5E" w14:textId="77777777" w:rsidTr="00845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7B5C8143" w14:textId="77777777" w:rsidR="00606B35" w:rsidRPr="00AE11AB" w:rsidRDefault="00606B35" w:rsidP="008456A1">
            <w:pPr>
              <w:pStyle w:val="Lijstalinea"/>
              <w:spacing w:after="160" w:line="240" w:lineRule="auto"/>
              <w:ind w:left="0"/>
              <w:contextualSpacing w:val="0"/>
              <w:rPr>
                <w:sz w:val="16"/>
                <w:szCs w:val="16"/>
              </w:rPr>
            </w:pPr>
            <w:r w:rsidRPr="00AE11AB">
              <w:rPr>
                <w:sz w:val="16"/>
                <w:szCs w:val="16"/>
              </w:rPr>
              <w:t>Actielijst</w:t>
            </w:r>
          </w:p>
        </w:tc>
      </w:tr>
      <w:tr w:rsidR="00606B35" w14:paraId="43D2E879"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014BCB2" w14:textId="77777777" w:rsidR="00606B35" w:rsidRPr="00AE11AB" w:rsidRDefault="00606B35" w:rsidP="008456A1">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7697DC9E"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3AF77F14"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606B35" w14:paraId="4409E2DB" w14:textId="77777777" w:rsidTr="008456A1">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1755C75" w14:textId="4707D1C4" w:rsidR="00606B35" w:rsidRDefault="00606B35" w:rsidP="008456A1">
            <w:pPr>
              <w:pStyle w:val="Lijstalinea"/>
              <w:spacing w:after="160" w:line="240" w:lineRule="auto"/>
              <w:ind w:left="0"/>
              <w:contextualSpacing w:val="0"/>
              <w:rPr>
                <w:b w:val="0"/>
                <w:sz w:val="16"/>
                <w:szCs w:val="16"/>
              </w:rPr>
            </w:pPr>
            <w:r>
              <w:rPr>
                <w:b w:val="0"/>
                <w:sz w:val="16"/>
                <w:szCs w:val="16"/>
              </w:rPr>
              <w:t>223</w:t>
            </w:r>
          </w:p>
        </w:tc>
        <w:tc>
          <w:tcPr>
            <w:tcW w:w="2012" w:type="dxa"/>
            <w:tcBorders>
              <w:top w:val="single" w:sz="4" w:space="0" w:color="auto"/>
              <w:left w:val="single" w:sz="4" w:space="0" w:color="auto"/>
              <w:bottom w:val="single" w:sz="4" w:space="0" w:color="auto"/>
              <w:right w:val="single" w:sz="4" w:space="0" w:color="auto"/>
            </w:tcBorders>
          </w:tcPr>
          <w:p w14:paraId="5E68A8BA" w14:textId="182EDC49" w:rsidR="00606B35" w:rsidRDefault="00E90FC5" w:rsidP="00E90FC5">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Verwijderen WZ</w:t>
            </w:r>
          </w:p>
        </w:tc>
        <w:tc>
          <w:tcPr>
            <w:tcW w:w="5864" w:type="dxa"/>
            <w:tcBorders>
              <w:top w:val="single" w:sz="4" w:space="0" w:color="auto"/>
              <w:left w:val="single" w:sz="4" w:space="0" w:color="auto"/>
              <w:bottom w:val="single" w:sz="4" w:space="0" w:color="auto"/>
              <w:right w:val="single" w:sz="4" w:space="0" w:color="auto"/>
            </w:tcBorders>
          </w:tcPr>
          <w:p w14:paraId="701DD88F" w14:textId="70AA1EBB" w:rsidR="00606B35" w:rsidRPr="00606B35" w:rsidRDefault="00606B35" w:rsidP="00606B3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606B35">
              <w:rPr>
                <w:sz w:val="16"/>
                <w:szCs w:val="16"/>
              </w:rPr>
              <w:t>In Sonar kan de Werkzoekende worden verwijderd en die moet dan ook worden verwijderd uit de Werkmap (voor fase 1 ook uit Werk.nl maar dat gaat autom</w:t>
            </w:r>
            <w:r>
              <w:rPr>
                <w:sz w:val="16"/>
                <w:szCs w:val="16"/>
              </w:rPr>
              <w:t>atisch vooralsnog).</w:t>
            </w:r>
          </w:p>
        </w:tc>
      </w:tr>
      <w:tr w:rsidR="00606B35" w14:paraId="467F7D3B"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DF7898E" w14:textId="77777777" w:rsidR="00606B35" w:rsidRDefault="00606B35" w:rsidP="008456A1">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7C64E96B" w14:textId="28A1D534" w:rsidR="00606B35" w:rsidRDefault="00606B35" w:rsidP="008456A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Vraag:</w:t>
            </w:r>
          </w:p>
        </w:tc>
        <w:tc>
          <w:tcPr>
            <w:tcW w:w="5864" w:type="dxa"/>
            <w:tcBorders>
              <w:top w:val="single" w:sz="4" w:space="0" w:color="auto"/>
              <w:left w:val="single" w:sz="4" w:space="0" w:color="auto"/>
              <w:bottom w:val="single" w:sz="4" w:space="0" w:color="auto"/>
              <w:right w:val="single" w:sz="4" w:space="0" w:color="auto"/>
            </w:tcBorders>
          </w:tcPr>
          <w:p w14:paraId="465BB019" w14:textId="79E6D146" w:rsidR="00606B35" w:rsidRPr="00606B35" w:rsidRDefault="00606B35" w:rsidP="008456A1">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uit de BMS?</w:t>
            </w:r>
          </w:p>
        </w:tc>
      </w:tr>
    </w:tbl>
    <w:p w14:paraId="7DB63C49" w14:textId="77777777" w:rsidR="00606B35" w:rsidRDefault="00606B35" w:rsidP="00606B35">
      <w:pPr>
        <w:pStyle w:val="Lijstalinea"/>
        <w:spacing w:after="160" w:line="240" w:lineRule="auto"/>
        <w:ind w:left="0"/>
        <w:contextualSpacing w:val="0"/>
      </w:pPr>
    </w:p>
    <w:p w14:paraId="5504FAAE" w14:textId="25A8D025" w:rsidR="00214D6A" w:rsidRDefault="00214D6A" w:rsidP="00E65E7B">
      <w:pPr>
        <w:pStyle w:val="Lijstalinea"/>
        <w:numPr>
          <w:ilvl w:val="0"/>
          <w:numId w:val="23"/>
        </w:numPr>
        <w:spacing w:after="160" w:line="240" w:lineRule="auto"/>
        <w:ind w:left="0" w:hanging="284"/>
        <w:contextualSpacing w:val="0"/>
      </w:pPr>
      <w:r>
        <w:t>Voor de vacatures van Jobfeed gelden aparte regels (raadplegen business voor de details). Zowel voor de ontdubbeling (fase 1.0) als voor het presenteren onder auteursrecht moet in de ABR (KOA) intelligentie worden opgenomen om de vacatures volgens de regels van het spel op te nemen en te present</w:t>
      </w:r>
      <w:r w:rsidR="00E90FC5">
        <w:t>eren</w:t>
      </w:r>
      <w:r>
        <w:t>.</w:t>
      </w:r>
    </w:p>
    <w:tbl>
      <w:tblPr>
        <w:tblStyle w:val="Rastertabel2-Accent1"/>
        <w:tblW w:w="0" w:type="auto"/>
        <w:tblLook w:val="04A0" w:firstRow="1" w:lastRow="0" w:firstColumn="1" w:lastColumn="0" w:noHBand="0" w:noVBand="1"/>
      </w:tblPr>
      <w:tblGrid>
        <w:gridCol w:w="912"/>
        <w:gridCol w:w="2012"/>
        <w:gridCol w:w="5864"/>
      </w:tblGrid>
      <w:tr w:rsidR="00606B35" w14:paraId="18672784" w14:textId="77777777" w:rsidTr="00845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099E491A" w14:textId="77777777" w:rsidR="00606B35" w:rsidRPr="00AE11AB" w:rsidRDefault="00606B35" w:rsidP="008456A1">
            <w:pPr>
              <w:pStyle w:val="Lijstalinea"/>
              <w:spacing w:after="160" w:line="240" w:lineRule="auto"/>
              <w:ind w:left="0"/>
              <w:contextualSpacing w:val="0"/>
              <w:rPr>
                <w:sz w:val="16"/>
                <w:szCs w:val="16"/>
              </w:rPr>
            </w:pPr>
            <w:r w:rsidRPr="00AE11AB">
              <w:rPr>
                <w:sz w:val="16"/>
                <w:szCs w:val="16"/>
              </w:rPr>
              <w:t>Actielijst</w:t>
            </w:r>
          </w:p>
        </w:tc>
      </w:tr>
      <w:tr w:rsidR="00606B35" w14:paraId="2D795F9A"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863A7DA" w14:textId="77777777" w:rsidR="00606B35" w:rsidRPr="00AE11AB" w:rsidRDefault="00606B35" w:rsidP="008456A1">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322B392D"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3F3D4B2A"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606B35" w14:paraId="71A29BF7" w14:textId="77777777" w:rsidTr="008456A1">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4556C84" w14:textId="207A93ED" w:rsidR="00606B35" w:rsidRDefault="00606B35" w:rsidP="008456A1">
            <w:pPr>
              <w:pStyle w:val="Lijstalinea"/>
              <w:spacing w:after="160" w:line="240" w:lineRule="auto"/>
              <w:ind w:left="0"/>
              <w:contextualSpacing w:val="0"/>
              <w:rPr>
                <w:b w:val="0"/>
                <w:sz w:val="16"/>
                <w:szCs w:val="16"/>
              </w:rPr>
            </w:pPr>
            <w:r>
              <w:rPr>
                <w:b w:val="0"/>
                <w:sz w:val="16"/>
                <w:szCs w:val="16"/>
              </w:rPr>
              <w:t>83</w:t>
            </w:r>
          </w:p>
        </w:tc>
        <w:tc>
          <w:tcPr>
            <w:tcW w:w="2012" w:type="dxa"/>
            <w:tcBorders>
              <w:top w:val="single" w:sz="4" w:space="0" w:color="auto"/>
              <w:left w:val="single" w:sz="4" w:space="0" w:color="auto"/>
              <w:bottom w:val="single" w:sz="4" w:space="0" w:color="auto"/>
              <w:right w:val="single" w:sz="4" w:space="0" w:color="auto"/>
            </w:tcBorders>
          </w:tcPr>
          <w:p w14:paraId="3155A556" w14:textId="77777777" w:rsidR="00606B35" w:rsidRPr="00606B35" w:rsidRDefault="00606B35" w:rsidP="00606B3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606B35">
              <w:rPr>
                <w:sz w:val="16"/>
                <w:szCs w:val="16"/>
              </w:rPr>
              <w:t>Jobfeed (Textkernel)</w:t>
            </w:r>
          </w:p>
          <w:p w14:paraId="7C30C80F" w14:textId="0F9DBC83" w:rsidR="00606B35" w:rsidRDefault="00606B35" w:rsidP="008456A1">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p>
        </w:tc>
        <w:tc>
          <w:tcPr>
            <w:tcW w:w="5864" w:type="dxa"/>
            <w:tcBorders>
              <w:top w:val="single" w:sz="4" w:space="0" w:color="auto"/>
              <w:left w:val="single" w:sz="4" w:space="0" w:color="auto"/>
              <w:bottom w:val="single" w:sz="4" w:space="0" w:color="auto"/>
              <w:right w:val="single" w:sz="4" w:space="0" w:color="auto"/>
            </w:tcBorders>
          </w:tcPr>
          <w:p w14:paraId="709B446C" w14:textId="77777777" w:rsidR="00606B35" w:rsidRPr="00606B35" w:rsidRDefault="00606B35" w:rsidP="00606B3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606B35">
              <w:rPr>
                <w:sz w:val="16"/>
                <w:szCs w:val="16"/>
              </w:rPr>
              <w:t xml:space="preserve">Jobfeed ontvangt alle vacatures die door het UWV worden beheerd, o.a. t.b.v. ontdubbeling van gegevens (is niet helemaal duidelijk; wie weet hier meer van). </w:t>
            </w:r>
          </w:p>
          <w:p w14:paraId="33D2BB42" w14:textId="77777777" w:rsidR="00606B35" w:rsidRDefault="00606B35" w:rsidP="00606B3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p>
          <w:p w14:paraId="0F9CCE89" w14:textId="79A7C237" w:rsidR="00606B35" w:rsidRPr="00606B35" w:rsidRDefault="00606B35" w:rsidP="00606B3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606B35">
              <w:rPr>
                <w:sz w:val="16"/>
                <w:szCs w:val="16"/>
              </w:rPr>
              <w:t>Hoe kunnen we realiseren dat Jobfeed ook de BMS vacatures ontvangt om deze binnen het bestaande proces mee te nemen (Jobfeed vullen vanuit de ABR bijvoorbeeld).</w:t>
            </w:r>
          </w:p>
          <w:p w14:paraId="0D7A2882" w14:textId="77777777" w:rsidR="00606B35" w:rsidRDefault="00606B35" w:rsidP="00606B3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p>
          <w:p w14:paraId="7677EBEB" w14:textId="3A55ED37" w:rsidR="00606B35" w:rsidRPr="00753402" w:rsidRDefault="00606B35" w:rsidP="00606B3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606B35">
              <w:rPr>
                <w:sz w:val="16"/>
                <w:szCs w:val="16"/>
              </w:rPr>
              <w:t xml:space="preserve">Afhankelijk van het antwoord op GAP 1 is dit al dan niet een issue. Als er gebruik gemaakt wordt van de PVA, dan is analyse niet nodig. </w:t>
            </w:r>
          </w:p>
        </w:tc>
      </w:tr>
      <w:tr w:rsidR="00606B35" w14:paraId="0355AE60"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06464DD7" w14:textId="77777777" w:rsidR="00606B35" w:rsidRDefault="00606B35" w:rsidP="008456A1">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5224F55D" w14:textId="77777777" w:rsidR="00606B35" w:rsidRPr="00753402" w:rsidRDefault="00606B35" w:rsidP="008456A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0D7B017B" w14:textId="77777777" w:rsidR="00606B35" w:rsidRPr="00606B35" w:rsidRDefault="00606B35" w:rsidP="00606B35">
            <w:pPr>
              <w:pStyle w:val="Lijstalinea"/>
              <w:spacing w:after="160" w:line="240" w:lineRule="auto"/>
              <w:cnfStyle w:val="000000100000" w:firstRow="0" w:lastRow="0" w:firstColumn="0" w:lastColumn="0" w:oddVBand="0" w:evenVBand="0" w:oddHBand="1" w:evenHBand="0" w:firstRowFirstColumn="0" w:firstRowLastColumn="0" w:lastRowFirstColumn="0" w:lastRowLastColumn="0"/>
              <w:rPr>
                <w:sz w:val="16"/>
                <w:szCs w:val="16"/>
              </w:rPr>
            </w:pPr>
            <w:r w:rsidRPr="00606B35">
              <w:rPr>
                <w:sz w:val="16"/>
                <w:szCs w:val="16"/>
              </w:rPr>
              <w:t>Gedurende fase 1 kan er sprake zijn van dubbele vacatures vanwege registratie door professional in BMS en vacatures van Jobfeed.</w:t>
            </w:r>
          </w:p>
          <w:p w14:paraId="6EE5DCD4" w14:textId="55C9001F" w:rsidR="00606B35" w:rsidRDefault="00606B35" w:rsidP="00606B3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606B35">
              <w:rPr>
                <w:sz w:val="16"/>
                <w:szCs w:val="16"/>
              </w:rPr>
              <w:t>Bespreken met</w:t>
            </w:r>
            <w:r w:rsidR="00E90FC5">
              <w:rPr>
                <w:sz w:val="16"/>
                <w:szCs w:val="16"/>
              </w:rPr>
              <w:t xml:space="preserve"> Team M&amp;M of dit bezwaarlijk is.</w:t>
            </w:r>
          </w:p>
        </w:tc>
      </w:tr>
    </w:tbl>
    <w:p w14:paraId="7B05DB89" w14:textId="77777777" w:rsidR="00606B35" w:rsidRDefault="00606B35" w:rsidP="00606B35">
      <w:pPr>
        <w:pStyle w:val="Lijstalinea"/>
        <w:spacing w:after="160" w:line="240" w:lineRule="auto"/>
        <w:ind w:left="0"/>
        <w:contextualSpacing w:val="0"/>
      </w:pPr>
    </w:p>
    <w:p w14:paraId="3B11D06F" w14:textId="3F454DB4" w:rsidR="00214D6A" w:rsidRDefault="00214D6A" w:rsidP="00E65E7B">
      <w:pPr>
        <w:pStyle w:val="Lijstalinea"/>
        <w:numPr>
          <w:ilvl w:val="0"/>
          <w:numId w:val="23"/>
        </w:numPr>
        <w:spacing w:after="160" w:line="240" w:lineRule="auto"/>
        <w:ind w:left="0" w:hanging="284"/>
        <w:contextualSpacing w:val="0"/>
      </w:pPr>
      <w:r>
        <w:t>Er moeten gegevens gedeeld worden met DIM/DWH/BCK. Hier wordt aan gewerkt. Voor fase 1.0 m.b.v. een view/dump. Op termijn zullen dump en view worden vervangen door een regulier proces van bevragen middels KOA waar in de KOA zelf een stuk inte</w:t>
      </w:r>
      <w:r w:rsidR="00E90FC5">
        <w:t xml:space="preserve">lligentie moet worden opgenomen. </w:t>
      </w:r>
      <w:r>
        <w:t>Voor het DIM/DWH deel is een team samengesteld die voor elke view of dump de requirements opstelt. Het project BMS fase 1.0 volgt deze requirements zo veel als mogelijk. Voor dit IA-T wordt voor de gegevensset richting DIM/DWH/BCK/MIP/AMI uitgegaan van de eisen &amp; wensen uit het desbetreffende team. Wanneer deze bekend zijn zal geanalyseerd moeten worden of de huidige opzet van de ABR (de data) hierin kan voorzie</w:t>
      </w:r>
      <w:r w:rsidR="00606B35">
        <w:t>n.</w:t>
      </w:r>
    </w:p>
    <w:tbl>
      <w:tblPr>
        <w:tblStyle w:val="Rastertabel2-Accent1"/>
        <w:tblW w:w="0" w:type="auto"/>
        <w:tblLook w:val="04A0" w:firstRow="1" w:lastRow="0" w:firstColumn="1" w:lastColumn="0" w:noHBand="0" w:noVBand="1"/>
      </w:tblPr>
      <w:tblGrid>
        <w:gridCol w:w="912"/>
        <w:gridCol w:w="2012"/>
        <w:gridCol w:w="5864"/>
      </w:tblGrid>
      <w:tr w:rsidR="00606B35" w14:paraId="62389C93" w14:textId="77777777" w:rsidTr="00845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54A53D97" w14:textId="77777777" w:rsidR="00606B35" w:rsidRPr="00AE11AB" w:rsidRDefault="00606B35" w:rsidP="008456A1">
            <w:pPr>
              <w:pStyle w:val="Lijstalinea"/>
              <w:spacing w:after="160" w:line="240" w:lineRule="auto"/>
              <w:ind w:left="0"/>
              <w:contextualSpacing w:val="0"/>
              <w:rPr>
                <w:sz w:val="16"/>
                <w:szCs w:val="16"/>
              </w:rPr>
            </w:pPr>
            <w:r w:rsidRPr="00AE11AB">
              <w:rPr>
                <w:sz w:val="16"/>
                <w:szCs w:val="16"/>
              </w:rPr>
              <w:t>Actielijst</w:t>
            </w:r>
          </w:p>
        </w:tc>
      </w:tr>
      <w:tr w:rsidR="00606B35" w14:paraId="23FEA50A"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0DBA1A0" w14:textId="77777777" w:rsidR="00606B35" w:rsidRPr="00AE11AB" w:rsidRDefault="00606B35" w:rsidP="008456A1">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74D43204"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0B8FBAD1" w14:textId="77777777" w:rsidR="00606B35" w:rsidRPr="00AE11AB" w:rsidRDefault="00606B3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606B35" w14:paraId="70D457E3" w14:textId="77777777" w:rsidTr="008456A1">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B0E448D" w14:textId="5E4C0F17" w:rsidR="00606B35" w:rsidRDefault="00E90FC5" w:rsidP="008456A1">
            <w:pPr>
              <w:pStyle w:val="Lijstalinea"/>
              <w:spacing w:after="160" w:line="240" w:lineRule="auto"/>
              <w:ind w:left="0"/>
              <w:contextualSpacing w:val="0"/>
              <w:rPr>
                <w:b w:val="0"/>
                <w:sz w:val="16"/>
                <w:szCs w:val="16"/>
              </w:rPr>
            </w:pPr>
            <w:r>
              <w:rPr>
                <w:b w:val="0"/>
                <w:sz w:val="16"/>
                <w:szCs w:val="16"/>
              </w:rPr>
              <w:t>85</w:t>
            </w:r>
          </w:p>
        </w:tc>
        <w:tc>
          <w:tcPr>
            <w:tcW w:w="2012" w:type="dxa"/>
            <w:tcBorders>
              <w:top w:val="single" w:sz="4" w:space="0" w:color="auto"/>
              <w:left w:val="single" w:sz="4" w:space="0" w:color="auto"/>
              <w:bottom w:val="single" w:sz="4" w:space="0" w:color="auto"/>
              <w:right w:val="single" w:sz="4" w:space="0" w:color="auto"/>
            </w:tcBorders>
          </w:tcPr>
          <w:p w14:paraId="6D68BFD8" w14:textId="391EB9FF" w:rsidR="00606B35" w:rsidRDefault="00E90FC5" w:rsidP="008456A1">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DIM/DWH</w:t>
            </w:r>
          </w:p>
        </w:tc>
        <w:tc>
          <w:tcPr>
            <w:tcW w:w="5864" w:type="dxa"/>
            <w:tcBorders>
              <w:top w:val="single" w:sz="4" w:space="0" w:color="auto"/>
              <w:left w:val="single" w:sz="4" w:space="0" w:color="auto"/>
              <w:bottom w:val="single" w:sz="4" w:space="0" w:color="auto"/>
              <w:right w:val="single" w:sz="4" w:space="0" w:color="auto"/>
            </w:tcBorders>
          </w:tcPr>
          <w:p w14:paraId="6694AD97" w14:textId="6EC22D7D" w:rsidR="00606B35" w:rsidRPr="00753402" w:rsidRDefault="00E90FC5" w:rsidP="008456A1">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90FC5">
              <w:rPr>
                <w:sz w:val="16"/>
                <w:szCs w:val="16"/>
              </w:rPr>
              <w:t xml:space="preserve">DWH/DIM moet actie ondernemen om de juiste informatie te extraheren uit de verschillende DB’s. Het project is niet verantwoordelijk voor de inhoud van de views/data </w:t>
            </w:r>
            <w:r>
              <w:rPr>
                <w:sz w:val="16"/>
                <w:szCs w:val="16"/>
              </w:rPr>
              <w:t>(</w:t>
            </w:r>
            <w:r w:rsidRPr="00E90FC5">
              <w:rPr>
                <w:sz w:val="16"/>
                <w:szCs w:val="16"/>
              </w:rPr>
              <w:t>load’s) maar heeft wel een informatieplicht.</w:t>
            </w:r>
          </w:p>
        </w:tc>
      </w:tr>
      <w:tr w:rsidR="00606B35" w14:paraId="7A553176"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D3C9E19" w14:textId="77777777" w:rsidR="00606B35" w:rsidRDefault="00606B35" w:rsidP="008456A1">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989D7A9" w14:textId="77777777" w:rsidR="00606B35" w:rsidRPr="00753402" w:rsidRDefault="00606B35" w:rsidP="008456A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300E4E48" w14:textId="77777777" w:rsidR="00E90FC5" w:rsidRPr="00E90FC5" w:rsidRDefault="00E90FC5" w:rsidP="00E90FC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E90FC5">
              <w:rPr>
                <w:sz w:val="16"/>
                <w:szCs w:val="16"/>
              </w:rPr>
              <w:t>Als het project haar keuzes heeft gemaakt voor het gewenste scenario en hiervoor een planning heeft opgesteld, kan met DWH/DIM geschakeld worden over de consequenties.</w:t>
            </w:r>
          </w:p>
          <w:p w14:paraId="58B6C8CB" w14:textId="77777777" w:rsidR="00E90FC5" w:rsidRPr="00E90FC5" w:rsidRDefault="00E90FC5" w:rsidP="00E90FC5">
            <w:pPr>
              <w:pStyle w:val="Lijstalinea"/>
              <w:spacing w:after="160" w:line="240" w:lineRule="auto"/>
              <w:cnfStyle w:val="000000100000" w:firstRow="0" w:lastRow="0" w:firstColumn="0" w:lastColumn="0" w:oddVBand="0" w:evenVBand="0" w:oddHBand="1" w:evenHBand="0" w:firstRowFirstColumn="0" w:firstRowLastColumn="0" w:lastRowFirstColumn="0" w:lastRowLastColumn="0"/>
              <w:rPr>
                <w:sz w:val="16"/>
                <w:szCs w:val="16"/>
              </w:rPr>
            </w:pPr>
          </w:p>
          <w:p w14:paraId="7823392B" w14:textId="137A30BD" w:rsidR="00606B35" w:rsidRDefault="00E90FC5" w:rsidP="00E90FC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E90FC5">
              <w:rPr>
                <w:sz w:val="16"/>
                <w:szCs w:val="16"/>
              </w:rPr>
              <w:t>Er is inmiddels een DIM team aangehaakt.</w:t>
            </w:r>
          </w:p>
        </w:tc>
      </w:tr>
      <w:tr w:rsidR="00E90FC5" w14:paraId="42D9DE2F" w14:textId="77777777" w:rsidTr="008456A1">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33C2CB2" w14:textId="73C200AB" w:rsidR="00E90FC5" w:rsidRDefault="00E90FC5" w:rsidP="008456A1">
            <w:pPr>
              <w:pStyle w:val="Lijstalinea"/>
              <w:spacing w:after="160" w:line="240" w:lineRule="auto"/>
              <w:ind w:left="0"/>
              <w:contextualSpacing w:val="0"/>
              <w:rPr>
                <w:b w:val="0"/>
                <w:sz w:val="16"/>
                <w:szCs w:val="16"/>
              </w:rPr>
            </w:pPr>
            <w:r>
              <w:rPr>
                <w:b w:val="0"/>
                <w:sz w:val="16"/>
                <w:szCs w:val="16"/>
              </w:rPr>
              <w:t>155</w:t>
            </w:r>
          </w:p>
        </w:tc>
        <w:tc>
          <w:tcPr>
            <w:tcW w:w="2012" w:type="dxa"/>
            <w:tcBorders>
              <w:top w:val="single" w:sz="4" w:space="0" w:color="auto"/>
              <w:left w:val="single" w:sz="4" w:space="0" w:color="auto"/>
              <w:bottom w:val="single" w:sz="4" w:space="0" w:color="auto"/>
              <w:right w:val="single" w:sz="4" w:space="0" w:color="auto"/>
            </w:tcBorders>
          </w:tcPr>
          <w:p w14:paraId="468B965C" w14:textId="1CF1F22E" w:rsidR="00E90FC5" w:rsidRDefault="00E90FC5" w:rsidP="00E90FC5">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DIM/DWH</w:t>
            </w:r>
          </w:p>
        </w:tc>
        <w:tc>
          <w:tcPr>
            <w:tcW w:w="5864" w:type="dxa"/>
            <w:tcBorders>
              <w:top w:val="single" w:sz="4" w:space="0" w:color="auto"/>
              <w:left w:val="single" w:sz="4" w:space="0" w:color="auto"/>
              <w:bottom w:val="single" w:sz="4" w:space="0" w:color="auto"/>
              <w:right w:val="single" w:sz="4" w:space="0" w:color="auto"/>
            </w:tcBorders>
          </w:tcPr>
          <w:p w14:paraId="74141E43" w14:textId="14CA191B" w:rsidR="00E90FC5" w:rsidRPr="00E90FC5" w:rsidRDefault="00E90FC5" w:rsidP="00E90FC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90FC5">
              <w:rPr>
                <w:sz w:val="16"/>
                <w:szCs w:val="16"/>
              </w:rPr>
              <w:t>DWH gaat aangesloten worden op de GDB. In de huidige situatie haalt DWH gegevens uit Werk.NL via views. Kan er door DWH worden aangegeven welke Werk.nl views niet meer nodig zijn als DWH op GDB is aangesloten?</w:t>
            </w:r>
          </w:p>
        </w:tc>
      </w:tr>
      <w:tr w:rsidR="00E90FC5" w14:paraId="01AB590C"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C2FD98D" w14:textId="77777777" w:rsidR="00E90FC5" w:rsidRDefault="00E90FC5" w:rsidP="00E90FC5">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72B9AE1E" w14:textId="333303DF" w:rsidR="00E90FC5" w:rsidRDefault="00E90FC5" w:rsidP="00E90FC5">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5859A211" w14:textId="6F451ECD" w:rsidR="00E90FC5" w:rsidRPr="00E90FC5" w:rsidRDefault="00E90FC5" w:rsidP="00E90FC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E90FC5">
              <w:rPr>
                <w:sz w:val="16"/>
                <w:szCs w:val="16"/>
              </w:rPr>
              <w:t>Er is inmiddels een DIM team aangehaakt.</w:t>
            </w:r>
          </w:p>
        </w:tc>
      </w:tr>
      <w:tr w:rsidR="00E90FC5" w14:paraId="6BD88F19" w14:textId="77777777" w:rsidTr="008456A1">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7C5F68E" w14:textId="79CA160F" w:rsidR="00E90FC5" w:rsidRDefault="00E90FC5" w:rsidP="00E90FC5">
            <w:pPr>
              <w:pStyle w:val="Lijstalinea"/>
              <w:spacing w:after="160" w:line="240" w:lineRule="auto"/>
              <w:ind w:left="0"/>
              <w:contextualSpacing w:val="0"/>
              <w:rPr>
                <w:b w:val="0"/>
                <w:sz w:val="16"/>
                <w:szCs w:val="16"/>
              </w:rPr>
            </w:pPr>
            <w:r>
              <w:rPr>
                <w:b w:val="0"/>
                <w:sz w:val="16"/>
                <w:szCs w:val="16"/>
              </w:rPr>
              <w:t>157</w:t>
            </w:r>
          </w:p>
        </w:tc>
        <w:tc>
          <w:tcPr>
            <w:tcW w:w="2012" w:type="dxa"/>
            <w:tcBorders>
              <w:top w:val="single" w:sz="4" w:space="0" w:color="auto"/>
              <w:left w:val="single" w:sz="4" w:space="0" w:color="auto"/>
              <w:bottom w:val="single" w:sz="4" w:space="0" w:color="auto"/>
              <w:right w:val="single" w:sz="4" w:space="0" w:color="auto"/>
            </w:tcBorders>
          </w:tcPr>
          <w:p w14:paraId="70906D37" w14:textId="4622C07D" w:rsidR="00E90FC5" w:rsidRDefault="00E90FC5" w:rsidP="00E90FC5">
            <w:pPr>
              <w:pStyle w:val="Lijstalinea"/>
              <w:spacing w:after="160" w:line="240" w:lineRule="auto"/>
              <w:ind w:left="0"/>
              <w:contextualSpacing w:val="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WCC</w:t>
            </w:r>
          </w:p>
        </w:tc>
        <w:tc>
          <w:tcPr>
            <w:tcW w:w="5864" w:type="dxa"/>
            <w:tcBorders>
              <w:top w:val="single" w:sz="4" w:space="0" w:color="auto"/>
              <w:left w:val="single" w:sz="4" w:space="0" w:color="auto"/>
              <w:bottom w:val="single" w:sz="4" w:space="0" w:color="auto"/>
              <w:right w:val="single" w:sz="4" w:space="0" w:color="auto"/>
            </w:tcBorders>
          </w:tcPr>
          <w:p w14:paraId="6FBAC9B1" w14:textId="445DC1B2" w:rsidR="00E90FC5" w:rsidRPr="00E90FC5" w:rsidRDefault="00E90FC5" w:rsidP="00E90FC5">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90FC5">
              <w:rPr>
                <w:sz w:val="16"/>
                <w:szCs w:val="16"/>
              </w:rPr>
              <w:t>Er is geen impact voorzien op WebCenter Content (WCC). Wel is er aangegeven dat er een analyse loopt of voor de opslag van documenten uit BMS WCC gebruikt moet worden. Wat is het resultaat van deze analyse?</w:t>
            </w:r>
          </w:p>
        </w:tc>
      </w:tr>
      <w:tr w:rsidR="00E90FC5" w14:paraId="68AD0366"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34C245F8" w14:textId="77777777" w:rsidR="00E90FC5" w:rsidRDefault="00E90FC5" w:rsidP="00E90FC5">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1C02F83D" w14:textId="278F1A96" w:rsidR="00E90FC5" w:rsidRDefault="00E90FC5" w:rsidP="00E90FC5">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711DBD65" w14:textId="77777777" w:rsidR="00E90FC5" w:rsidRPr="00E90FC5" w:rsidRDefault="00E90FC5" w:rsidP="00E90FC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E90FC5">
              <w:rPr>
                <w:sz w:val="16"/>
                <w:szCs w:val="16"/>
              </w:rPr>
              <w:t>Oracle Web Content Center is geen doeltechnologie, dus bredere inzet is zeker geen voor de hand liggende optie.</w:t>
            </w:r>
          </w:p>
          <w:p w14:paraId="38F9F807" w14:textId="3B278BFA" w:rsidR="00E90FC5" w:rsidRPr="00E90FC5" w:rsidRDefault="00E90FC5" w:rsidP="00E90FC5">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E90FC5">
              <w:rPr>
                <w:sz w:val="16"/>
                <w:szCs w:val="16"/>
              </w:rPr>
              <w:t>Binnen BMS liggen daar gebruikte oplossingen meer voor de hand. Uitgangspunt</w:t>
            </w:r>
            <w:r>
              <w:rPr>
                <w:sz w:val="16"/>
                <w:szCs w:val="16"/>
              </w:rPr>
              <w:t xml:space="preserve"> voor f</w:t>
            </w:r>
            <w:r w:rsidRPr="00E90FC5">
              <w:rPr>
                <w:sz w:val="16"/>
                <w:szCs w:val="16"/>
              </w:rPr>
              <w:t>ase 1</w:t>
            </w:r>
            <w:r>
              <w:rPr>
                <w:sz w:val="16"/>
                <w:szCs w:val="16"/>
              </w:rPr>
              <w:t xml:space="preserve">.0 </w:t>
            </w:r>
            <w:r w:rsidRPr="00E90FC5">
              <w:rPr>
                <w:sz w:val="16"/>
                <w:szCs w:val="16"/>
              </w:rPr>
              <w:t>is dat WCC operationeel blijft.</w:t>
            </w:r>
          </w:p>
        </w:tc>
      </w:tr>
    </w:tbl>
    <w:p w14:paraId="430CC34D" w14:textId="77777777" w:rsidR="00606B35" w:rsidRDefault="00606B35" w:rsidP="00606B35">
      <w:pPr>
        <w:pStyle w:val="Lijstalinea"/>
        <w:spacing w:after="160" w:line="240" w:lineRule="auto"/>
        <w:ind w:left="0"/>
        <w:contextualSpacing w:val="0"/>
      </w:pPr>
    </w:p>
    <w:p w14:paraId="06959575" w14:textId="527D33BC" w:rsidR="00E90FC5" w:rsidRDefault="00214D6A" w:rsidP="00E90FC5">
      <w:pPr>
        <w:pStyle w:val="Lijstalinea"/>
        <w:numPr>
          <w:ilvl w:val="0"/>
          <w:numId w:val="23"/>
        </w:numPr>
        <w:spacing w:after="160" w:line="240" w:lineRule="auto"/>
        <w:ind w:left="0" w:hanging="284"/>
        <w:contextualSpacing w:val="0"/>
      </w:pPr>
      <w:r>
        <w:t>Een CV op Werk.nl kent de indicatie “Automatisch vervallen”. Deze indicatie is opgenomen om er voor te kunnen zorgen dat zolang de WZ dienstverlening van het UWV geniet zijn CV op Werk.nl gehandhaafd blijft. Het principe binnen Werk.nl is dat een CV een bepaalde vervaltermijn heeft waarna een CV automatisch vervalt en dus niet geldig meer is. Voor een WZ met dienstverlening is dit ondervangen. In het FUGEM van de ABR (3.1) zie ik echter geen enkel attribuut wat hier voor gebruikt kan worden (opnemen met J&amp;J)</w:t>
      </w:r>
      <w:r w:rsidR="00E90FC5">
        <w:t xml:space="preserve"> dus moet dit worden toegevoegd.</w:t>
      </w:r>
    </w:p>
    <w:p w14:paraId="306442A3" w14:textId="057F1FAC" w:rsidR="00E90FC5" w:rsidRDefault="00214D6A" w:rsidP="00E90FC5">
      <w:pPr>
        <w:pStyle w:val="Lijstalinea"/>
        <w:numPr>
          <w:ilvl w:val="0"/>
          <w:numId w:val="23"/>
        </w:numPr>
        <w:spacing w:after="160" w:line="240" w:lineRule="auto"/>
        <w:ind w:left="0" w:hanging="284"/>
        <w:contextualSpacing w:val="0"/>
      </w:pPr>
      <w:r>
        <w:t>De OBI vacature dashboards die op dit ogenblik worden gebruikt gaan als bron de ABR gebruiken (aanname). Er dient geëvalueerd te worden welke dashboards nog in gebruik zijn en voor de dashboards die relevant zijn moet de bron worden gewijzigd. De niet relevante dashboards moeten worden uitgefaseerd of volledig worden</w:t>
      </w:r>
      <w:r w:rsidR="00E90FC5">
        <w:t xml:space="preserve"> verwijderd.</w:t>
      </w:r>
    </w:p>
    <w:tbl>
      <w:tblPr>
        <w:tblStyle w:val="Rastertabel2-Accent1"/>
        <w:tblW w:w="0" w:type="auto"/>
        <w:tblLook w:val="04A0" w:firstRow="1" w:lastRow="0" w:firstColumn="1" w:lastColumn="0" w:noHBand="0" w:noVBand="1"/>
      </w:tblPr>
      <w:tblGrid>
        <w:gridCol w:w="912"/>
        <w:gridCol w:w="2012"/>
        <w:gridCol w:w="5864"/>
      </w:tblGrid>
      <w:tr w:rsidR="00E90FC5" w14:paraId="6B67728A" w14:textId="77777777" w:rsidTr="00845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1F2F0F37" w14:textId="77777777" w:rsidR="00E90FC5" w:rsidRPr="00AE11AB" w:rsidRDefault="00E90FC5" w:rsidP="008456A1">
            <w:pPr>
              <w:pStyle w:val="Lijstalinea"/>
              <w:spacing w:after="160" w:line="240" w:lineRule="auto"/>
              <w:ind w:left="0"/>
              <w:contextualSpacing w:val="0"/>
              <w:rPr>
                <w:sz w:val="16"/>
                <w:szCs w:val="16"/>
              </w:rPr>
            </w:pPr>
            <w:r w:rsidRPr="00AE11AB">
              <w:rPr>
                <w:sz w:val="16"/>
                <w:szCs w:val="16"/>
              </w:rPr>
              <w:t>Actielijst</w:t>
            </w:r>
          </w:p>
        </w:tc>
      </w:tr>
      <w:tr w:rsidR="00E90FC5" w14:paraId="64F6423D"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AA215DC" w14:textId="77777777" w:rsidR="00E90FC5" w:rsidRPr="00AE11AB" w:rsidRDefault="00E90FC5" w:rsidP="008456A1">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372D9155" w14:textId="77777777" w:rsidR="00E90FC5" w:rsidRPr="00AE11AB" w:rsidRDefault="00E90FC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6A2D3FD2" w14:textId="77777777" w:rsidR="00E90FC5" w:rsidRPr="00AE11AB" w:rsidRDefault="00E90FC5" w:rsidP="008456A1">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E90FC5" w14:paraId="71492F36" w14:textId="77777777" w:rsidTr="008456A1">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6580E07" w14:textId="77777777" w:rsidR="00E90FC5" w:rsidRDefault="00E90FC5" w:rsidP="008456A1">
            <w:pPr>
              <w:pStyle w:val="Lijstalinea"/>
              <w:spacing w:after="160" w:line="240" w:lineRule="auto"/>
              <w:ind w:left="0"/>
              <w:contextualSpacing w:val="0"/>
              <w:rPr>
                <w:b w:val="0"/>
                <w:sz w:val="16"/>
                <w:szCs w:val="16"/>
              </w:rPr>
            </w:pPr>
            <w:r>
              <w:rPr>
                <w:b w:val="0"/>
                <w:sz w:val="16"/>
                <w:szCs w:val="16"/>
              </w:rPr>
              <w:t>10</w:t>
            </w:r>
          </w:p>
        </w:tc>
        <w:tc>
          <w:tcPr>
            <w:tcW w:w="2012" w:type="dxa"/>
            <w:tcBorders>
              <w:top w:val="single" w:sz="4" w:space="0" w:color="auto"/>
              <w:left w:val="single" w:sz="4" w:space="0" w:color="auto"/>
              <w:bottom w:val="single" w:sz="4" w:space="0" w:color="auto"/>
              <w:right w:val="single" w:sz="4" w:space="0" w:color="auto"/>
            </w:tcBorders>
          </w:tcPr>
          <w:p w14:paraId="0B1F03A7" w14:textId="14780F05" w:rsidR="00E90FC5" w:rsidRDefault="00FB0B02" w:rsidP="00FB0B02">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FB0B02">
              <w:rPr>
                <w:sz w:val="16"/>
                <w:szCs w:val="16"/>
              </w:rPr>
              <w:t>OBI Dashboards</w:t>
            </w:r>
          </w:p>
        </w:tc>
        <w:tc>
          <w:tcPr>
            <w:tcW w:w="5864" w:type="dxa"/>
            <w:tcBorders>
              <w:top w:val="single" w:sz="4" w:space="0" w:color="auto"/>
              <w:left w:val="single" w:sz="4" w:space="0" w:color="auto"/>
              <w:bottom w:val="single" w:sz="4" w:space="0" w:color="auto"/>
              <w:right w:val="single" w:sz="4" w:space="0" w:color="auto"/>
            </w:tcBorders>
          </w:tcPr>
          <w:p w14:paraId="3FDBE0BB" w14:textId="02A1774D" w:rsidR="00E90FC5" w:rsidRPr="00606B35" w:rsidRDefault="00FB0B02" w:rsidP="008456A1">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FB0B02">
              <w:rPr>
                <w:sz w:val="16"/>
                <w:szCs w:val="16"/>
              </w:rPr>
              <w:t>Analyse welke OBI dashboards gebaseerd op vacatures en cv’s nog nodig zijn. Hierbij moet ook rekening worden gehouden met de data die vanuit de GDB moet komen.</w:t>
            </w:r>
          </w:p>
        </w:tc>
      </w:tr>
      <w:tr w:rsidR="00E90FC5" w14:paraId="36F686B1" w14:textId="77777777" w:rsidTr="0084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1FA51D2F" w14:textId="77777777" w:rsidR="00E90FC5" w:rsidRDefault="00E90FC5" w:rsidP="008456A1">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1C5D6393" w14:textId="2FDDFD54" w:rsidR="00E90FC5" w:rsidRDefault="00FB0B02" w:rsidP="008456A1">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14F0A681" w14:textId="63A09C8F" w:rsidR="00FB0B02" w:rsidRP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FB0B02">
              <w:rPr>
                <w:sz w:val="16"/>
                <w:szCs w:val="16"/>
              </w:rPr>
              <w:t xml:space="preserve">Analyse op de informatiebehoefte is nodig. Dit wordt op een later moment geadresseerd. </w:t>
            </w:r>
          </w:p>
          <w:p w14:paraId="22EACD10" w14:textId="77777777"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6F307223" w14:textId="0DD6EAC3"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FB0B02">
              <w:rPr>
                <w:sz w:val="16"/>
                <w:szCs w:val="16"/>
              </w:rPr>
              <w:t>Gevraagd is om alle data beschikbaar te stellen voor OBI. Nader bespreken welke data nodig is en dit ontsluiten.</w:t>
            </w:r>
          </w:p>
          <w:p w14:paraId="08F8EC5F" w14:textId="77777777" w:rsidR="00FB0B02" w:rsidRP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3097894C" w14:textId="4ABA51AA"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FB0B02">
              <w:rPr>
                <w:sz w:val="16"/>
                <w:szCs w:val="16"/>
              </w:rPr>
              <w:t xml:space="preserve">Voorstel, zodra we de mapping hebben gelegd zullen we deze voorleggen aan OBI. </w:t>
            </w:r>
          </w:p>
          <w:p w14:paraId="68DBC610" w14:textId="77777777" w:rsidR="00FB0B02" w:rsidRP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6C147E3" w14:textId="77777777"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w:t>
            </w:r>
            <w:r w:rsidRPr="00FB0B02">
              <w:rPr>
                <w:sz w:val="16"/>
                <w:szCs w:val="16"/>
              </w:rPr>
              <w:t xml:space="preserve">raag om een BA uitgezet. Dan kan er een besluit genomen worden over: </w:t>
            </w:r>
          </w:p>
          <w:p w14:paraId="52F5F7F1" w14:textId="77777777"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FB0B02">
              <w:rPr>
                <w:sz w:val="16"/>
                <w:szCs w:val="16"/>
              </w:rPr>
              <w:t xml:space="preserve">1. welke dashboards zijn er, </w:t>
            </w:r>
          </w:p>
          <w:p w14:paraId="320E523F" w14:textId="77777777"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FB0B02">
              <w:rPr>
                <w:sz w:val="16"/>
                <w:szCs w:val="16"/>
              </w:rPr>
              <w:t xml:space="preserve">2. waar worden ze voor gebruikt, </w:t>
            </w:r>
          </w:p>
          <w:p w14:paraId="407B07B2" w14:textId="09197E48" w:rsidR="00FB0B02" w:rsidRP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FB0B02">
              <w:rPr>
                <w:sz w:val="16"/>
                <w:szCs w:val="16"/>
              </w:rPr>
              <w:t>3. welke (mogen) vervallen na invoer van BMS en welke niet.</w:t>
            </w:r>
          </w:p>
          <w:p w14:paraId="776648EC" w14:textId="77777777"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AE2FE65" w14:textId="2DF290FF"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Analyse is gaande</w:t>
            </w:r>
          </w:p>
          <w:p w14:paraId="4DB162F3" w14:textId="77777777" w:rsidR="00FB0B02" w:rsidRP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01465484" w14:textId="7486D263" w:rsid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FB0B02">
              <w:rPr>
                <w:sz w:val="16"/>
                <w:szCs w:val="16"/>
              </w:rPr>
              <w:t xml:space="preserve">BA </w:t>
            </w:r>
            <w:r>
              <w:rPr>
                <w:sz w:val="16"/>
                <w:szCs w:val="16"/>
              </w:rPr>
              <w:t>wordt opgesteld. Geen einddatum vastgesteld.</w:t>
            </w:r>
          </w:p>
          <w:p w14:paraId="7342136D" w14:textId="77777777" w:rsidR="00FB0B02" w:rsidRPr="00FB0B02"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45C1CD87" w14:textId="229F2399" w:rsidR="00E90FC5" w:rsidRPr="00606B35" w:rsidRDefault="00FB0B02" w:rsidP="00FB0B02">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FB0B02">
              <w:rPr>
                <w:sz w:val="16"/>
                <w:szCs w:val="16"/>
              </w:rPr>
              <w:t>Voorstel om BA later op te pakken. Nadat ABR 2.0 wordt opgeleverd, moet het duidelijk zijn. Indien ABR 1.1 wordt opgeleverd, en wijzigingen 2.0 duidelijk zijn, dan kan de analyse eventueel al gestart worden.</w:t>
            </w:r>
          </w:p>
        </w:tc>
      </w:tr>
    </w:tbl>
    <w:p w14:paraId="2E89F1DE" w14:textId="77777777" w:rsidR="00E90FC5" w:rsidRDefault="00E90FC5" w:rsidP="00E65E7B">
      <w:pPr>
        <w:pStyle w:val="Lijstalinea"/>
        <w:numPr>
          <w:ilvl w:val="0"/>
          <w:numId w:val="23"/>
        </w:numPr>
        <w:spacing w:after="160" w:line="240" w:lineRule="auto"/>
        <w:ind w:left="0" w:hanging="284"/>
        <w:contextualSpacing w:val="0"/>
      </w:pPr>
    </w:p>
    <w:p w14:paraId="6BA7CDE5" w14:textId="7ECF4452" w:rsidR="00214D6A" w:rsidRDefault="00214D6A" w:rsidP="00E65E7B">
      <w:pPr>
        <w:pStyle w:val="Lijstalinea"/>
        <w:numPr>
          <w:ilvl w:val="0"/>
          <w:numId w:val="23"/>
        </w:numPr>
        <w:spacing w:after="160" w:line="240" w:lineRule="auto"/>
        <w:ind w:left="0" w:hanging="284"/>
        <w:contextualSpacing w:val="0"/>
      </w:pPr>
      <w:commentRangeStart w:id="125"/>
      <w:r w:rsidRPr="009E2A56">
        <w:rPr>
          <w:highlight w:val="yellow"/>
        </w:rPr>
        <w:lastRenderedPageBreak/>
        <w:t>In het kader van DWI moeten gegevens met de 4 grote gemeentes worden gedeeld.</w:t>
      </w:r>
      <w:r>
        <w:t xml:space="preserve"> </w:t>
      </w:r>
      <w:commentRangeEnd w:id="125"/>
      <w:r>
        <w:rPr>
          <w:rStyle w:val="Verwijzingopmerking"/>
        </w:rPr>
        <w:commentReference w:id="125"/>
      </w:r>
      <w:r>
        <w:t xml:space="preserve">Volgens de laatste scope wijziging wordt dit direct van de BMS via Stekkerblok naar de afnemer gerealiseerd </w:t>
      </w:r>
      <w:commentRangeStart w:id="126"/>
      <w:r>
        <w:t>maar daar heb ik zo mijn twijfels over.</w:t>
      </w:r>
      <w:commentRangeEnd w:id="126"/>
      <w:r>
        <w:rPr>
          <w:rStyle w:val="Verwijzingopmerking"/>
        </w:rPr>
        <w:commentReference w:id="126"/>
      </w:r>
      <w:r>
        <w:t xml:space="preserve"> We hebben niet voor niets de ABR als Single point of Truth benoemd en dan zou ik dat principe graag handhaven! – Zie Actielijst Nr. 47 &amp; 56 waarin ook aangegeven (met blauwe arcering) dat dit issue “</w:t>
      </w:r>
      <w:r w:rsidRPr="005F6020">
        <w:t>Vacature levering DWI naar de G4. Hier moet een beslisnotitie voor worden opgesteld</w:t>
      </w:r>
      <w:r>
        <w:t>”, niet als IV issue genoteerd staat maar de kanttekening is wel dat DWI in de scopeplaat is opgenomen. Echter op een volgens architectuurprincipes verkeerde wijze</w:t>
      </w:r>
      <w:r w:rsidRPr="005F6020">
        <w:t>.</w:t>
      </w:r>
    </w:p>
    <w:tbl>
      <w:tblPr>
        <w:tblStyle w:val="Rastertabel2-Accent1"/>
        <w:tblW w:w="0" w:type="auto"/>
        <w:tblLook w:val="04A0" w:firstRow="1" w:lastRow="0" w:firstColumn="1" w:lastColumn="0" w:noHBand="0" w:noVBand="1"/>
      </w:tblPr>
      <w:tblGrid>
        <w:gridCol w:w="912"/>
        <w:gridCol w:w="2012"/>
        <w:gridCol w:w="5864"/>
      </w:tblGrid>
      <w:tr w:rsidR="0030091B" w14:paraId="3D869E25" w14:textId="77777777" w:rsidTr="00300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2951ADD5" w14:textId="77777777" w:rsidR="0030091B" w:rsidRPr="00AE11AB" w:rsidRDefault="0030091B" w:rsidP="0030091B">
            <w:pPr>
              <w:pStyle w:val="Lijstalinea"/>
              <w:spacing w:after="160" w:line="240" w:lineRule="auto"/>
              <w:ind w:left="0"/>
              <w:contextualSpacing w:val="0"/>
              <w:rPr>
                <w:sz w:val="16"/>
                <w:szCs w:val="16"/>
              </w:rPr>
            </w:pPr>
            <w:r w:rsidRPr="00AE11AB">
              <w:rPr>
                <w:sz w:val="16"/>
                <w:szCs w:val="16"/>
              </w:rPr>
              <w:t>Actielijst</w:t>
            </w:r>
          </w:p>
        </w:tc>
      </w:tr>
      <w:tr w:rsidR="0030091B" w14:paraId="21432B0D" w14:textId="77777777" w:rsidTr="0030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06DBC24" w14:textId="77777777" w:rsidR="0030091B" w:rsidRPr="00AE11AB" w:rsidRDefault="0030091B" w:rsidP="0030091B">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3CD7B4F4" w14:textId="77777777" w:rsidR="0030091B" w:rsidRPr="00AE11AB" w:rsidRDefault="0030091B" w:rsidP="0030091B">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3A45C27E" w14:textId="77777777" w:rsidR="0030091B" w:rsidRPr="00AE11AB" w:rsidRDefault="0030091B" w:rsidP="0030091B">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30091B" w14:paraId="664E9FD8" w14:textId="77777777" w:rsidTr="0030091B">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28D74BF2" w14:textId="4F4B0C77" w:rsidR="0030091B" w:rsidRDefault="0030091B" w:rsidP="0030091B">
            <w:pPr>
              <w:pStyle w:val="Lijstalinea"/>
              <w:spacing w:after="160" w:line="240" w:lineRule="auto"/>
              <w:ind w:left="0"/>
              <w:contextualSpacing w:val="0"/>
              <w:rPr>
                <w:b w:val="0"/>
                <w:sz w:val="16"/>
                <w:szCs w:val="16"/>
              </w:rPr>
            </w:pPr>
            <w:r>
              <w:rPr>
                <w:b w:val="0"/>
                <w:sz w:val="16"/>
                <w:szCs w:val="16"/>
              </w:rPr>
              <w:t>47, 56</w:t>
            </w:r>
          </w:p>
        </w:tc>
        <w:tc>
          <w:tcPr>
            <w:tcW w:w="2012" w:type="dxa"/>
            <w:tcBorders>
              <w:top w:val="single" w:sz="4" w:space="0" w:color="auto"/>
              <w:left w:val="single" w:sz="4" w:space="0" w:color="auto"/>
              <w:bottom w:val="single" w:sz="4" w:space="0" w:color="auto"/>
              <w:right w:val="single" w:sz="4" w:space="0" w:color="auto"/>
            </w:tcBorders>
          </w:tcPr>
          <w:p w14:paraId="66893B8F" w14:textId="6ADDC1B8" w:rsidR="0030091B" w:rsidRDefault="0030091B" w:rsidP="0030091B">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sidRPr="0030091B">
              <w:rPr>
                <w:sz w:val="16"/>
                <w:szCs w:val="16"/>
              </w:rPr>
              <w:t>Levering DWI</w:t>
            </w:r>
          </w:p>
        </w:tc>
        <w:tc>
          <w:tcPr>
            <w:tcW w:w="5864" w:type="dxa"/>
            <w:tcBorders>
              <w:top w:val="single" w:sz="4" w:space="0" w:color="auto"/>
              <w:left w:val="single" w:sz="4" w:space="0" w:color="auto"/>
              <w:bottom w:val="single" w:sz="4" w:space="0" w:color="auto"/>
              <w:right w:val="single" w:sz="4" w:space="0" w:color="auto"/>
            </w:tcBorders>
          </w:tcPr>
          <w:p w14:paraId="39BEC314" w14:textId="294C3826" w:rsidR="0030091B" w:rsidRPr="00606B35" w:rsidRDefault="0030091B" w:rsidP="0030091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30091B">
              <w:rPr>
                <w:sz w:val="16"/>
                <w:szCs w:val="16"/>
              </w:rPr>
              <w:t>Vacature levering DWI naar de G4. Hier moet een beslisnotitie voor worden opgesteld.</w:t>
            </w:r>
          </w:p>
        </w:tc>
      </w:tr>
      <w:tr w:rsidR="0030091B" w14:paraId="49F662AB" w14:textId="77777777" w:rsidTr="0030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157098B" w14:textId="77777777" w:rsidR="0030091B" w:rsidRDefault="0030091B" w:rsidP="0030091B">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3315FECD" w14:textId="6B8593CB" w:rsidR="0030091B" w:rsidRDefault="0030091B" w:rsidP="0030091B">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status/vraag:</w:t>
            </w:r>
          </w:p>
        </w:tc>
        <w:tc>
          <w:tcPr>
            <w:tcW w:w="5864" w:type="dxa"/>
            <w:tcBorders>
              <w:top w:val="single" w:sz="4" w:space="0" w:color="auto"/>
              <w:left w:val="single" w:sz="4" w:space="0" w:color="auto"/>
              <w:bottom w:val="single" w:sz="4" w:space="0" w:color="auto"/>
              <w:right w:val="single" w:sz="4" w:space="0" w:color="auto"/>
            </w:tcBorders>
          </w:tcPr>
          <w:p w14:paraId="7C5C0CD4" w14:textId="20674D41" w:rsidR="0030091B" w:rsidRPr="0030091B" w:rsidRDefault="0030091B" w:rsidP="0030091B">
            <w:pPr>
              <w:spacing w:after="160" w:line="24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w:t>
            </w:r>
            <w:r w:rsidRPr="0030091B">
              <w:rPr>
                <w:sz w:val="16"/>
                <w:szCs w:val="16"/>
              </w:rPr>
              <w:t>otitie</w:t>
            </w:r>
            <w:r>
              <w:rPr>
                <w:sz w:val="16"/>
                <w:szCs w:val="16"/>
              </w:rPr>
              <w:t xml:space="preserve"> is</w:t>
            </w:r>
            <w:r w:rsidRPr="0030091B">
              <w:rPr>
                <w:sz w:val="16"/>
                <w:szCs w:val="16"/>
              </w:rPr>
              <w:t xml:space="preserve"> ingediend. </w:t>
            </w:r>
          </w:p>
          <w:p w14:paraId="22084655" w14:textId="77777777" w:rsidR="0030091B" w:rsidRDefault="0030091B" w:rsidP="00300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sidRPr="0030091B">
              <w:rPr>
                <w:sz w:val="16"/>
                <w:szCs w:val="16"/>
              </w:rPr>
              <w:t xml:space="preserve">Notitie </w:t>
            </w:r>
            <w:r>
              <w:rPr>
                <w:sz w:val="16"/>
                <w:szCs w:val="16"/>
              </w:rPr>
              <w:t xml:space="preserve">is </w:t>
            </w:r>
            <w:r w:rsidRPr="0030091B">
              <w:rPr>
                <w:sz w:val="16"/>
                <w:szCs w:val="16"/>
              </w:rPr>
              <w:t>besproken. Amsterdam ontvangt momenteel nog vacatures. Bespreken wat de opties zijn. Actiepunt voor LDO en stuurgroep. Team Landelijke Samenwerking moet dit bespreken met gemeenten. Voorstel is om te stoppen met deze levering.</w:t>
            </w:r>
          </w:p>
          <w:p w14:paraId="1957BD39" w14:textId="77777777" w:rsidR="0030091B" w:rsidRDefault="0030091B" w:rsidP="00300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p w14:paraId="6DDCC820" w14:textId="53E777EA" w:rsidR="0030091B" w:rsidRPr="00606B35" w:rsidRDefault="0030091B" w:rsidP="00300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Wat wordt er met dit voorstel gedaan?</w:t>
            </w:r>
          </w:p>
        </w:tc>
      </w:tr>
    </w:tbl>
    <w:p w14:paraId="707D06FB" w14:textId="77777777" w:rsidR="0030091B" w:rsidRDefault="0030091B" w:rsidP="0030091B">
      <w:pPr>
        <w:pStyle w:val="Lijstalinea"/>
        <w:spacing w:after="160" w:line="240" w:lineRule="auto"/>
        <w:ind w:left="0"/>
        <w:contextualSpacing w:val="0"/>
      </w:pPr>
    </w:p>
    <w:p w14:paraId="1F92B0EC" w14:textId="77777777" w:rsidR="00214D6A" w:rsidRDefault="00214D6A" w:rsidP="0030091B">
      <w:pPr>
        <w:pStyle w:val="Lijstalinea"/>
        <w:numPr>
          <w:ilvl w:val="0"/>
          <w:numId w:val="23"/>
        </w:numPr>
        <w:spacing w:after="160" w:line="240" w:lineRule="auto"/>
        <w:ind w:left="142" w:hanging="426"/>
        <w:contextualSpacing w:val="0"/>
      </w:pPr>
      <w:r>
        <w:t xml:space="preserve">De ABR (of de desbetreffende KOA) moet gaan fungeren als Haarlemmer olie bij het mappen van identificaties (BSN, WZ-ID in Werk.nl, Sonar ID, Werkgever ID in WBS, Zaaknummer in de BSN etc.) om de gegevensuitwisseling te kunnen borgen. Feitelijk moet de intelligentie worden opgenomen in de KOA. </w:t>
      </w:r>
    </w:p>
    <w:p w14:paraId="32B2FDED" w14:textId="501E5B13" w:rsidR="0030091B" w:rsidRPr="00F91683" w:rsidRDefault="00214D6A" w:rsidP="00056D28">
      <w:pPr>
        <w:pStyle w:val="Lijstalinea"/>
        <w:spacing w:line="240" w:lineRule="auto"/>
        <w:ind w:left="0"/>
        <w:contextualSpacing w:val="0"/>
        <w:rPr>
          <w:i/>
        </w:rPr>
      </w:pPr>
      <w:r w:rsidRPr="00F91683">
        <w:rPr>
          <w:i/>
        </w:rPr>
        <w:t>Let op: Voor fase 1.0 wordt her en der gebruikt gemaakt van Dump en/of View en dan heb je niet zoveel aan de KOA Intelligentie!</w:t>
      </w:r>
    </w:p>
    <w:p w14:paraId="045B4439" w14:textId="77777777" w:rsidR="00214D6A" w:rsidRDefault="00214D6A" w:rsidP="004F5BD1">
      <w:pPr>
        <w:pStyle w:val="Kop2"/>
      </w:pPr>
      <w:bookmarkStart w:id="127" w:name="_Toc150432270"/>
      <w:r>
        <w:t>EURES</w:t>
      </w:r>
      <w:bookmarkEnd w:id="127"/>
    </w:p>
    <w:p w14:paraId="3C54FC86" w14:textId="77777777" w:rsidR="00214D6A" w:rsidRDefault="00214D6A" w:rsidP="00056D28">
      <w:pPr>
        <w:spacing w:line="240" w:lineRule="auto"/>
      </w:pPr>
      <w:r>
        <w:t>Voor EURES geldt dat alle daarvoor in aanmerking komende vacatures moeten worden doorgezet naar dit portaal. Dit is een 2-traps raket; Het verzamelen van de vacatures vindt plaats bij de bron doormiddel van een view (SQL Query) op de DB. In de huidige opzet zijn de bronnen WBS en Werk.nl. Vervolgens worden de verzamelde gegevens vanaf NCO naar het internationale portaal doorgezet.</w:t>
      </w:r>
    </w:p>
    <w:p w14:paraId="236874E7" w14:textId="77777777" w:rsidR="00214D6A" w:rsidRDefault="00214D6A" w:rsidP="00E65E7B">
      <w:pPr>
        <w:pStyle w:val="Lijstalinea"/>
        <w:numPr>
          <w:ilvl w:val="0"/>
          <w:numId w:val="24"/>
        </w:numPr>
        <w:spacing w:after="160" w:line="240" w:lineRule="auto"/>
        <w:ind w:left="0" w:hanging="284"/>
      </w:pPr>
      <w:r>
        <w:t>Voor EURES geldt dat de ABR de enige bron wordt om vacatures te verzamelen en op te nemen in de NCO DB. Hiervoor moet een view worden ontwikkeld die de gegevens toetst, selecteert en opneemt in de lokale DB.</w:t>
      </w:r>
    </w:p>
    <w:p w14:paraId="79597BAF" w14:textId="77777777" w:rsidR="00214D6A" w:rsidRDefault="00214D6A" w:rsidP="004F5BD1">
      <w:pPr>
        <w:pStyle w:val="Kop2"/>
      </w:pPr>
      <w:bookmarkStart w:id="128" w:name="_Toc150432271"/>
      <w:r>
        <w:t>VUM</w:t>
      </w:r>
      <w:bookmarkEnd w:id="128"/>
    </w:p>
    <w:p w14:paraId="78EAEA7F" w14:textId="77777777" w:rsidR="00214D6A" w:rsidRDefault="00214D6A" w:rsidP="00056D28">
      <w:pPr>
        <w:spacing w:line="240" w:lineRule="auto"/>
      </w:pPr>
      <w:r>
        <w:t>VUM gegevens betreffen de CV’s en vacatures die beschikbaar worden gesteld aan de diverse afnemers van het UWV. Dit zijn voornamelijk gemeentes.</w:t>
      </w:r>
    </w:p>
    <w:p w14:paraId="67330923" w14:textId="22086111" w:rsidR="00214D6A" w:rsidRDefault="00214D6A" w:rsidP="00E65E7B">
      <w:pPr>
        <w:pStyle w:val="Lijstalinea"/>
        <w:numPr>
          <w:ilvl w:val="0"/>
          <w:numId w:val="25"/>
        </w:numPr>
        <w:spacing w:after="160" w:line="240" w:lineRule="auto"/>
        <w:ind w:left="0" w:hanging="284"/>
      </w:pPr>
      <w:r>
        <w:t xml:space="preserve">VUM gegevens worden nu bij de verschillende bronnen verzameld. Aangezien de ABR bij implementatie van fase 1 de enige ‘ware’ bron is van gegevens in het kader van VUM zullen die gegevens dan ook met behulp van een view uit de ABR worden geëxtraheerd. De </w:t>
      </w:r>
      <w:r w:rsidR="003B4BF0">
        <w:t xml:space="preserve">vacature </w:t>
      </w:r>
      <w:r>
        <w:t xml:space="preserve">gegevens in de ABR zijn niet compleet voor VUM. Email adres van de CV eigenaar ontbreekt en ook het telefoonnummer komt niet voor in de ABR. Deze gegevens moeten </w:t>
      </w:r>
      <w:r w:rsidR="003B4BF0">
        <w:t xml:space="preserve">mogelijk </w:t>
      </w:r>
      <w:r>
        <w:t>worden opgehaald m.b.v. de KOA Klantcontact.</w:t>
      </w:r>
    </w:p>
    <w:p w14:paraId="6F5F35CB" w14:textId="2B2E0A48" w:rsidR="003B4BF0" w:rsidRDefault="003B4BF0" w:rsidP="00E65E7B">
      <w:pPr>
        <w:pStyle w:val="Lijstalinea"/>
        <w:numPr>
          <w:ilvl w:val="0"/>
          <w:numId w:val="25"/>
        </w:numPr>
        <w:spacing w:after="160" w:line="240" w:lineRule="auto"/>
        <w:ind w:left="0" w:hanging="284"/>
      </w:pPr>
      <w:r>
        <w:t>Ook de werkgevergegevens die de ABR aanlevert zijn niet compleet. Mogelijk moeten de werkgevergegevens die gedeeld (gaan) worden met VUM worden aangevuld met gegevens uit WBS/Werk.nl. Een nadere analyse is noodzakelijk.</w:t>
      </w:r>
    </w:p>
    <w:p w14:paraId="552B63BF" w14:textId="68E396C2" w:rsidR="003B4BF0" w:rsidRDefault="003B4BF0" w:rsidP="003B4BF0">
      <w:pPr>
        <w:pStyle w:val="Lijstalinea"/>
        <w:numPr>
          <w:ilvl w:val="0"/>
          <w:numId w:val="25"/>
        </w:numPr>
        <w:spacing w:after="160" w:line="240" w:lineRule="auto"/>
        <w:ind w:left="0" w:hanging="284"/>
      </w:pPr>
      <w:r>
        <w:t>De bestaande views op Werk.nl en WBS die nu de gegevens voor VUM opleveren zullen worden uitgezet. Die op Werk.nl direct bij implementatie, die op WBS 6 weken na implementatie van fase 1.0.</w:t>
      </w:r>
    </w:p>
    <w:p w14:paraId="3BB50DBE" w14:textId="4B54CC4C" w:rsidR="003B4BF0" w:rsidRDefault="003B4BF0" w:rsidP="003B4BF0">
      <w:pPr>
        <w:spacing w:line="240" w:lineRule="auto"/>
        <w:ind w:left="709" w:hanging="709"/>
        <w:rPr>
          <w:i/>
          <w:sz w:val="16"/>
          <w:szCs w:val="16"/>
        </w:rPr>
      </w:pPr>
      <w:r>
        <w:t xml:space="preserve">N.B. </w:t>
      </w:r>
      <w:r>
        <w:tab/>
      </w:r>
      <w:r>
        <w:rPr>
          <w:i/>
          <w:sz w:val="16"/>
          <w:szCs w:val="16"/>
        </w:rPr>
        <w:t>Er loopt op dit ogenblik een verzoek om de gegevensset v.w.b. de ABR 2.0 (de versie die fase 1.0 moet gaan ondersteunen) aan te passen op de requirements van VUM en EURES. Hierin is EURES leidend. Wanneer alle EURES elementen geborgd worden in de ABR zitten daar ook de elementen in die VUM nodig heeft.</w:t>
      </w:r>
    </w:p>
    <w:p w14:paraId="0F2E58C7" w14:textId="77777777" w:rsidR="003B4BF0" w:rsidRPr="008E1B5C" w:rsidRDefault="003B4BF0" w:rsidP="003B4BF0">
      <w:pPr>
        <w:spacing w:line="240" w:lineRule="auto"/>
        <w:ind w:left="709" w:hanging="709"/>
      </w:pPr>
    </w:p>
    <w:p w14:paraId="6C0B58EA" w14:textId="32F68622" w:rsidR="003B4BF0" w:rsidRPr="003B4BF0" w:rsidRDefault="003B4BF0" w:rsidP="003B4BF0">
      <w:pPr>
        <w:pStyle w:val="Lijstalinea"/>
        <w:numPr>
          <w:ilvl w:val="0"/>
          <w:numId w:val="25"/>
        </w:numPr>
        <w:spacing w:after="160" w:line="240" w:lineRule="auto"/>
        <w:ind w:left="0" w:hanging="284"/>
      </w:pPr>
      <w:r w:rsidRPr="003B4BF0">
        <w:lastRenderedPageBreak/>
        <w:t xml:space="preserve">Voor VUM profielen </w:t>
      </w:r>
      <w:r>
        <w:t xml:space="preserve">worden de </w:t>
      </w:r>
      <w:r w:rsidR="00E37996">
        <w:t>onderstaande gegevens gebruikt</w:t>
      </w:r>
      <w:r w:rsidRPr="003B4BF0">
        <w:t>:</w:t>
      </w:r>
    </w:p>
    <w:tbl>
      <w:tblPr>
        <w:tblW w:w="7648" w:type="dxa"/>
        <w:tblInd w:w="-3" w:type="dxa"/>
        <w:tblCellMar>
          <w:left w:w="0" w:type="dxa"/>
          <w:right w:w="0" w:type="dxa"/>
        </w:tblCellMar>
        <w:tblLook w:val="04A0" w:firstRow="1" w:lastRow="0" w:firstColumn="1" w:lastColumn="0" w:noHBand="0" w:noVBand="1"/>
      </w:tblPr>
      <w:tblGrid>
        <w:gridCol w:w="2716"/>
        <w:gridCol w:w="4932"/>
      </w:tblGrid>
      <w:tr w:rsidR="00E37996" w14:paraId="5D9BA3F3" w14:textId="77777777" w:rsidTr="00E37996">
        <w:trPr>
          <w:trHeight w:val="225"/>
        </w:trPr>
        <w:tc>
          <w:tcPr>
            <w:tcW w:w="2716" w:type="dxa"/>
            <w:tcBorders>
              <w:top w:val="single" w:sz="8" w:space="0" w:color="auto"/>
              <w:left w:val="single" w:sz="8" w:space="0" w:color="auto"/>
              <w:bottom w:val="single" w:sz="8" w:space="0" w:color="auto"/>
              <w:right w:val="single" w:sz="8" w:space="0" w:color="auto"/>
            </w:tcBorders>
            <w:shd w:val="clear" w:color="auto" w:fill="FFF2CC"/>
            <w:noWrap/>
            <w:tcMar>
              <w:top w:w="0" w:type="dxa"/>
              <w:left w:w="70" w:type="dxa"/>
              <w:bottom w:w="0" w:type="dxa"/>
              <w:right w:w="70" w:type="dxa"/>
            </w:tcMar>
            <w:hideMark/>
          </w:tcPr>
          <w:p w14:paraId="0A5F095D" w14:textId="77777777" w:rsidR="00E37996" w:rsidRPr="00E37996" w:rsidRDefault="00E37996">
            <w:pPr>
              <w:rPr>
                <w:b/>
                <w:bCs/>
                <w:color w:val="000000"/>
                <w:sz w:val="16"/>
                <w:szCs w:val="16"/>
              </w:rPr>
            </w:pPr>
            <w:r w:rsidRPr="00E37996">
              <w:rPr>
                <w:b/>
                <w:bCs/>
                <w:color w:val="000000"/>
                <w:sz w:val="16"/>
                <w:szCs w:val="16"/>
              </w:rPr>
              <w:t>Element EURES view</w:t>
            </w:r>
          </w:p>
        </w:tc>
        <w:tc>
          <w:tcPr>
            <w:tcW w:w="4932" w:type="dxa"/>
            <w:tcBorders>
              <w:top w:val="single" w:sz="8" w:space="0" w:color="auto"/>
              <w:left w:val="nil"/>
              <w:bottom w:val="single" w:sz="8" w:space="0" w:color="auto"/>
              <w:right w:val="single" w:sz="8" w:space="0" w:color="auto"/>
            </w:tcBorders>
            <w:shd w:val="clear" w:color="auto" w:fill="FFF2CC"/>
            <w:noWrap/>
            <w:tcMar>
              <w:top w:w="0" w:type="dxa"/>
              <w:left w:w="70" w:type="dxa"/>
              <w:bottom w:w="0" w:type="dxa"/>
              <w:right w:w="70" w:type="dxa"/>
            </w:tcMar>
            <w:hideMark/>
          </w:tcPr>
          <w:p w14:paraId="7AF6EE1A" w14:textId="77777777" w:rsidR="00E37996" w:rsidRPr="00E37996" w:rsidRDefault="00E37996">
            <w:pPr>
              <w:rPr>
                <w:b/>
                <w:bCs/>
                <w:color w:val="000000"/>
                <w:sz w:val="16"/>
                <w:szCs w:val="16"/>
              </w:rPr>
            </w:pPr>
            <w:r w:rsidRPr="00E37996">
              <w:rPr>
                <w:b/>
                <w:bCs/>
                <w:color w:val="000000"/>
                <w:sz w:val="16"/>
                <w:szCs w:val="16"/>
              </w:rPr>
              <w:t>Omschrijving</w:t>
            </w:r>
          </w:p>
        </w:tc>
      </w:tr>
      <w:tr w:rsidR="00E37996" w14:paraId="5D14030A" w14:textId="77777777" w:rsidTr="00E37996">
        <w:trPr>
          <w:trHeight w:val="225"/>
        </w:trPr>
        <w:tc>
          <w:tcPr>
            <w:tcW w:w="2716"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36ED8CCD" w14:textId="77777777" w:rsidR="00E37996" w:rsidRPr="00E37996" w:rsidRDefault="00E37996">
            <w:pPr>
              <w:rPr>
                <w:color w:val="FF0000"/>
                <w:sz w:val="16"/>
                <w:szCs w:val="16"/>
              </w:rPr>
            </w:pPr>
            <w:r w:rsidRPr="00E37996">
              <w:rPr>
                <w:color w:val="FF0000"/>
                <w:sz w:val="16"/>
                <w:szCs w:val="16"/>
              </w:rPr>
              <w:t>telefoonnummer</w:t>
            </w:r>
          </w:p>
        </w:tc>
        <w:tc>
          <w:tcPr>
            <w:tcW w:w="4932" w:type="dxa"/>
            <w:tcBorders>
              <w:top w:val="nil"/>
              <w:left w:val="nil"/>
              <w:bottom w:val="single" w:sz="8" w:space="0" w:color="auto"/>
              <w:right w:val="single" w:sz="8" w:space="0" w:color="auto"/>
            </w:tcBorders>
            <w:tcMar>
              <w:top w:w="0" w:type="dxa"/>
              <w:left w:w="70" w:type="dxa"/>
              <w:bottom w:w="0" w:type="dxa"/>
              <w:right w:w="70" w:type="dxa"/>
            </w:tcMar>
            <w:hideMark/>
          </w:tcPr>
          <w:p w14:paraId="523F610C" w14:textId="77777777" w:rsidR="00E37996" w:rsidRPr="00E37996" w:rsidRDefault="00E37996">
            <w:pPr>
              <w:rPr>
                <w:sz w:val="16"/>
                <w:szCs w:val="16"/>
              </w:rPr>
            </w:pPr>
            <w:r w:rsidRPr="00E37996">
              <w:rPr>
                <w:sz w:val="16"/>
                <w:szCs w:val="16"/>
              </w:rPr>
              <w:t>Eigen telefoonnummer of dat van de Contactpersoon</w:t>
            </w:r>
          </w:p>
        </w:tc>
      </w:tr>
      <w:tr w:rsidR="00E37996" w14:paraId="33DCF2B8" w14:textId="77777777" w:rsidTr="00E37996">
        <w:trPr>
          <w:trHeight w:val="225"/>
        </w:trPr>
        <w:tc>
          <w:tcPr>
            <w:tcW w:w="2716"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63C56F45" w14:textId="77777777" w:rsidR="00E37996" w:rsidRPr="00E37996" w:rsidRDefault="00E37996">
            <w:pPr>
              <w:rPr>
                <w:color w:val="FF0000"/>
                <w:sz w:val="16"/>
                <w:szCs w:val="16"/>
              </w:rPr>
            </w:pPr>
            <w:r w:rsidRPr="00E37996">
              <w:rPr>
                <w:color w:val="FF0000"/>
                <w:sz w:val="16"/>
                <w:szCs w:val="16"/>
              </w:rPr>
              <w:t>ind_telefooncontact_eigen</w:t>
            </w:r>
          </w:p>
        </w:tc>
        <w:tc>
          <w:tcPr>
            <w:tcW w:w="4932" w:type="dxa"/>
            <w:tcBorders>
              <w:top w:val="nil"/>
              <w:left w:val="nil"/>
              <w:bottom w:val="single" w:sz="8" w:space="0" w:color="auto"/>
              <w:right w:val="single" w:sz="8" w:space="0" w:color="auto"/>
            </w:tcBorders>
            <w:tcMar>
              <w:top w:w="0" w:type="dxa"/>
              <w:left w:w="70" w:type="dxa"/>
              <w:bottom w:w="0" w:type="dxa"/>
              <w:right w:w="70" w:type="dxa"/>
            </w:tcMar>
            <w:hideMark/>
          </w:tcPr>
          <w:p w14:paraId="284AA5B3" w14:textId="77777777" w:rsidR="00E37996" w:rsidRPr="00E37996" w:rsidRDefault="00E37996">
            <w:pPr>
              <w:rPr>
                <w:sz w:val="16"/>
                <w:szCs w:val="16"/>
              </w:rPr>
            </w:pPr>
            <w:r w:rsidRPr="00E37996">
              <w:rPr>
                <w:sz w:val="16"/>
                <w:szCs w:val="16"/>
              </w:rPr>
              <w:t>Indicatie eigen telefoonnummer of van de contactpersoon</w:t>
            </w:r>
          </w:p>
        </w:tc>
      </w:tr>
      <w:tr w:rsidR="00E37996" w14:paraId="635CEF8F" w14:textId="77777777" w:rsidTr="00E37996">
        <w:trPr>
          <w:trHeight w:val="225"/>
        </w:trPr>
        <w:tc>
          <w:tcPr>
            <w:tcW w:w="2716"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3E585A94" w14:textId="77777777" w:rsidR="00E37996" w:rsidRPr="00E37996" w:rsidRDefault="00E37996">
            <w:pPr>
              <w:rPr>
                <w:color w:val="FF0000"/>
                <w:sz w:val="16"/>
                <w:szCs w:val="16"/>
              </w:rPr>
            </w:pPr>
            <w:r w:rsidRPr="00E37996">
              <w:rPr>
                <w:color w:val="FF0000"/>
                <w:sz w:val="16"/>
                <w:szCs w:val="16"/>
              </w:rPr>
              <w:t>Emailadres</w:t>
            </w:r>
          </w:p>
        </w:tc>
        <w:tc>
          <w:tcPr>
            <w:tcW w:w="4932" w:type="dxa"/>
            <w:tcBorders>
              <w:top w:val="nil"/>
              <w:left w:val="nil"/>
              <w:bottom w:val="single" w:sz="8" w:space="0" w:color="auto"/>
              <w:right w:val="single" w:sz="8" w:space="0" w:color="auto"/>
            </w:tcBorders>
            <w:tcMar>
              <w:top w:w="0" w:type="dxa"/>
              <w:left w:w="70" w:type="dxa"/>
              <w:bottom w:w="0" w:type="dxa"/>
              <w:right w:w="70" w:type="dxa"/>
            </w:tcMar>
            <w:hideMark/>
          </w:tcPr>
          <w:p w14:paraId="5E97C285" w14:textId="77777777" w:rsidR="00E37996" w:rsidRPr="00E37996" w:rsidRDefault="00E37996">
            <w:pPr>
              <w:rPr>
                <w:sz w:val="16"/>
                <w:szCs w:val="16"/>
              </w:rPr>
            </w:pPr>
            <w:r w:rsidRPr="00E37996">
              <w:rPr>
                <w:sz w:val="16"/>
                <w:szCs w:val="16"/>
              </w:rPr>
              <w:t xml:space="preserve">Emailadres in CV </w:t>
            </w:r>
          </w:p>
        </w:tc>
      </w:tr>
      <w:tr w:rsidR="00E37996" w14:paraId="57A42A81" w14:textId="77777777" w:rsidTr="00E37996">
        <w:trPr>
          <w:trHeight w:val="225"/>
        </w:trPr>
        <w:tc>
          <w:tcPr>
            <w:tcW w:w="2716"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7F5F3BC1" w14:textId="77777777" w:rsidR="00E37996" w:rsidRPr="00E37996" w:rsidRDefault="00E37996">
            <w:pPr>
              <w:rPr>
                <w:color w:val="FF0000"/>
                <w:sz w:val="16"/>
                <w:szCs w:val="16"/>
              </w:rPr>
            </w:pPr>
            <w:r w:rsidRPr="00E37996">
              <w:rPr>
                <w:color w:val="FF0000"/>
                <w:sz w:val="16"/>
                <w:szCs w:val="16"/>
              </w:rPr>
              <w:t>beschikbaar_vanaf</w:t>
            </w:r>
          </w:p>
        </w:tc>
        <w:tc>
          <w:tcPr>
            <w:tcW w:w="4932" w:type="dxa"/>
            <w:tcBorders>
              <w:top w:val="nil"/>
              <w:left w:val="nil"/>
              <w:bottom w:val="single" w:sz="8" w:space="0" w:color="auto"/>
              <w:right w:val="single" w:sz="8" w:space="0" w:color="auto"/>
            </w:tcBorders>
            <w:tcMar>
              <w:top w:w="0" w:type="dxa"/>
              <w:left w:w="70" w:type="dxa"/>
              <w:bottom w:w="0" w:type="dxa"/>
              <w:right w:w="70" w:type="dxa"/>
            </w:tcMar>
            <w:hideMark/>
          </w:tcPr>
          <w:p w14:paraId="03845028" w14:textId="77777777" w:rsidR="00E37996" w:rsidRPr="00E37996" w:rsidRDefault="00E37996">
            <w:pPr>
              <w:rPr>
                <w:sz w:val="16"/>
                <w:szCs w:val="16"/>
              </w:rPr>
            </w:pPr>
            <w:r w:rsidRPr="00E37996">
              <w:rPr>
                <w:sz w:val="16"/>
                <w:szCs w:val="16"/>
              </w:rPr>
              <w:t>Beschikbaar vanaf</w:t>
            </w:r>
          </w:p>
        </w:tc>
      </w:tr>
      <w:tr w:rsidR="00E37996" w14:paraId="78BF71F4" w14:textId="77777777" w:rsidTr="00E37996">
        <w:trPr>
          <w:trHeight w:val="225"/>
        </w:trPr>
        <w:tc>
          <w:tcPr>
            <w:tcW w:w="2716"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4FFF71C0" w14:textId="77777777" w:rsidR="00E37996" w:rsidRPr="00E37996" w:rsidRDefault="00E37996">
            <w:pPr>
              <w:rPr>
                <w:color w:val="FF0000"/>
                <w:sz w:val="16"/>
                <w:szCs w:val="16"/>
              </w:rPr>
            </w:pPr>
            <w:r w:rsidRPr="00E37996">
              <w:rPr>
                <w:color w:val="FF0000"/>
                <w:sz w:val="16"/>
                <w:szCs w:val="16"/>
              </w:rPr>
              <w:t>ind_beschikbaar_voor_werk</w:t>
            </w:r>
          </w:p>
        </w:tc>
        <w:tc>
          <w:tcPr>
            <w:tcW w:w="4932" w:type="dxa"/>
            <w:tcBorders>
              <w:top w:val="nil"/>
              <w:left w:val="nil"/>
              <w:bottom w:val="single" w:sz="8" w:space="0" w:color="auto"/>
              <w:right w:val="single" w:sz="8" w:space="0" w:color="auto"/>
            </w:tcBorders>
            <w:tcMar>
              <w:top w:w="0" w:type="dxa"/>
              <w:left w:w="70" w:type="dxa"/>
              <w:bottom w:w="0" w:type="dxa"/>
              <w:right w:w="70" w:type="dxa"/>
            </w:tcMar>
            <w:hideMark/>
          </w:tcPr>
          <w:p w14:paraId="15BBB941" w14:textId="77777777" w:rsidR="00E37996" w:rsidRPr="00E37996" w:rsidRDefault="00E37996">
            <w:pPr>
              <w:rPr>
                <w:sz w:val="16"/>
                <w:szCs w:val="16"/>
              </w:rPr>
            </w:pPr>
            <w:r w:rsidRPr="00E37996">
              <w:rPr>
                <w:sz w:val="16"/>
                <w:szCs w:val="16"/>
              </w:rPr>
              <w:t>Indicatie beschikbaar voor werk</w:t>
            </w:r>
          </w:p>
        </w:tc>
      </w:tr>
      <w:tr w:rsidR="00E37996" w14:paraId="74CDD6FC" w14:textId="77777777" w:rsidTr="00E37996">
        <w:trPr>
          <w:trHeight w:val="225"/>
        </w:trPr>
        <w:tc>
          <w:tcPr>
            <w:tcW w:w="2716"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638384D1" w14:textId="77777777" w:rsidR="00E37996" w:rsidRPr="00E37996" w:rsidRDefault="00E37996">
            <w:pPr>
              <w:rPr>
                <w:color w:val="FF0000"/>
                <w:sz w:val="16"/>
                <w:szCs w:val="16"/>
              </w:rPr>
            </w:pPr>
            <w:r w:rsidRPr="00E37996">
              <w:rPr>
                <w:color w:val="FF0000"/>
                <w:sz w:val="16"/>
                <w:szCs w:val="16"/>
              </w:rPr>
              <w:t>ind_telefooncontact_toegestaan</w:t>
            </w:r>
          </w:p>
        </w:tc>
        <w:tc>
          <w:tcPr>
            <w:tcW w:w="4932" w:type="dxa"/>
            <w:tcBorders>
              <w:top w:val="nil"/>
              <w:left w:val="nil"/>
              <w:bottom w:val="single" w:sz="8" w:space="0" w:color="auto"/>
              <w:right w:val="single" w:sz="8" w:space="0" w:color="auto"/>
            </w:tcBorders>
            <w:tcMar>
              <w:top w:w="0" w:type="dxa"/>
              <w:left w:w="70" w:type="dxa"/>
              <w:bottom w:w="0" w:type="dxa"/>
              <w:right w:w="70" w:type="dxa"/>
            </w:tcMar>
            <w:hideMark/>
          </w:tcPr>
          <w:p w14:paraId="478B2469" w14:textId="77777777" w:rsidR="00E37996" w:rsidRPr="00E37996" w:rsidRDefault="00E37996">
            <w:pPr>
              <w:rPr>
                <w:sz w:val="16"/>
                <w:szCs w:val="16"/>
              </w:rPr>
            </w:pPr>
            <w:r w:rsidRPr="00E37996">
              <w:rPr>
                <w:sz w:val="16"/>
                <w:szCs w:val="16"/>
              </w:rPr>
              <w:t>Indicatie telefonisch contact toegestaan</w:t>
            </w:r>
          </w:p>
        </w:tc>
      </w:tr>
      <w:tr w:rsidR="00E37996" w14:paraId="0E9FBFBF" w14:textId="77777777" w:rsidTr="00E37996">
        <w:trPr>
          <w:trHeight w:val="225"/>
        </w:trPr>
        <w:tc>
          <w:tcPr>
            <w:tcW w:w="2716"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17BD6701" w14:textId="77777777" w:rsidR="00E37996" w:rsidRPr="00E37996" w:rsidRDefault="00E37996">
            <w:pPr>
              <w:rPr>
                <w:color w:val="FF0000"/>
                <w:sz w:val="16"/>
                <w:szCs w:val="16"/>
              </w:rPr>
            </w:pPr>
            <w:r w:rsidRPr="00E37996">
              <w:rPr>
                <w:color w:val="FF0000"/>
                <w:sz w:val="16"/>
                <w:szCs w:val="16"/>
              </w:rPr>
              <w:t>indicatie_cursus</w:t>
            </w:r>
          </w:p>
        </w:tc>
        <w:tc>
          <w:tcPr>
            <w:tcW w:w="4932" w:type="dxa"/>
            <w:tcBorders>
              <w:top w:val="nil"/>
              <w:left w:val="nil"/>
              <w:bottom w:val="single" w:sz="8" w:space="0" w:color="auto"/>
              <w:right w:val="single" w:sz="8" w:space="0" w:color="auto"/>
            </w:tcBorders>
            <w:tcMar>
              <w:top w:w="0" w:type="dxa"/>
              <w:left w:w="70" w:type="dxa"/>
              <w:bottom w:w="0" w:type="dxa"/>
              <w:right w:w="70" w:type="dxa"/>
            </w:tcMar>
            <w:hideMark/>
          </w:tcPr>
          <w:p w14:paraId="582542BD" w14:textId="77777777" w:rsidR="00E37996" w:rsidRPr="00E37996" w:rsidRDefault="00E37996">
            <w:pPr>
              <w:rPr>
                <w:sz w:val="16"/>
                <w:szCs w:val="16"/>
              </w:rPr>
            </w:pPr>
            <w:r w:rsidRPr="00E37996">
              <w:rPr>
                <w:sz w:val="16"/>
                <w:szCs w:val="16"/>
              </w:rPr>
              <w:t>Indicatie cusrus</w:t>
            </w:r>
          </w:p>
        </w:tc>
      </w:tr>
    </w:tbl>
    <w:p w14:paraId="218BC620" w14:textId="77777777" w:rsidR="003B4BF0" w:rsidRPr="00E37996" w:rsidRDefault="003B4BF0" w:rsidP="00E37996">
      <w:pPr>
        <w:rPr>
          <w:rFonts w:eastAsiaTheme="minorHAnsi"/>
          <w:color w:val="003282"/>
          <w:sz w:val="20"/>
          <w:lang w:eastAsia="en-US"/>
        </w:rPr>
      </w:pPr>
    </w:p>
    <w:p w14:paraId="0A3C74E6" w14:textId="1D764B85" w:rsidR="003B4BF0" w:rsidRPr="00E37996" w:rsidRDefault="003B4BF0" w:rsidP="00E37996">
      <w:pPr>
        <w:pStyle w:val="Lijstalinea"/>
        <w:numPr>
          <w:ilvl w:val="0"/>
          <w:numId w:val="25"/>
        </w:numPr>
        <w:spacing w:after="160" w:line="240" w:lineRule="auto"/>
        <w:ind w:left="0" w:hanging="284"/>
      </w:pPr>
      <w:r w:rsidRPr="00E37996">
        <w:t xml:space="preserve">Voor VUM vacatures </w:t>
      </w:r>
      <w:r w:rsidR="00E37996">
        <w:t>worden de</w:t>
      </w:r>
      <w:r w:rsidRPr="00E37996">
        <w:t xml:space="preserve"> onderstaande gegevens gebruik</w:t>
      </w:r>
      <w:r w:rsidR="00E37996">
        <w:t>t</w:t>
      </w:r>
      <w:r w:rsidRPr="00E37996">
        <w:t>:</w:t>
      </w:r>
    </w:p>
    <w:tbl>
      <w:tblPr>
        <w:tblW w:w="6514" w:type="dxa"/>
        <w:tblInd w:w="-3" w:type="dxa"/>
        <w:tblCellMar>
          <w:left w:w="0" w:type="dxa"/>
          <w:right w:w="0" w:type="dxa"/>
        </w:tblCellMar>
        <w:tblLook w:val="04A0" w:firstRow="1" w:lastRow="0" w:firstColumn="1" w:lastColumn="0" w:noHBand="0" w:noVBand="1"/>
      </w:tblPr>
      <w:tblGrid>
        <w:gridCol w:w="2687"/>
        <w:gridCol w:w="3827"/>
      </w:tblGrid>
      <w:tr w:rsidR="00E37996" w14:paraId="1D26554D" w14:textId="77777777" w:rsidTr="00E37996">
        <w:trPr>
          <w:trHeight w:val="225"/>
        </w:trPr>
        <w:tc>
          <w:tcPr>
            <w:tcW w:w="2687" w:type="dxa"/>
            <w:tcBorders>
              <w:top w:val="single" w:sz="8" w:space="0" w:color="auto"/>
              <w:left w:val="single" w:sz="8" w:space="0" w:color="auto"/>
              <w:bottom w:val="single" w:sz="8" w:space="0" w:color="auto"/>
              <w:right w:val="single" w:sz="8" w:space="0" w:color="auto"/>
            </w:tcBorders>
            <w:shd w:val="clear" w:color="auto" w:fill="FFF2CC"/>
            <w:noWrap/>
            <w:tcMar>
              <w:top w:w="0" w:type="dxa"/>
              <w:left w:w="70" w:type="dxa"/>
              <w:bottom w:w="0" w:type="dxa"/>
              <w:right w:w="70" w:type="dxa"/>
            </w:tcMar>
            <w:hideMark/>
          </w:tcPr>
          <w:p w14:paraId="4C5D42AB" w14:textId="77777777" w:rsidR="00E37996" w:rsidRPr="00E37996" w:rsidRDefault="00E37996">
            <w:pPr>
              <w:rPr>
                <w:b/>
                <w:bCs/>
                <w:color w:val="000000"/>
                <w:sz w:val="16"/>
                <w:szCs w:val="16"/>
              </w:rPr>
            </w:pPr>
            <w:r w:rsidRPr="00E37996">
              <w:rPr>
                <w:b/>
                <w:bCs/>
                <w:color w:val="000000"/>
                <w:sz w:val="16"/>
                <w:szCs w:val="16"/>
              </w:rPr>
              <w:t>Element EURES view</w:t>
            </w:r>
          </w:p>
        </w:tc>
        <w:tc>
          <w:tcPr>
            <w:tcW w:w="3827" w:type="dxa"/>
            <w:tcBorders>
              <w:top w:val="single" w:sz="8" w:space="0" w:color="auto"/>
              <w:left w:val="nil"/>
              <w:bottom w:val="single" w:sz="8" w:space="0" w:color="auto"/>
              <w:right w:val="single" w:sz="8" w:space="0" w:color="auto"/>
            </w:tcBorders>
            <w:shd w:val="clear" w:color="auto" w:fill="FFF2CC"/>
            <w:noWrap/>
            <w:tcMar>
              <w:top w:w="0" w:type="dxa"/>
              <w:left w:w="70" w:type="dxa"/>
              <w:bottom w:w="0" w:type="dxa"/>
              <w:right w:w="70" w:type="dxa"/>
            </w:tcMar>
            <w:hideMark/>
          </w:tcPr>
          <w:p w14:paraId="30D36CEB" w14:textId="77777777" w:rsidR="00E37996" w:rsidRPr="00E37996" w:rsidRDefault="00E37996">
            <w:pPr>
              <w:rPr>
                <w:b/>
                <w:bCs/>
                <w:color w:val="000000"/>
                <w:sz w:val="16"/>
                <w:szCs w:val="16"/>
              </w:rPr>
            </w:pPr>
            <w:r w:rsidRPr="00E37996">
              <w:rPr>
                <w:b/>
                <w:bCs/>
                <w:color w:val="000000"/>
                <w:sz w:val="16"/>
                <w:szCs w:val="16"/>
              </w:rPr>
              <w:t>Omschrijving</w:t>
            </w:r>
          </w:p>
        </w:tc>
      </w:tr>
      <w:tr w:rsidR="00E37996" w14:paraId="53E0ACC0"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62A33C58" w14:textId="77777777" w:rsidR="00E37996" w:rsidRPr="00E37996" w:rsidRDefault="00E37996">
            <w:pPr>
              <w:rPr>
                <w:color w:val="FF0000"/>
                <w:sz w:val="16"/>
                <w:szCs w:val="16"/>
              </w:rPr>
            </w:pPr>
            <w:r w:rsidRPr="00E37996">
              <w:rPr>
                <w:color w:val="FF0000"/>
                <w:sz w:val="16"/>
                <w:szCs w:val="16"/>
              </w:rPr>
              <w:t>werkgever_ref</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2B4EDFDA" w14:textId="77777777" w:rsidR="00E37996" w:rsidRPr="00E37996" w:rsidRDefault="00E37996">
            <w:pPr>
              <w:rPr>
                <w:sz w:val="16"/>
                <w:szCs w:val="16"/>
              </w:rPr>
            </w:pPr>
            <w:r w:rsidRPr="00E37996">
              <w:rPr>
                <w:sz w:val="16"/>
                <w:szCs w:val="16"/>
              </w:rPr>
              <w:t>Werkgever referentie</w:t>
            </w:r>
          </w:p>
        </w:tc>
      </w:tr>
      <w:tr w:rsidR="00E37996" w14:paraId="69A88E07"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6D501BD0" w14:textId="77777777" w:rsidR="00E37996" w:rsidRPr="00E37996" w:rsidRDefault="00E37996">
            <w:pPr>
              <w:rPr>
                <w:color w:val="FF0000"/>
                <w:sz w:val="16"/>
                <w:szCs w:val="16"/>
              </w:rPr>
            </w:pPr>
            <w:r w:rsidRPr="00E37996">
              <w:rPr>
                <w:color w:val="FF0000"/>
                <w:sz w:val="16"/>
                <w:szCs w:val="16"/>
              </w:rPr>
              <w:t>werkgever_woonplaats</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3547E124" w14:textId="77777777" w:rsidR="00E37996" w:rsidRPr="00E37996" w:rsidRDefault="00E37996">
            <w:pPr>
              <w:rPr>
                <w:sz w:val="16"/>
                <w:szCs w:val="16"/>
              </w:rPr>
            </w:pPr>
            <w:r w:rsidRPr="00E37996">
              <w:rPr>
                <w:sz w:val="16"/>
                <w:szCs w:val="16"/>
              </w:rPr>
              <w:t>plaats van de werkgever</w:t>
            </w:r>
          </w:p>
        </w:tc>
      </w:tr>
      <w:tr w:rsidR="00E37996" w14:paraId="2E1B6A79"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025D85FA" w14:textId="77777777" w:rsidR="00E37996" w:rsidRPr="00E37996" w:rsidRDefault="00E37996">
            <w:pPr>
              <w:rPr>
                <w:color w:val="FF0000"/>
                <w:sz w:val="16"/>
                <w:szCs w:val="16"/>
              </w:rPr>
            </w:pPr>
            <w:r w:rsidRPr="00E37996">
              <w:rPr>
                <w:color w:val="FF0000"/>
                <w:sz w:val="16"/>
                <w:szCs w:val="16"/>
              </w:rPr>
              <w:t>werkgever_postcode</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58E97CB8" w14:textId="77777777" w:rsidR="00E37996" w:rsidRPr="00E37996" w:rsidRDefault="00E37996">
            <w:pPr>
              <w:rPr>
                <w:sz w:val="16"/>
                <w:szCs w:val="16"/>
              </w:rPr>
            </w:pPr>
            <w:r w:rsidRPr="00E37996">
              <w:rPr>
                <w:sz w:val="16"/>
                <w:szCs w:val="16"/>
              </w:rPr>
              <w:t>postcode van de werkgever</w:t>
            </w:r>
          </w:p>
        </w:tc>
      </w:tr>
      <w:tr w:rsidR="00E37996" w14:paraId="42B93BC1"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6CD0703B" w14:textId="77777777" w:rsidR="00E37996" w:rsidRPr="00E37996" w:rsidRDefault="00E37996">
            <w:pPr>
              <w:rPr>
                <w:color w:val="FF0000"/>
                <w:sz w:val="16"/>
                <w:szCs w:val="16"/>
              </w:rPr>
            </w:pPr>
            <w:r w:rsidRPr="00E37996">
              <w:rPr>
                <w:color w:val="FF0000"/>
                <w:sz w:val="16"/>
                <w:szCs w:val="16"/>
              </w:rPr>
              <w:t>werkgever_huisnummer</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136E8431" w14:textId="77777777" w:rsidR="00E37996" w:rsidRPr="00E37996" w:rsidRDefault="00E37996">
            <w:pPr>
              <w:rPr>
                <w:sz w:val="16"/>
                <w:szCs w:val="16"/>
              </w:rPr>
            </w:pPr>
            <w:r w:rsidRPr="00E37996">
              <w:rPr>
                <w:sz w:val="16"/>
                <w:szCs w:val="16"/>
              </w:rPr>
              <w:t>huisnummer van de werkgever</w:t>
            </w:r>
          </w:p>
        </w:tc>
      </w:tr>
      <w:tr w:rsidR="00E37996" w14:paraId="662D72F7"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57363A59" w14:textId="77777777" w:rsidR="00E37996" w:rsidRPr="00E37996" w:rsidRDefault="00E37996">
            <w:pPr>
              <w:rPr>
                <w:color w:val="FF0000"/>
                <w:sz w:val="16"/>
                <w:szCs w:val="16"/>
              </w:rPr>
            </w:pPr>
            <w:r w:rsidRPr="00E37996">
              <w:rPr>
                <w:color w:val="FF0000"/>
                <w:sz w:val="16"/>
                <w:szCs w:val="16"/>
              </w:rPr>
              <w:t>werkgever_antwoordnummer</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56693D00" w14:textId="77777777" w:rsidR="00E37996" w:rsidRPr="00E37996" w:rsidRDefault="00E37996">
            <w:pPr>
              <w:rPr>
                <w:sz w:val="16"/>
                <w:szCs w:val="16"/>
              </w:rPr>
            </w:pPr>
            <w:r w:rsidRPr="00E37996">
              <w:rPr>
                <w:sz w:val="16"/>
                <w:szCs w:val="16"/>
              </w:rPr>
              <w:t>Antwoordnummer  van de werkgever</w:t>
            </w:r>
          </w:p>
        </w:tc>
      </w:tr>
      <w:tr w:rsidR="00E37996" w14:paraId="662833A0"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78A04877" w14:textId="77777777" w:rsidR="00E37996" w:rsidRPr="00E37996" w:rsidRDefault="00E37996">
            <w:pPr>
              <w:rPr>
                <w:color w:val="FF0000"/>
                <w:sz w:val="16"/>
                <w:szCs w:val="16"/>
              </w:rPr>
            </w:pPr>
            <w:r w:rsidRPr="00E37996">
              <w:rPr>
                <w:color w:val="FF0000"/>
                <w:sz w:val="16"/>
                <w:szCs w:val="16"/>
              </w:rPr>
              <w:t>werkgever_postbusnummer</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3808FC29" w14:textId="77777777" w:rsidR="00E37996" w:rsidRPr="00E37996" w:rsidRDefault="00E37996">
            <w:pPr>
              <w:rPr>
                <w:sz w:val="16"/>
                <w:szCs w:val="16"/>
              </w:rPr>
            </w:pPr>
            <w:r w:rsidRPr="00E37996">
              <w:rPr>
                <w:sz w:val="16"/>
                <w:szCs w:val="16"/>
              </w:rPr>
              <w:t>Postbusnummer  van de werkgever</w:t>
            </w:r>
          </w:p>
        </w:tc>
      </w:tr>
      <w:tr w:rsidR="00E37996" w14:paraId="75B4BB45"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2F51671B" w14:textId="77777777" w:rsidR="00E37996" w:rsidRPr="00E37996" w:rsidRDefault="00E37996">
            <w:pPr>
              <w:rPr>
                <w:color w:val="FF0000"/>
                <w:sz w:val="16"/>
                <w:szCs w:val="16"/>
              </w:rPr>
            </w:pPr>
            <w:r w:rsidRPr="00E37996">
              <w:rPr>
                <w:color w:val="FF0000"/>
                <w:sz w:val="16"/>
                <w:szCs w:val="16"/>
              </w:rPr>
              <w:t>werkgever_straat</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60ED3273" w14:textId="77777777" w:rsidR="00E37996" w:rsidRPr="00E37996" w:rsidRDefault="00E37996">
            <w:pPr>
              <w:rPr>
                <w:sz w:val="16"/>
                <w:szCs w:val="16"/>
              </w:rPr>
            </w:pPr>
            <w:r w:rsidRPr="00E37996">
              <w:rPr>
                <w:sz w:val="16"/>
                <w:szCs w:val="16"/>
              </w:rPr>
              <w:t>Straat  van de werkgever</w:t>
            </w:r>
          </w:p>
        </w:tc>
      </w:tr>
      <w:tr w:rsidR="00E37996" w14:paraId="4F60B41A"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31813D21" w14:textId="77777777" w:rsidR="00E37996" w:rsidRPr="00E37996" w:rsidRDefault="00E37996">
            <w:pPr>
              <w:rPr>
                <w:color w:val="FF0000"/>
                <w:sz w:val="16"/>
                <w:szCs w:val="16"/>
              </w:rPr>
            </w:pPr>
            <w:r w:rsidRPr="00E37996">
              <w:rPr>
                <w:color w:val="FF0000"/>
                <w:sz w:val="16"/>
                <w:szCs w:val="16"/>
              </w:rPr>
              <w:t>werkgever_huisnr_toevoeging</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4612E697" w14:textId="77777777" w:rsidR="00E37996" w:rsidRPr="00E37996" w:rsidRDefault="00E37996">
            <w:pPr>
              <w:rPr>
                <w:sz w:val="16"/>
                <w:szCs w:val="16"/>
              </w:rPr>
            </w:pPr>
            <w:r w:rsidRPr="00E37996">
              <w:rPr>
                <w:sz w:val="16"/>
                <w:szCs w:val="16"/>
              </w:rPr>
              <w:t>Huisnummer toevoeging  van de werkgever</w:t>
            </w:r>
          </w:p>
        </w:tc>
      </w:tr>
      <w:tr w:rsidR="00E37996" w14:paraId="3356939A"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4BEA1D37" w14:textId="77777777" w:rsidR="00E37996" w:rsidRPr="00E37996" w:rsidRDefault="00E37996">
            <w:pPr>
              <w:rPr>
                <w:color w:val="FF0000"/>
                <w:sz w:val="16"/>
                <w:szCs w:val="16"/>
              </w:rPr>
            </w:pPr>
            <w:r w:rsidRPr="00E37996">
              <w:rPr>
                <w:color w:val="FF0000"/>
                <w:sz w:val="16"/>
                <w:szCs w:val="16"/>
              </w:rPr>
              <w:t>werkgever_land</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6F6FA3AA" w14:textId="77777777" w:rsidR="00E37996" w:rsidRPr="00E37996" w:rsidRDefault="00E37996">
            <w:pPr>
              <w:rPr>
                <w:sz w:val="16"/>
                <w:szCs w:val="16"/>
              </w:rPr>
            </w:pPr>
            <w:r w:rsidRPr="00E37996">
              <w:rPr>
                <w:sz w:val="16"/>
                <w:szCs w:val="16"/>
              </w:rPr>
              <w:t>Land waar de werkgever is gevestigd</w:t>
            </w:r>
          </w:p>
        </w:tc>
      </w:tr>
      <w:tr w:rsidR="00E37996" w14:paraId="6A92E29F" w14:textId="77777777" w:rsidTr="00E37996">
        <w:trPr>
          <w:trHeight w:val="225"/>
        </w:trPr>
        <w:tc>
          <w:tcPr>
            <w:tcW w:w="2687" w:type="dxa"/>
            <w:tcBorders>
              <w:top w:val="nil"/>
              <w:left w:val="single" w:sz="8" w:space="0" w:color="auto"/>
              <w:bottom w:val="single" w:sz="8" w:space="0" w:color="auto"/>
              <w:right w:val="single" w:sz="8" w:space="0" w:color="auto"/>
            </w:tcBorders>
            <w:shd w:val="clear" w:color="auto" w:fill="FFFF00"/>
            <w:noWrap/>
            <w:tcMar>
              <w:top w:w="0" w:type="dxa"/>
              <w:left w:w="70" w:type="dxa"/>
              <w:bottom w:w="0" w:type="dxa"/>
              <w:right w:w="70" w:type="dxa"/>
            </w:tcMar>
            <w:hideMark/>
          </w:tcPr>
          <w:p w14:paraId="1B695769" w14:textId="77777777" w:rsidR="00E37996" w:rsidRPr="00E37996" w:rsidRDefault="00E37996">
            <w:pPr>
              <w:rPr>
                <w:color w:val="FF0000"/>
                <w:sz w:val="16"/>
                <w:szCs w:val="16"/>
              </w:rPr>
            </w:pPr>
            <w:r w:rsidRPr="00E37996">
              <w:rPr>
                <w:color w:val="FF0000"/>
                <w:sz w:val="16"/>
                <w:szCs w:val="16"/>
              </w:rPr>
              <w:t>sectorsbi</w:t>
            </w:r>
          </w:p>
        </w:tc>
        <w:tc>
          <w:tcPr>
            <w:tcW w:w="3827" w:type="dxa"/>
            <w:tcBorders>
              <w:top w:val="nil"/>
              <w:left w:val="nil"/>
              <w:bottom w:val="single" w:sz="8" w:space="0" w:color="auto"/>
              <w:right w:val="single" w:sz="8" w:space="0" w:color="auto"/>
            </w:tcBorders>
            <w:tcMar>
              <w:top w:w="0" w:type="dxa"/>
              <w:left w:w="70" w:type="dxa"/>
              <w:bottom w:w="0" w:type="dxa"/>
              <w:right w:w="70" w:type="dxa"/>
            </w:tcMar>
            <w:hideMark/>
          </w:tcPr>
          <w:p w14:paraId="334B102B" w14:textId="77777777" w:rsidR="00E37996" w:rsidRPr="00E37996" w:rsidRDefault="00E37996">
            <w:pPr>
              <w:rPr>
                <w:sz w:val="16"/>
                <w:szCs w:val="16"/>
              </w:rPr>
            </w:pPr>
            <w:r w:rsidRPr="00E37996">
              <w:rPr>
                <w:sz w:val="16"/>
                <w:szCs w:val="16"/>
              </w:rPr>
              <w:t>SBI code</w:t>
            </w:r>
          </w:p>
        </w:tc>
      </w:tr>
    </w:tbl>
    <w:p w14:paraId="2BF27F6C" w14:textId="77777777" w:rsidR="00214D6A" w:rsidRDefault="00214D6A" w:rsidP="004F5BD1">
      <w:pPr>
        <w:pStyle w:val="Kop2"/>
      </w:pPr>
      <w:bookmarkStart w:id="129" w:name="_Toc150432272"/>
      <w:r>
        <w:t>Partner Vacature API</w:t>
      </w:r>
      <w:bookmarkEnd w:id="129"/>
    </w:p>
    <w:p w14:paraId="110F27CE" w14:textId="60B18ECD" w:rsidR="00214D6A" w:rsidRDefault="00214D6A" w:rsidP="00056D28">
      <w:pPr>
        <w:spacing w:line="240" w:lineRule="auto"/>
      </w:pPr>
      <w:r>
        <w:t>De PVA is het portaal voor intermediairs om vacatures te delen met Werk.nl. Deze funct</w:t>
      </w:r>
      <w:r w:rsidR="00E37996">
        <w:t>ionaliteit wordt niet gewijzigd voor fase 1.0.</w:t>
      </w:r>
    </w:p>
    <w:p w14:paraId="16C02DDC" w14:textId="760150A3" w:rsidR="00E37996" w:rsidRDefault="00E37996" w:rsidP="00056D28">
      <w:pPr>
        <w:spacing w:line="240" w:lineRule="auto"/>
      </w:pPr>
    </w:p>
    <w:p w14:paraId="073E803E" w14:textId="3A97A351" w:rsidR="00E37996" w:rsidRDefault="00E37996" w:rsidP="00E37996">
      <w:pPr>
        <w:spacing w:line="240" w:lineRule="auto"/>
        <w:ind w:left="709" w:hanging="709"/>
        <w:rPr>
          <w:i/>
          <w:sz w:val="16"/>
          <w:szCs w:val="16"/>
        </w:rPr>
      </w:pPr>
      <w:r>
        <w:t xml:space="preserve">N.B. </w:t>
      </w:r>
      <w:r>
        <w:tab/>
      </w:r>
      <w:r>
        <w:rPr>
          <w:i/>
          <w:sz w:val="16"/>
          <w:szCs w:val="16"/>
        </w:rPr>
        <w:t>Er is besloten om tussentijds (fase 1.0 / fase 2.0) zogenaamde patches te realiseren waarin extra functionaliteit kan worden toegevoegd aan het applicatielandschap. De overweging is om de PVA in een dergelijke patch toe te voegen.</w:t>
      </w:r>
    </w:p>
    <w:p w14:paraId="0D76CDF3" w14:textId="77777777" w:rsidR="00214D6A" w:rsidRDefault="00214D6A" w:rsidP="004F5BD1">
      <w:pPr>
        <w:pStyle w:val="Kop2"/>
      </w:pPr>
      <w:bookmarkStart w:id="130" w:name="_Toc150432273"/>
      <w:r>
        <w:t>ELISE (Werk.nl/WBS)</w:t>
      </w:r>
      <w:bookmarkEnd w:id="130"/>
    </w:p>
    <w:p w14:paraId="21C79B07" w14:textId="77777777" w:rsidR="00214D6A" w:rsidRDefault="00214D6A" w:rsidP="00056D28">
      <w:pPr>
        <w:spacing w:line="240" w:lineRule="auto"/>
      </w:pPr>
      <w:r>
        <w:t>Elise is de matchingtool voor het WERKbedrijf. Van Elise bestaan 2 varianten; de Werk.nl variant en de WBS variant. De Werk.nl variant wordt in stand gehouden (niet gewijzigd). Deze variant krijgt nog steeds vacatures uit Werk.nl maar niet meer uit WBS (vacature onderhoud wordt uitgefaseerd). Voor de CV’s is Werk.nl de enige bron met als aantekening dat nieuwe CV’s in de BMS ook worden gedeeld met Werk.nl (via het SKB mechanisme).</w:t>
      </w:r>
    </w:p>
    <w:p w14:paraId="0193146B" w14:textId="77777777" w:rsidR="00214D6A" w:rsidRDefault="00214D6A" w:rsidP="00E65E7B">
      <w:pPr>
        <w:pStyle w:val="Lijstalinea"/>
        <w:numPr>
          <w:ilvl w:val="0"/>
          <w:numId w:val="26"/>
        </w:numPr>
        <w:spacing w:after="160" w:line="240" w:lineRule="auto"/>
        <w:ind w:left="0" w:hanging="284"/>
      </w:pPr>
      <w:r>
        <w:t>Elise WBS wordt gevoed vanuit Werk.nl en vanuit WBS voor de WBS vacatures die niet op Werk.nl worden gepubliceerd. Voor een periode van 6 weken moet Elise WBS volledig blijven functioneren. Na die periode kunnen alle services die gegevens in WBS Elise plaatsen en gegevens uit WBS Elise halen worden uitgezet.</w:t>
      </w:r>
    </w:p>
    <w:p w14:paraId="0282FB2E" w14:textId="77777777" w:rsidR="00214D6A" w:rsidRDefault="00214D6A" w:rsidP="004F5BD1">
      <w:pPr>
        <w:pStyle w:val="Kop2"/>
      </w:pPr>
      <w:bookmarkStart w:id="131" w:name="_Toc150432274"/>
      <w:r>
        <w:t>OBI(EE)</w:t>
      </w:r>
      <w:bookmarkEnd w:id="131"/>
    </w:p>
    <w:p w14:paraId="75EAD0ED" w14:textId="77777777" w:rsidR="00214D6A" w:rsidRDefault="00214D6A" w:rsidP="00056D28">
      <w:pPr>
        <w:spacing w:line="240" w:lineRule="auto"/>
      </w:pPr>
      <w:commentRangeStart w:id="132"/>
      <w:r>
        <w:t>OBI is de BI tool van het WERKbedrijf en verzamelt gegevens uit verschillende bronnen.</w:t>
      </w:r>
    </w:p>
    <w:p w14:paraId="4C5E08CC" w14:textId="77777777" w:rsidR="00214D6A" w:rsidRDefault="00214D6A" w:rsidP="00E65E7B">
      <w:pPr>
        <w:pStyle w:val="Lijstalinea"/>
        <w:numPr>
          <w:ilvl w:val="0"/>
          <w:numId w:val="29"/>
        </w:numPr>
        <w:spacing w:after="160" w:line="240" w:lineRule="auto"/>
        <w:ind w:left="0" w:hanging="284"/>
        <w:contextualSpacing w:val="0"/>
      </w:pPr>
      <w:r>
        <w:t>Voor OBI zal gekeken moeten worden of de ABR de meest ideale bron van gegevens is ter vervanging van OBI_SONAR en OBI_Werk.nl. Gegevens zouden ook direct uit de BMS kunnen moeten komen.</w:t>
      </w:r>
    </w:p>
    <w:p w14:paraId="4E844C9B" w14:textId="28274A0D" w:rsidR="00214D6A" w:rsidRDefault="00214D6A" w:rsidP="00E65E7B">
      <w:pPr>
        <w:pStyle w:val="Lijstalinea"/>
        <w:numPr>
          <w:ilvl w:val="0"/>
          <w:numId w:val="29"/>
        </w:numPr>
        <w:spacing w:after="160" w:line="240" w:lineRule="auto"/>
        <w:ind w:left="0" w:hanging="284"/>
        <w:contextualSpacing w:val="0"/>
      </w:pPr>
      <w:r>
        <w:t xml:space="preserve">Er zijn verschillende datastromen die gebaseerd zijn op de uitgewisselde berichten tussen het UWV en de individuele </w:t>
      </w:r>
      <w:r w:rsidR="00003F3A">
        <w:t>klanten</w:t>
      </w:r>
      <w:r>
        <w:t>. Deze stromen moeten beoordeeld worden op validiteit en mogelijk worden vervangen door alternatieven.</w:t>
      </w:r>
      <w:commentRangeEnd w:id="132"/>
      <w:r>
        <w:rPr>
          <w:rStyle w:val="Verwijzingopmerking"/>
        </w:rPr>
        <w:commentReference w:id="132"/>
      </w:r>
    </w:p>
    <w:p w14:paraId="447BAFA0" w14:textId="77777777" w:rsidR="00214D6A" w:rsidRDefault="00214D6A" w:rsidP="004F5BD1">
      <w:pPr>
        <w:pStyle w:val="Kop2"/>
      </w:pPr>
      <w:bookmarkStart w:id="133" w:name="_Toc150432275"/>
      <w:r>
        <w:lastRenderedPageBreak/>
        <w:t>Stekkerblok</w:t>
      </w:r>
      <w:bookmarkEnd w:id="133"/>
    </w:p>
    <w:p w14:paraId="580D5461" w14:textId="7B75D2CF" w:rsidR="00214D6A" w:rsidRDefault="00214D6A" w:rsidP="00056D28">
      <w:pPr>
        <w:spacing w:line="240" w:lineRule="auto"/>
      </w:pPr>
      <w:r>
        <w:t xml:space="preserve">Het stekkerblok ligt een beetje buiten scope van het analyse team. </w:t>
      </w:r>
      <w:r w:rsidR="00D56C39">
        <w:t>Voor dit IA-T is het noodzakelijk inzicht te hebben in de ontwikkelingen, status en verdere informatie met betrekking tot het Stekkerblok.</w:t>
      </w:r>
    </w:p>
    <w:p w14:paraId="722557B7" w14:textId="77777777" w:rsidR="00D56C39" w:rsidRDefault="00D56C39" w:rsidP="00056D28">
      <w:pPr>
        <w:spacing w:line="240" w:lineRule="auto"/>
      </w:pPr>
    </w:p>
    <w:tbl>
      <w:tblPr>
        <w:tblStyle w:val="Rastertabel2-Accent1"/>
        <w:tblW w:w="0" w:type="auto"/>
        <w:tblLook w:val="04A0" w:firstRow="1" w:lastRow="0" w:firstColumn="1" w:lastColumn="0" w:noHBand="0" w:noVBand="1"/>
      </w:tblPr>
      <w:tblGrid>
        <w:gridCol w:w="912"/>
        <w:gridCol w:w="2012"/>
        <w:gridCol w:w="5864"/>
      </w:tblGrid>
      <w:tr w:rsidR="00D56C39" w14:paraId="73C0C315" w14:textId="77777777" w:rsidTr="00EC0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6C938E23" w14:textId="77777777" w:rsidR="00D56C39" w:rsidRPr="00AE11AB" w:rsidRDefault="00D56C39" w:rsidP="00EC0B9D">
            <w:pPr>
              <w:pStyle w:val="Lijstalinea"/>
              <w:spacing w:after="160" w:line="240" w:lineRule="auto"/>
              <w:ind w:left="0"/>
              <w:contextualSpacing w:val="0"/>
              <w:rPr>
                <w:sz w:val="16"/>
                <w:szCs w:val="16"/>
              </w:rPr>
            </w:pPr>
            <w:r w:rsidRPr="00AE11AB">
              <w:rPr>
                <w:sz w:val="16"/>
                <w:szCs w:val="16"/>
              </w:rPr>
              <w:t>Actielijst</w:t>
            </w:r>
          </w:p>
        </w:tc>
      </w:tr>
      <w:tr w:rsidR="00D56C39" w14:paraId="19572FD5" w14:textId="77777777" w:rsidTr="00E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508EBE6" w14:textId="77777777" w:rsidR="00D56C39" w:rsidRPr="00AE11AB" w:rsidRDefault="00D56C39" w:rsidP="00EC0B9D">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024EA65B" w14:textId="77777777" w:rsidR="00D56C39" w:rsidRPr="00AE11AB" w:rsidRDefault="00D56C39" w:rsidP="00EC0B9D">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1E50B5B2" w14:textId="77777777" w:rsidR="00D56C39" w:rsidRPr="00AE11AB" w:rsidRDefault="00D56C39" w:rsidP="00EC0B9D">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D56C39" w14:paraId="7CF4EBBB" w14:textId="77777777" w:rsidTr="00EC0B9D">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0D2B168" w14:textId="6B18A6B5" w:rsidR="00D56C39" w:rsidRDefault="00190A0D" w:rsidP="00EC0B9D">
            <w:pPr>
              <w:pStyle w:val="Lijstalinea"/>
              <w:spacing w:after="160" w:line="240" w:lineRule="auto"/>
              <w:ind w:left="0"/>
              <w:contextualSpacing w:val="0"/>
              <w:rPr>
                <w:b w:val="0"/>
                <w:sz w:val="16"/>
                <w:szCs w:val="16"/>
              </w:rPr>
            </w:pPr>
            <w:r>
              <w:rPr>
                <w:b w:val="0"/>
                <w:sz w:val="16"/>
                <w:szCs w:val="16"/>
              </w:rPr>
              <w:t>292</w:t>
            </w:r>
          </w:p>
        </w:tc>
        <w:tc>
          <w:tcPr>
            <w:tcW w:w="2012" w:type="dxa"/>
            <w:tcBorders>
              <w:top w:val="single" w:sz="4" w:space="0" w:color="auto"/>
              <w:left w:val="single" w:sz="4" w:space="0" w:color="auto"/>
              <w:bottom w:val="single" w:sz="4" w:space="0" w:color="auto"/>
              <w:right w:val="single" w:sz="4" w:space="0" w:color="auto"/>
            </w:tcBorders>
          </w:tcPr>
          <w:p w14:paraId="6DECB101" w14:textId="59C499C2" w:rsidR="00D56C39" w:rsidRDefault="00190A0D" w:rsidP="00EC0B9D">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Stekkerblok</w:t>
            </w:r>
          </w:p>
        </w:tc>
        <w:tc>
          <w:tcPr>
            <w:tcW w:w="5864" w:type="dxa"/>
            <w:tcBorders>
              <w:top w:val="single" w:sz="4" w:space="0" w:color="auto"/>
              <w:left w:val="single" w:sz="4" w:space="0" w:color="auto"/>
              <w:bottom w:val="single" w:sz="4" w:space="0" w:color="auto"/>
              <w:right w:val="single" w:sz="4" w:space="0" w:color="auto"/>
            </w:tcBorders>
          </w:tcPr>
          <w:p w14:paraId="2C4F657B" w14:textId="50A4D98F" w:rsidR="00D56C39" w:rsidRPr="00606B35" w:rsidRDefault="00190A0D" w:rsidP="00EC0B9D">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190A0D">
              <w:rPr>
                <w:sz w:val="16"/>
                <w:szCs w:val="16"/>
              </w:rPr>
              <w:t>De fase waarin fase 1.0 nu verkeert vereist inzicht in de huidige en toekomstige ontwikkelingen v.w.b. het Stekkerblok. Het Stekkerblok ligt redelijk op het kritieke pad en mag in de planning geen bottleneck gaan vormen.</w:t>
            </w:r>
          </w:p>
        </w:tc>
      </w:tr>
      <w:tr w:rsidR="00D56C39" w14:paraId="09913B5D" w14:textId="77777777" w:rsidTr="00E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5B047325" w14:textId="77777777" w:rsidR="00D56C39" w:rsidRDefault="00D56C39" w:rsidP="00EC0B9D">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54C2495A" w14:textId="627FB764" w:rsidR="00D56C39" w:rsidRDefault="00D56C39" w:rsidP="00190A0D">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6B71D8A6" w14:textId="02480C47" w:rsidR="00D56C39" w:rsidRPr="00606B35" w:rsidRDefault="00D56C39" w:rsidP="00EC0B9D">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p>
        </w:tc>
      </w:tr>
    </w:tbl>
    <w:p w14:paraId="2742C49F" w14:textId="77777777" w:rsidR="00D56C39" w:rsidRDefault="00D56C39" w:rsidP="00056D28">
      <w:pPr>
        <w:spacing w:line="240" w:lineRule="auto"/>
      </w:pPr>
    </w:p>
    <w:p w14:paraId="01F5A407" w14:textId="77777777" w:rsidR="00C63032" w:rsidRDefault="00C63032" w:rsidP="00056D28">
      <w:pPr>
        <w:spacing w:line="240" w:lineRule="auto"/>
        <w:sectPr w:rsidR="00C63032" w:rsidSect="004E35DF">
          <w:headerReference w:type="default" r:id="rId41"/>
          <w:footerReference w:type="default" r:id="rId42"/>
          <w:pgSz w:w="11907" w:h="16840" w:code="9"/>
          <w:pgMar w:top="1418" w:right="1418" w:bottom="1418" w:left="1701" w:header="709" w:footer="851" w:gutter="0"/>
          <w:pgNumType w:start="2"/>
          <w:cols w:space="708"/>
          <w:docGrid w:linePitch="360"/>
        </w:sectPr>
      </w:pPr>
    </w:p>
    <w:p w14:paraId="40DC4E2D" w14:textId="3993E398" w:rsidR="002A2088" w:rsidRDefault="002A2088" w:rsidP="00056D28">
      <w:pPr>
        <w:spacing w:line="240" w:lineRule="auto"/>
      </w:pPr>
      <w:r>
        <w:lastRenderedPageBreak/>
        <w:t xml:space="preserve">Er zijn op dit ogenblik 13 koppelingen gedefinieerd die over het Stekkerblok </w:t>
      </w:r>
      <w:r w:rsidR="00891157">
        <w:t xml:space="preserve">moeten </w:t>
      </w:r>
      <w:r>
        <w:t>gaan lopen:</w:t>
      </w:r>
    </w:p>
    <w:tbl>
      <w:tblPr>
        <w:tblW w:w="12928" w:type="dxa"/>
        <w:tblInd w:w="-38" w:type="dxa"/>
        <w:tblCellMar>
          <w:left w:w="0" w:type="dxa"/>
          <w:right w:w="0" w:type="dxa"/>
        </w:tblCellMar>
        <w:tblLook w:val="04A0" w:firstRow="1" w:lastRow="0" w:firstColumn="1" w:lastColumn="0" w:noHBand="0" w:noVBand="1"/>
      </w:tblPr>
      <w:tblGrid>
        <w:gridCol w:w="590"/>
        <w:gridCol w:w="1296"/>
        <w:gridCol w:w="1340"/>
        <w:gridCol w:w="2047"/>
        <w:gridCol w:w="5812"/>
        <w:gridCol w:w="1843"/>
      </w:tblGrid>
      <w:tr w:rsidR="002A2088" w14:paraId="4F4513C9" w14:textId="77777777" w:rsidTr="00891157">
        <w:trPr>
          <w:trHeight w:val="535"/>
        </w:trPr>
        <w:tc>
          <w:tcPr>
            <w:tcW w:w="590" w:type="dxa"/>
            <w:tcBorders>
              <w:top w:val="single" w:sz="8" w:space="0" w:color="33CCCC"/>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64E89590" w14:textId="77777777" w:rsidR="002A2088" w:rsidRDefault="002A2088" w:rsidP="00056D28">
            <w:pPr>
              <w:autoSpaceDE w:val="0"/>
              <w:autoSpaceDN w:val="0"/>
              <w:spacing w:line="240" w:lineRule="auto"/>
              <w:jc w:val="center"/>
              <w:rPr>
                <w:rFonts w:ascii="Calibri" w:hAnsi="Calibri" w:cs="Calibri"/>
                <w:color w:val="000000"/>
              </w:rPr>
            </w:pPr>
            <w:r>
              <w:rPr>
                <w:rFonts w:ascii="Calibri" w:hAnsi="Calibri" w:cs="Calibri"/>
                <w:color w:val="000000"/>
              </w:rPr>
              <w:t>8</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49BEA2A2" w14:textId="77777777" w:rsidR="002A2088" w:rsidRDefault="002A2088" w:rsidP="00056D28">
            <w:pPr>
              <w:autoSpaceDE w:val="0"/>
              <w:autoSpaceDN w:val="0"/>
              <w:spacing w:line="240" w:lineRule="auto"/>
              <w:rPr>
                <w:rFonts w:ascii="Calibri" w:hAnsi="Calibri" w:cs="Calibri"/>
                <w:color w:val="000000"/>
              </w:rPr>
            </w:pPr>
            <w:r>
              <w:rPr>
                <w:rFonts w:ascii="Calibri" w:hAnsi="Calibri" w:cs="Calibri"/>
                <w:color w:val="000000"/>
              </w:rPr>
              <w:t>LDR</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3171FB37" w14:textId="77777777" w:rsidR="002A2088" w:rsidRDefault="002A2088" w:rsidP="00056D28">
            <w:pPr>
              <w:autoSpaceDE w:val="0"/>
              <w:autoSpaceDN w:val="0"/>
              <w:spacing w:line="240" w:lineRule="auto"/>
              <w:rPr>
                <w:rFonts w:ascii="Calibri" w:hAnsi="Calibri" w:cs="Calibri"/>
                <w:color w:val="000000"/>
              </w:rPr>
            </w:pPr>
            <w:r>
              <w:rPr>
                <w:rFonts w:ascii="Calibri" w:hAnsi="Calibri" w:cs="Calibri"/>
                <w:color w:val="000000"/>
              </w:rPr>
              <w:t>BMS</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7CBF4910" w14:textId="77777777" w:rsidR="002A2088" w:rsidRDefault="002A2088" w:rsidP="00056D28">
            <w:pPr>
              <w:autoSpaceDE w:val="0"/>
              <w:autoSpaceDN w:val="0"/>
              <w:spacing w:line="240" w:lineRule="auto"/>
              <w:rPr>
                <w:rFonts w:ascii="Calibri" w:hAnsi="Calibri" w:cs="Calibri"/>
                <w:color w:val="000000"/>
              </w:rPr>
            </w:pPr>
            <w:r>
              <w:rPr>
                <w:rFonts w:ascii="Calibri" w:hAnsi="Calibri" w:cs="Calibri"/>
                <w:color w:val="000000"/>
              </w:rPr>
              <w:t>Bedienen Doelgroepen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5162F415" w14:textId="77777777" w:rsidR="002A2088" w:rsidRDefault="002A2088" w:rsidP="00056D28">
            <w:pPr>
              <w:autoSpaceDE w:val="0"/>
              <w:autoSpaceDN w:val="0"/>
              <w:spacing w:line="240" w:lineRule="auto"/>
              <w:rPr>
                <w:rFonts w:ascii="Calibri" w:hAnsi="Calibri" w:cs="Calibri"/>
                <w:color w:val="000000"/>
              </w:rPr>
            </w:pPr>
            <w:r>
              <w:rPr>
                <w:rFonts w:ascii="Calibri" w:hAnsi="Calibri" w:cs="Calibri"/>
                <w:color w:val="000000"/>
              </w:rPr>
              <w:t>Mutaties in het Landelijk Doelgroepen Register (GD)</w:t>
            </w:r>
          </w:p>
        </w:tc>
        <w:tc>
          <w:tcPr>
            <w:tcW w:w="1843" w:type="dxa"/>
            <w:tcBorders>
              <w:top w:val="single" w:sz="8" w:space="0" w:color="33CCCC"/>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5C3A9A7A"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5A07FB06"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2814DB37" w14:textId="77777777" w:rsidR="002A2088" w:rsidRDefault="002A2088" w:rsidP="00056D28">
            <w:pPr>
              <w:autoSpaceDE w:val="0"/>
              <w:autoSpaceDN w:val="0"/>
              <w:spacing w:line="240" w:lineRule="auto"/>
              <w:jc w:val="center"/>
              <w:rPr>
                <w:color w:val="000000"/>
                <w:szCs w:val="18"/>
              </w:rPr>
            </w:pPr>
            <w:r>
              <w:rPr>
                <w:color w:val="000000"/>
              </w:rPr>
              <w:t>9</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432A949D" w14:textId="77777777" w:rsidR="002A2088" w:rsidRDefault="002A2088" w:rsidP="00056D28">
            <w:pPr>
              <w:autoSpaceDE w:val="0"/>
              <w:autoSpaceDN w:val="0"/>
              <w:spacing w:line="240" w:lineRule="auto"/>
              <w:rPr>
                <w:color w:val="000000"/>
              </w:rPr>
            </w:pPr>
            <w:r>
              <w:rPr>
                <w:color w:val="000000"/>
              </w:rPr>
              <w:t>Gemeente applicatie</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53941763" w14:textId="77777777" w:rsidR="002A2088" w:rsidRDefault="002A2088" w:rsidP="00056D28">
            <w:pPr>
              <w:autoSpaceDE w:val="0"/>
              <w:autoSpaceDN w:val="0"/>
              <w:spacing w:line="240" w:lineRule="auto"/>
              <w:rPr>
                <w:color w:val="000000"/>
              </w:rPr>
            </w:pPr>
            <w:r>
              <w:rPr>
                <w:color w:val="000000"/>
              </w:rPr>
              <w:t>BMS</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73520E53" w14:textId="77777777" w:rsidR="002A2088" w:rsidRDefault="002A2088" w:rsidP="00056D28">
            <w:pPr>
              <w:autoSpaceDE w:val="0"/>
              <w:autoSpaceDN w:val="0"/>
              <w:spacing w:line="240" w:lineRule="auto"/>
              <w:rPr>
                <w:color w:val="000000"/>
              </w:rPr>
            </w:pPr>
            <w:r>
              <w:rPr>
                <w:color w:val="000000"/>
              </w:rPr>
              <w:t>Bedienen Doelgroepen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2DFC6C6E" w14:textId="77777777" w:rsidR="002A2088" w:rsidRDefault="002A2088" w:rsidP="00056D28">
            <w:pPr>
              <w:autoSpaceDE w:val="0"/>
              <w:autoSpaceDN w:val="0"/>
              <w:spacing w:line="240" w:lineRule="auto"/>
              <w:rPr>
                <w:color w:val="000000"/>
              </w:rPr>
            </w:pPr>
            <w:r>
              <w:rPr>
                <w:color w:val="000000"/>
              </w:rPr>
              <w:t>Profielen van werkzoekenden banenafspraak (KVB)</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47D88F8D"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6A7402EF"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7F35F71C" w14:textId="77777777" w:rsidR="002A2088" w:rsidRDefault="002A2088" w:rsidP="00056D28">
            <w:pPr>
              <w:autoSpaceDE w:val="0"/>
              <w:autoSpaceDN w:val="0"/>
              <w:spacing w:line="240" w:lineRule="auto"/>
              <w:jc w:val="center"/>
              <w:rPr>
                <w:color w:val="000000"/>
                <w:szCs w:val="18"/>
              </w:rPr>
            </w:pPr>
            <w:r>
              <w:rPr>
                <w:color w:val="000000"/>
              </w:rPr>
              <w:t>10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5455D685" w14:textId="77777777" w:rsidR="002A2088" w:rsidRDefault="002A2088" w:rsidP="00056D28">
            <w:pPr>
              <w:autoSpaceDE w:val="0"/>
              <w:autoSpaceDN w:val="0"/>
              <w:spacing w:line="240" w:lineRule="auto"/>
              <w:rPr>
                <w:color w:val="000000"/>
              </w:rPr>
            </w:pPr>
            <w:r>
              <w:rPr>
                <w:color w:val="000000"/>
              </w:rPr>
              <w:t>UHR</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7C139523" w14:textId="77777777" w:rsidR="002A2088" w:rsidRDefault="002A2088" w:rsidP="00056D28">
            <w:pPr>
              <w:autoSpaceDE w:val="0"/>
              <w:autoSpaceDN w:val="0"/>
              <w:spacing w:line="240" w:lineRule="auto"/>
              <w:rPr>
                <w:color w:val="000000"/>
              </w:rPr>
            </w:pPr>
            <w:r>
              <w:rPr>
                <w:color w:val="000000"/>
              </w:rPr>
              <w:t>BMS</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164D6457" w14:textId="77777777" w:rsidR="002A2088" w:rsidRDefault="002A2088" w:rsidP="00056D28">
            <w:pPr>
              <w:autoSpaceDE w:val="0"/>
              <w:autoSpaceDN w:val="0"/>
              <w:spacing w:line="240" w:lineRule="auto"/>
              <w:rPr>
                <w:color w:val="000000"/>
              </w:rPr>
            </w:pPr>
            <w:r>
              <w:rPr>
                <w:color w:val="000000"/>
              </w:rPr>
              <w:t>Bemiddelen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320F2490" w14:textId="77777777" w:rsidR="002A2088" w:rsidRDefault="002A2088" w:rsidP="00056D28">
            <w:pPr>
              <w:autoSpaceDE w:val="0"/>
              <w:autoSpaceDN w:val="0"/>
              <w:spacing w:line="240" w:lineRule="auto"/>
              <w:rPr>
                <w:color w:val="000000"/>
              </w:rPr>
            </w:pPr>
            <w:r>
              <w:rPr>
                <w:color w:val="000000"/>
              </w:rPr>
              <w:t>Werkgevergegevens (HR)</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09FA82AE"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3F6DF71C"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7FA16DBA" w14:textId="77777777" w:rsidR="002A2088" w:rsidRDefault="002A2088" w:rsidP="00056D28">
            <w:pPr>
              <w:autoSpaceDE w:val="0"/>
              <w:autoSpaceDN w:val="0"/>
              <w:spacing w:line="240" w:lineRule="auto"/>
              <w:jc w:val="center"/>
              <w:rPr>
                <w:color w:val="000000"/>
                <w:szCs w:val="18"/>
              </w:rPr>
            </w:pPr>
            <w:r>
              <w:rPr>
                <w:color w:val="000000"/>
              </w:rPr>
              <w:t>11</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6EFB6FC7" w14:textId="77777777" w:rsidR="002A2088" w:rsidRDefault="002A2088" w:rsidP="00056D28">
            <w:pPr>
              <w:autoSpaceDE w:val="0"/>
              <w:autoSpaceDN w:val="0"/>
              <w:spacing w:line="240" w:lineRule="auto"/>
              <w:rPr>
                <w:color w:val="000000"/>
              </w:rPr>
            </w:pPr>
            <w:r>
              <w:rPr>
                <w:color w:val="000000"/>
              </w:rPr>
              <w:t>UPA / BRP</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3EFC2532" w14:textId="77777777" w:rsidR="002A2088" w:rsidRDefault="002A2088" w:rsidP="00056D28">
            <w:pPr>
              <w:autoSpaceDE w:val="0"/>
              <w:autoSpaceDN w:val="0"/>
              <w:spacing w:line="240" w:lineRule="auto"/>
              <w:rPr>
                <w:color w:val="000000"/>
              </w:rPr>
            </w:pPr>
            <w:r>
              <w:rPr>
                <w:color w:val="000000"/>
              </w:rPr>
              <w:t>BMS</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6A2BCB66" w14:textId="77777777" w:rsidR="002A2088" w:rsidRDefault="002A2088" w:rsidP="00056D28">
            <w:pPr>
              <w:autoSpaceDE w:val="0"/>
              <w:autoSpaceDN w:val="0"/>
              <w:spacing w:line="240" w:lineRule="auto"/>
              <w:rPr>
                <w:color w:val="000000"/>
              </w:rPr>
            </w:pPr>
            <w:r>
              <w:rPr>
                <w:color w:val="000000"/>
              </w:rPr>
              <w:t>Bemiddelen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2D26F8E6" w14:textId="77777777" w:rsidR="002A2088" w:rsidRDefault="002A2088" w:rsidP="00056D28">
            <w:pPr>
              <w:autoSpaceDE w:val="0"/>
              <w:autoSpaceDN w:val="0"/>
              <w:spacing w:line="240" w:lineRule="auto"/>
              <w:rPr>
                <w:color w:val="000000"/>
              </w:rPr>
            </w:pPr>
            <w:r>
              <w:rPr>
                <w:color w:val="000000"/>
              </w:rPr>
              <w:t>Persoonsgegevens (BRP)</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4B275829"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7BA97E2E"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78ADBB52" w14:textId="77777777" w:rsidR="002A2088" w:rsidRDefault="002A2088" w:rsidP="00056D28">
            <w:pPr>
              <w:autoSpaceDE w:val="0"/>
              <w:autoSpaceDN w:val="0"/>
              <w:spacing w:line="240" w:lineRule="auto"/>
              <w:jc w:val="center"/>
              <w:rPr>
                <w:color w:val="000000"/>
                <w:szCs w:val="18"/>
              </w:rPr>
            </w:pPr>
            <w:r>
              <w:rPr>
                <w:color w:val="000000"/>
              </w:rPr>
              <w:t>15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3BF823F0" w14:textId="77777777" w:rsidR="002A2088" w:rsidRDefault="002A2088" w:rsidP="00056D28">
            <w:pPr>
              <w:autoSpaceDE w:val="0"/>
              <w:autoSpaceDN w:val="0"/>
              <w:spacing w:line="240" w:lineRule="auto"/>
              <w:rPr>
                <w:color w:val="000000"/>
              </w:rPr>
            </w:pPr>
            <w:r>
              <w:rPr>
                <w:color w:val="000000"/>
              </w:rPr>
              <w:t>BMS</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39877E70" w14:textId="77777777" w:rsidR="002A2088" w:rsidRDefault="002A2088" w:rsidP="00056D28">
            <w:pPr>
              <w:autoSpaceDE w:val="0"/>
              <w:autoSpaceDN w:val="0"/>
              <w:spacing w:line="240" w:lineRule="auto"/>
              <w:rPr>
                <w:color w:val="000000"/>
              </w:rPr>
            </w:pPr>
            <w:r>
              <w:rPr>
                <w:color w:val="000000"/>
              </w:rPr>
              <w:t>GDB</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1E0A56C5" w14:textId="77777777" w:rsidR="002A2088" w:rsidRDefault="002A2088" w:rsidP="00056D28">
            <w:pPr>
              <w:autoSpaceDE w:val="0"/>
              <w:autoSpaceDN w:val="0"/>
              <w:spacing w:line="240" w:lineRule="auto"/>
              <w:rPr>
                <w:color w:val="000000"/>
              </w:rPr>
            </w:pPr>
            <w:r>
              <w:rPr>
                <w:color w:val="000000"/>
              </w:rPr>
              <w:t>Bemiddelen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0DAF935E" w14:textId="77777777" w:rsidR="002A2088" w:rsidRDefault="002A2088" w:rsidP="00056D28">
            <w:pPr>
              <w:autoSpaceDE w:val="0"/>
              <w:autoSpaceDN w:val="0"/>
              <w:spacing w:line="240" w:lineRule="auto"/>
              <w:rPr>
                <w:color w:val="000000"/>
              </w:rPr>
            </w:pPr>
            <w:r>
              <w:rPr>
                <w:color w:val="000000"/>
              </w:rPr>
              <w:t>Vacatures en wz profielen (GDB)</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23B541C9"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55D1D874"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305A9376" w14:textId="77777777" w:rsidR="002A2088" w:rsidRDefault="002A2088" w:rsidP="00056D28">
            <w:pPr>
              <w:autoSpaceDE w:val="0"/>
              <w:autoSpaceDN w:val="0"/>
              <w:spacing w:line="240" w:lineRule="auto"/>
              <w:jc w:val="center"/>
              <w:rPr>
                <w:color w:val="000000"/>
                <w:szCs w:val="18"/>
              </w:rPr>
            </w:pPr>
            <w:r>
              <w:rPr>
                <w:color w:val="000000"/>
              </w:rPr>
              <w:t>16</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1DD7ED50" w14:textId="77777777" w:rsidR="002A2088" w:rsidRDefault="002A2088" w:rsidP="00056D28">
            <w:pPr>
              <w:autoSpaceDE w:val="0"/>
              <w:autoSpaceDN w:val="0"/>
              <w:spacing w:line="240" w:lineRule="auto"/>
              <w:rPr>
                <w:color w:val="000000"/>
              </w:rPr>
            </w:pPr>
            <w:r>
              <w:rPr>
                <w:color w:val="000000"/>
              </w:rPr>
              <w:t>GDB</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7FB7C890" w14:textId="77777777" w:rsidR="002A2088" w:rsidRDefault="002A2088" w:rsidP="00056D28">
            <w:pPr>
              <w:autoSpaceDE w:val="0"/>
              <w:autoSpaceDN w:val="0"/>
              <w:spacing w:line="240" w:lineRule="auto"/>
              <w:rPr>
                <w:color w:val="000000"/>
              </w:rPr>
            </w:pPr>
            <w:r>
              <w:rPr>
                <w:color w:val="000000"/>
              </w:rPr>
              <w:t>BMS</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4896267C" w14:textId="77777777" w:rsidR="002A2088" w:rsidRDefault="002A2088" w:rsidP="00056D28">
            <w:pPr>
              <w:autoSpaceDE w:val="0"/>
              <w:autoSpaceDN w:val="0"/>
              <w:spacing w:line="240" w:lineRule="auto"/>
              <w:rPr>
                <w:color w:val="000000"/>
              </w:rPr>
            </w:pPr>
            <w:r>
              <w:rPr>
                <w:color w:val="000000"/>
              </w:rPr>
              <w:t>Bemiddelen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434F4BB9" w14:textId="77777777" w:rsidR="002A2088" w:rsidRDefault="002A2088" w:rsidP="00056D28">
            <w:pPr>
              <w:autoSpaceDE w:val="0"/>
              <w:autoSpaceDN w:val="0"/>
              <w:spacing w:line="240" w:lineRule="auto"/>
              <w:rPr>
                <w:color w:val="000000"/>
              </w:rPr>
            </w:pPr>
            <w:r>
              <w:rPr>
                <w:color w:val="000000"/>
              </w:rPr>
              <w:t>Vacatures en wz profielen (GDB)</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5418C887"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30E42538"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6E69CC2E" w14:textId="77777777" w:rsidR="002A2088" w:rsidRDefault="002A2088" w:rsidP="00056D28">
            <w:pPr>
              <w:autoSpaceDE w:val="0"/>
              <w:autoSpaceDN w:val="0"/>
              <w:spacing w:line="240" w:lineRule="auto"/>
              <w:jc w:val="center"/>
              <w:rPr>
                <w:color w:val="000000"/>
                <w:szCs w:val="18"/>
              </w:rPr>
            </w:pPr>
            <w:r>
              <w:rPr>
                <w:color w:val="000000"/>
              </w:rPr>
              <w:t>17</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6BCAEC15" w14:textId="77777777" w:rsidR="002A2088" w:rsidRDefault="002A2088" w:rsidP="00056D28">
            <w:pPr>
              <w:autoSpaceDE w:val="0"/>
              <w:autoSpaceDN w:val="0"/>
              <w:spacing w:line="240" w:lineRule="auto"/>
              <w:rPr>
                <w:color w:val="000000"/>
              </w:rPr>
            </w:pPr>
            <w:r>
              <w:rPr>
                <w:color w:val="000000"/>
              </w:rPr>
              <w:t>GDB</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62CFC6B5" w14:textId="77777777" w:rsidR="002A2088" w:rsidRDefault="002A2088" w:rsidP="00056D28">
            <w:pPr>
              <w:autoSpaceDE w:val="0"/>
              <w:autoSpaceDN w:val="0"/>
              <w:spacing w:line="240" w:lineRule="auto"/>
              <w:rPr>
                <w:color w:val="000000"/>
              </w:rPr>
            </w:pPr>
            <w:r>
              <w:rPr>
                <w:color w:val="000000"/>
              </w:rPr>
              <w:t>VUM</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5806E8F1" w14:textId="77777777" w:rsidR="002A2088" w:rsidRDefault="002A2088" w:rsidP="00056D28">
            <w:pPr>
              <w:autoSpaceDE w:val="0"/>
              <w:autoSpaceDN w:val="0"/>
              <w:spacing w:line="240" w:lineRule="auto"/>
              <w:rPr>
                <w:color w:val="000000"/>
              </w:rPr>
            </w:pPr>
            <w:r>
              <w:rPr>
                <w:color w:val="000000"/>
              </w:rPr>
              <w:t>Bedienen Omgeving</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1C234191" w14:textId="77777777" w:rsidR="002A2088" w:rsidRDefault="002A2088" w:rsidP="00056D28">
            <w:pPr>
              <w:autoSpaceDE w:val="0"/>
              <w:autoSpaceDN w:val="0"/>
              <w:spacing w:line="240" w:lineRule="auto"/>
              <w:rPr>
                <w:color w:val="000000"/>
              </w:rPr>
            </w:pPr>
            <w:r>
              <w:rPr>
                <w:color w:val="000000"/>
              </w:rPr>
              <w:t>Vacatures en wz profielen voor bemiddeling gemeenten (GDB)</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0F970D41"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4DB6A612"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3B74AE6F" w14:textId="77777777" w:rsidR="002A2088" w:rsidRDefault="002A2088" w:rsidP="00056D28">
            <w:pPr>
              <w:autoSpaceDE w:val="0"/>
              <w:autoSpaceDN w:val="0"/>
              <w:spacing w:line="240" w:lineRule="auto"/>
              <w:jc w:val="center"/>
              <w:rPr>
                <w:color w:val="000000"/>
                <w:szCs w:val="18"/>
              </w:rPr>
            </w:pPr>
            <w:r>
              <w:rPr>
                <w:color w:val="000000"/>
              </w:rPr>
              <w:t>18</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0654B10B" w14:textId="77777777" w:rsidR="002A2088" w:rsidRDefault="002A2088" w:rsidP="00056D28">
            <w:pPr>
              <w:autoSpaceDE w:val="0"/>
              <w:autoSpaceDN w:val="0"/>
              <w:spacing w:line="240" w:lineRule="auto"/>
              <w:rPr>
                <w:color w:val="000000"/>
              </w:rPr>
            </w:pPr>
            <w:r>
              <w:rPr>
                <w:color w:val="000000"/>
              </w:rPr>
              <w:t>GDB</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7A18A8DE" w14:textId="77777777" w:rsidR="002A2088" w:rsidRDefault="002A2088" w:rsidP="00056D28">
            <w:pPr>
              <w:autoSpaceDE w:val="0"/>
              <w:autoSpaceDN w:val="0"/>
              <w:spacing w:line="240" w:lineRule="auto"/>
              <w:rPr>
                <w:color w:val="000000"/>
              </w:rPr>
            </w:pPr>
            <w:r>
              <w:rPr>
                <w:color w:val="000000"/>
              </w:rPr>
              <w:t>EURES</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1F133D7E" w14:textId="77777777" w:rsidR="002A2088" w:rsidRDefault="002A2088" w:rsidP="00056D28">
            <w:pPr>
              <w:autoSpaceDE w:val="0"/>
              <w:autoSpaceDN w:val="0"/>
              <w:spacing w:line="240" w:lineRule="auto"/>
              <w:rPr>
                <w:color w:val="000000"/>
              </w:rPr>
            </w:pPr>
            <w:r>
              <w:rPr>
                <w:color w:val="000000"/>
              </w:rPr>
              <w:t>Bedienen Omgeving</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402AD387" w14:textId="77777777" w:rsidR="002A2088" w:rsidRDefault="002A2088" w:rsidP="00056D28">
            <w:pPr>
              <w:autoSpaceDE w:val="0"/>
              <w:autoSpaceDN w:val="0"/>
              <w:spacing w:line="240" w:lineRule="auto"/>
              <w:rPr>
                <w:color w:val="000000"/>
              </w:rPr>
            </w:pPr>
            <w:r>
              <w:rPr>
                <w:color w:val="000000"/>
              </w:rPr>
              <w:t>Vacatures en wz profielen voor Europese bemiddeling (GDB)</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4601CA31"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52773883"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730DEC6F" w14:textId="77777777" w:rsidR="002A2088" w:rsidRDefault="002A2088" w:rsidP="00056D28">
            <w:pPr>
              <w:autoSpaceDE w:val="0"/>
              <w:autoSpaceDN w:val="0"/>
              <w:spacing w:line="240" w:lineRule="auto"/>
              <w:jc w:val="center"/>
              <w:rPr>
                <w:color w:val="000000"/>
                <w:szCs w:val="18"/>
              </w:rPr>
            </w:pPr>
            <w:r>
              <w:rPr>
                <w:color w:val="000000"/>
              </w:rPr>
              <w:t>20</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78344DBD" w14:textId="77777777" w:rsidR="002A2088" w:rsidRDefault="002A2088" w:rsidP="00056D28">
            <w:pPr>
              <w:autoSpaceDE w:val="0"/>
              <w:autoSpaceDN w:val="0"/>
              <w:spacing w:line="240" w:lineRule="auto"/>
              <w:rPr>
                <w:color w:val="000000"/>
              </w:rPr>
            </w:pPr>
            <w:r>
              <w:rPr>
                <w:color w:val="000000"/>
              </w:rPr>
              <w:t>BMS</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09974FC3" w14:textId="77777777" w:rsidR="002A2088" w:rsidRDefault="002A2088" w:rsidP="00056D28">
            <w:pPr>
              <w:autoSpaceDE w:val="0"/>
              <w:autoSpaceDN w:val="0"/>
              <w:spacing w:line="240" w:lineRule="auto"/>
              <w:rPr>
                <w:color w:val="000000"/>
                <w:lang w:val="en-US"/>
              </w:rPr>
            </w:pPr>
            <w:r>
              <w:rPr>
                <w:color w:val="000000"/>
                <w:lang w:val="en-US"/>
              </w:rPr>
              <w:t>Sonar/werk.nl back-end</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0CDBA84F" w14:textId="77777777" w:rsidR="002A2088" w:rsidRDefault="002A2088" w:rsidP="00056D28">
            <w:pPr>
              <w:autoSpaceDE w:val="0"/>
              <w:autoSpaceDN w:val="0"/>
              <w:spacing w:line="240" w:lineRule="auto"/>
              <w:rPr>
                <w:color w:val="000000"/>
              </w:rPr>
            </w:pPr>
            <w:r>
              <w:rPr>
                <w:color w:val="000000"/>
              </w:rPr>
              <w:t>Bemiddelen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61D4A894" w14:textId="77777777" w:rsidR="002A2088" w:rsidRDefault="002A2088" w:rsidP="00056D28">
            <w:pPr>
              <w:autoSpaceDE w:val="0"/>
              <w:autoSpaceDN w:val="0"/>
              <w:spacing w:line="240" w:lineRule="auto"/>
              <w:rPr>
                <w:color w:val="000000"/>
              </w:rPr>
            </w:pPr>
            <w:r>
              <w:rPr>
                <w:color w:val="000000"/>
              </w:rPr>
              <w:t>Doorgeven sollicitatieactiviteiten en afhandelen taken</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3654135A"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7A1E1EBD"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42BFEB1B" w14:textId="77777777" w:rsidR="002A2088" w:rsidRDefault="002A2088" w:rsidP="00056D28">
            <w:pPr>
              <w:autoSpaceDE w:val="0"/>
              <w:autoSpaceDN w:val="0"/>
              <w:spacing w:line="240" w:lineRule="auto"/>
              <w:jc w:val="center"/>
              <w:rPr>
                <w:color w:val="000000"/>
                <w:szCs w:val="18"/>
              </w:rPr>
            </w:pPr>
            <w:r>
              <w:rPr>
                <w:color w:val="000000"/>
              </w:rPr>
              <w:t>21</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57AB4BC4" w14:textId="77777777" w:rsidR="002A2088" w:rsidRDefault="002A2088" w:rsidP="00056D28">
            <w:pPr>
              <w:autoSpaceDE w:val="0"/>
              <w:autoSpaceDN w:val="0"/>
              <w:spacing w:line="240" w:lineRule="auto"/>
              <w:rPr>
                <w:color w:val="000000"/>
              </w:rPr>
            </w:pPr>
            <w:r>
              <w:rPr>
                <w:color w:val="000000"/>
              </w:rPr>
              <w:t>PVA</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618679B0" w14:textId="77777777" w:rsidR="002A2088" w:rsidRDefault="002A2088" w:rsidP="00056D28">
            <w:pPr>
              <w:autoSpaceDE w:val="0"/>
              <w:autoSpaceDN w:val="0"/>
              <w:spacing w:line="240" w:lineRule="auto"/>
              <w:rPr>
                <w:color w:val="000000"/>
              </w:rPr>
            </w:pPr>
            <w:r>
              <w:rPr>
                <w:color w:val="000000"/>
              </w:rPr>
              <w:t>ABR (BMS)</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7EF74CD2" w14:textId="77777777" w:rsidR="002A2088" w:rsidRDefault="002A2088" w:rsidP="00056D28">
            <w:pPr>
              <w:autoSpaceDE w:val="0"/>
              <w:autoSpaceDN w:val="0"/>
              <w:spacing w:line="240" w:lineRule="auto"/>
              <w:rPr>
                <w:color w:val="000000"/>
              </w:rPr>
            </w:pPr>
            <w:r>
              <w:rPr>
                <w:color w:val="000000"/>
              </w:rPr>
              <w:t>Bedienen Omgeving</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704B061A" w14:textId="77777777" w:rsidR="002A2088" w:rsidRDefault="002A2088" w:rsidP="00056D28">
            <w:pPr>
              <w:autoSpaceDE w:val="0"/>
              <w:autoSpaceDN w:val="0"/>
              <w:spacing w:line="240" w:lineRule="auto"/>
              <w:rPr>
                <w:color w:val="000000"/>
              </w:rPr>
            </w:pPr>
            <w:r>
              <w:rPr>
                <w:color w:val="000000"/>
              </w:rPr>
              <w:t>Vacatures van EURES Partners en leden</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0936105B"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7ADCBAD2"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708E34E3" w14:textId="77777777" w:rsidR="002A2088" w:rsidRDefault="002A2088" w:rsidP="00056D28">
            <w:pPr>
              <w:autoSpaceDE w:val="0"/>
              <w:autoSpaceDN w:val="0"/>
              <w:spacing w:line="240" w:lineRule="auto"/>
              <w:jc w:val="center"/>
              <w:rPr>
                <w:color w:val="000000"/>
                <w:szCs w:val="18"/>
              </w:rPr>
            </w:pPr>
            <w:r>
              <w:rPr>
                <w:color w:val="000000"/>
              </w:rPr>
              <w:t>25</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1A8FEEF7" w14:textId="77777777" w:rsidR="002A2088" w:rsidRDefault="002A2088" w:rsidP="00056D28">
            <w:pPr>
              <w:autoSpaceDE w:val="0"/>
              <w:autoSpaceDN w:val="0"/>
              <w:spacing w:line="240" w:lineRule="auto"/>
              <w:rPr>
                <w:color w:val="000000"/>
              </w:rPr>
            </w:pPr>
            <w:r>
              <w:rPr>
                <w:color w:val="000000"/>
              </w:rPr>
              <w:t>BMS</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1ECF2F02" w14:textId="77777777" w:rsidR="002A2088" w:rsidRDefault="002A2088" w:rsidP="00056D28">
            <w:pPr>
              <w:autoSpaceDE w:val="0"/>
              <w:autoSpaceDN w:val="0"/>
              <w:spacing w:line="240" w:lineRule="auto"/>
              <w:rPr>
                <w:color w:val="000000"/>
              </w:rPr>
            </w:pPr>
            <w:r>
              <w:rPr>
                <w:color w:val="000000"/>
              </w:rPr>
              <w:t>CDK</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0D4B18D3" w14:textId="77777777" w:rsidR="002A2088" w:rsidRDefault="002A2088" w:rsidP="00056D28">
            <w:pPr>
              <w:autoSpaceDE w:val="0"/>
              <w:autoSpaceDN w:val="0"/>
              <w:spacing w:line="240" w:lineRule="auto"/>
              <w:rPr>
                <w:color w:val="000000"/>
              </w:rPr>
            </w:pPr>
            <w:r>
              <w:rPr>
                <w:color w:val="000000"/>
              </w:rPr>
              <w:t>Bedienen Omgeving</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150419DE" w14:textId="77777777" w:rsidR="002A2088" w:rsidRDefault="002A2088" w:rsidP="00056D28">
            <w:pPr>
              <w:autoSpaceDE w:val="0"/>
              <w:autoSpaceDN w:val="0"/>
              <w:spacing w:line="240" w:lineRule="auto"/>
              <w:rPr>
                <w:color w:val="000000"/>
              </w:rPr>
            </w:pPr>
            <w:r>
              <w:rPr>
                <w:color w:val="000000"/>
              </w:rPr>
              <w:t>Klantbeeld tbv SUWInet</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59610A80"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0888E33F"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00F800D4" w14:textId="77777777" w:rsidR="002A2088" w:rsidRDefault="002A2088" w:rsidP="00056D28">
            <w:pPr>
              <w:autoSpaceDE w:val="0"/>
              <w:autoSpaceDN w:val="0"/>
              <w:spacing w:line="240" w:lineRule="auto"/>
              <w:jc w:val="center"/>
              <w:rPr>
                <w:color w:val="000000"/>
                <w:szCs w:val="18"/>
              </w:rPr>
            </w:pPr>
            <w:r>
              <w:rPr>
                <w:color w:val="000000"/>
              </w:rPr>
              <w:t>26</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45448647" w14:textId="77777777" w:rsidR="002A2088" w:rsidRDefault="002A2088" w:rsidP="00056D28">
            <w:pPr>
              <w:autoSpaceDE w:val="0"/>
              <w:autoSpaceDN w:val="0"/>
              <w:spacing w:line="240" w:lineRule="auto"/>
              <w:rPr>
                <w:color w:val="000000"/>
              </w:rPr>
            </w:pPr>
            <w:r>
              <w:rPr>
                <w:color w:val="000000"/>
              </w:rPr>
              <w:t>Polis</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70E033A6" w14:textId="77777777" w:rsidR="002A2088" w:rsidRDefault="002A2088" w:rsidP="00056D28">
            <w:pPr>
              <w:autoSpaceDE w:val="0"/>
              <w:autoSpaceDN w:val="0"/>
              <w:spacing w:line="240" w:lineRule="auto"/>
              <w:rPr>
                <w:color w:val="000000"/>
              </w:rPr>
            </w:pPr>
            <w:r>
              <w:rPr>
                <w:color w:val="000000"/>
              </w:rPr>
              <w:t>BMS</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642A5526" w14:textId="77777777" w:rsidR="002A2088" w:rsidRDefault="002A2088" w:rsidP="00056D28">
            <w:pPr>
              <w:autoSpaceDE w:val="0"/>
              <w:autoSpaceDN w:val="0"/>
              <w:spacing w:line="240" w:lineRule="auto"/>
              <w:rPr>
                <w:color w:val="000000"/>
              </w:rPr>
            </w:pPr>
            <w:r>
              <w:rPr>
                <w:color w:val="000000"/>
              </w:rPr>
              <w:t>Bemiddelen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471177BC" w14:textId="77777777" w:rsidR="002A2088" w:rsidRDefault="002A2088" w:rsidP="00056D28">
            <w:pPr>
              <w:autoSpaceDE w:val="0"/>
              <w:autoSpaceDN w:val="0"/>
              <w:spacing w:line="240" w:lineRule="auto"/>
              <w:rPr>
                <w:color w:val="000000"/>
              </w:rPr>
            </w:pPr>
            <w:r>
              <w:rPr>
                <w:color w:val="000000"/>
              </w:rPr>
              <w:t>View op dienstverbanden administratie (Polis)</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042B347A"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r w:rsidR="002A2088" w14:paraId="590B8F9A" w14:textId="77777777" w:rsidTr="00891157">
        <w:trPr>
          <w:trHeight w:val="535"/>
        </w:trPr>
        <w:tc>
          <w:tcPr>
            <w:tcW w:w="590" w:type="dxa"/>
            <w:tcBorders>
              <w:top w:val="nil"/>
              <w:left w:val="single" w:sz="8" w:space="0" w:color="33CCCC"/>
              <w:bottom w:val="single" w:sz="8" w:space="0" w:color="33CCCC"/>
              <w:right w:val="single" w:sz="4" w:space="0" w:color="auto"/>
            </w:tcBorders>
            <w:shd w:val="clear" w:color="auto" w:fill="FFFFFF" w:themeFill="background1"/>
            <w:tcMar>
              <w:top w:w="0" w:type="dxa"/>
              <w:left w:w="30" w:type="dxa"/>
              <w:bottom w:w="0" w:type="dxa"/>
              <w:right w:w="30" w:type="dxa"/>
            </w:tcMar>
            <w:hideMark/>
          </w:tcPr>
          <w:p w14:paraId="0682A0D6" w14:textId="77777777" w:rsidR="002A2088" w:rsidRDefault="002A2088" w:rsidP="00056D28">
            <w:pPr>
              <w:autoSpaceDE w:val="0"/>
              <w:autoSpaceDN w:val="0"/>
              <w:spacing w:line="240" w:lineRule="auto"/>
              <w:jc w:val="center"/>
              <w:rPr>
                <w:color w:val="000000"/>
                <w:szCs w:val="18"/>
              </w:rPr>
            </w:pPr>
            <w:r>
              <w:rPr>
                <w:color w:val="000000"/>
              </w:rPr>
              <w:t>27</w:t>
            </w:r>
          </w:p>
        </w:tc>
        <w:tc>
          <w:tcPr>
            <w:tcW w:w="12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30" w:type="dxa"/>
              <w:bottom w:w="0" w:type="dxa"/>
              <w:right w:w="30" w:type="dxa"/>
            </w:tcMar>
            <w:hideMark/>
          </w:tcPr>
          <w:p w14:paraId="5C60E704" w14:textId="77777777" w:rsidR="002A2088" w:rsidRDefault="002A2088" w:rsidP="00056D28">
            <w:pPr>
              <w:autoSpaceDE w:val="0"/>
              <w:autoSpaceDN w:val="0"/>
              <w:spacing w:line="240" w:lineRule="auto"/>
              <w:rPr>
                <w:color w:val="000000"/>
              </w:rPr>
            </w:pPr>
            <w:r>
              <w:rPr>
                <w:color w:val="000000"/>
              </w:rPr>
              <w:t>UPA</w:t>
            </w:r>
          </w:p>
        </w:tc>
        <w:tc>
          <w:tcPr>
            <w:tcW w:w="1340"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0C8B63EA" w14:textId="77777777" w:rsidR="002A2088" w:rsidRDefault="002A2088" w:rsidP="00056D28">
            <w:pPr>
              <w:autoSpaceDE w:val="0"/>
              <w:autoSpaceDN w:val="0"/>
              <w:spacing w:line="240" w:lineRule="auto"/>
              <w:rPr>
                <w:color w:val="000000"/>
              </w:rPr>
            </w:pPr>
            <w:r>
              <w:rPr>
                <w:color w:val="000000"/>
              </w:rPr>
              <w:t>GDB</w:t>
            </w:r>
          </w:p>
        </w:tc>
        <w:tc>
          <w:tcPr>
            <w:tcW w:w="2047"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5A84CB38" w14:textId="77777777" w:rsidR="002A2088" w:rsidRDefault="002A2088" w:rsidP="00056D28">
            <w:pPr>
              <w:autoSpaceDE w:val="0"/>
              <w:autoSpaceDN w:val="0"/>
              <w:spacing w:line="240" w:lineRule="auto"/>
              <w:rPr>
                <w:color w:val="000000"/>
              </w:rPr>
            </w:pPr>
            <w:r>
              <w:rPr>
                <w:color w:val="000000"/>
              </w:rPr>
              <w:t>Bemiddelen</w:t>
            </w:r>
          </w:p>
        </w:tc>
        <w:tc>
          <w:tcPr>
            <w:tcW w:w="5812" w:type="dxa"/>
            <w:tcBorders>
              <w:top w:val="single" w:sz="4" w:space="0" w:color="auto"/>
              <w:left w:val="single" w:sz="4" w:space="0" w:color="auto"/>
              <w:bottom w:val="single" w:sz="4" w:space="0" w:color="auto"/>
              <w:right w:val="single" w:sz="4" w:space="0" w:color="auto"/>
            </w:tcBorders>
            <w:tcMar>
              <w:top w:w="0" w:type="dxa"/>
              <w:left w:w="30" w:type="dxa"/>
              <w:bottom w:w="0" w:type="dxa"/>
              <w:right w:w="30" w:type="dxa"/>
            </w:tcMar>
            <w:hideMark/>
          </w:tcPr>
          <w:p w14:paraId="3374FA90" w14:textId="77777777" w:rsidR="002A2088" w:rsidRDefault="002A2088" w:rsidP="00056D28">
            <w:pPr>
              <w:autoSpaceDE w:val="0"/>
              <w:autoSpaceDN w:val="0"/>
              <w:spacing w:line="240" w:lineRule="auto"/>
              <w:rPr>
                <w:color w:val="000000"/>
              </w:rPr>
            </w:pPr>
            <w:r>
              <w:rPr>
                <w:color w:val="000000"/>
              </w:rPr>
              <w:t>Overlijdensmelding (BRP)</w:t>
            </w:r>
          </w:p>
        </w:tc>
        <w:tc>
          <w:tcPr>
            <w:tcW w:w="1843" w:type="dxa"/>
            <w:tcBorders>
              <w:top w:val="nil"/>
              <w:left w:val="single" w:sz="4" w:space="0" w:color="auto"/>
              <w:bottom w:val="single" w:sz="8" w:space="0" w:color="33CCCC"/>
              <w:right w:val="single" w:sz="8" w:space="0" w:color="33CCCC"/>
            </w:tcBorders>
            <w:shd w:val="clear" w:color="auto" w:fill="000000"/>
            <w:tcMar>
              <w:top w:w="0" w:type="dxa"/>
              <w:left w:w="30" w:type="dxa"/>
              <w:bottom w:w="0" w:type="dxa"/>
              <w:right w:w="30" w:type="dxa"/>
            </w:tcMar>
            <w:hideMark/>
          </w:tcPr>
          <w:p w14:paraId="29BD2A46" w14:textId="77777777" w:rsidR="002A2088" w:rsidRPr="00891157" w:rsidRDefault="002A2088" w:rsidP="00056D28">
            <w:pPr>
              <w:autoSpaceDE w:val="0"/>
              <w:autoSpaceDN w:val="0"/>
              <w:spacing w:line="240" w:lineRule="auto"/>
              <w:jc w:val="center"/>
              <w:rPr>
                <w:rFonts w:cs="Calibri"/>
                <w:color w:val="FFFFFF"/>
                <w:sz w:val="22"/>
                <w:szCs w:val="22"/>
              </w:rPr>
            </w:pPr>
            <w:r w:rsidRPr="00891157">
              <w:rPr>
                <w:rFonts w:cs="Calibri"/>
                <w:color w:val="FFFFFF"/>
                <w:sz w:val="22"/>
                <w:szCs w:val="22"/>
              </w:rPr>
              <w:t>Stekkerblok</w:t>
            </w:r>
          </w:p>
        </w:tc>
      </w:tr>
    </w:tbl>
    <w:p w14:paraId="317A4774" w14:textId="77777777" w:rsidR="002A2088" w:rsidRDefault="002A2088" w:rsidP="00056D28">
      <w:pPr>
        <w:spacing w:line="240" w:lineRule="auto"/>
      </w:pPr>
    </w:p>
    <w:p w14:paraId="0B960252" w14:textId="04DD868C" w:rsidR="002A2088" w:rsidRDefault="002A2088" w:rsidP="00056D28">
      <w:pPr>
        <w:spacing w:line="240" w:lineRule="auto"/>
        <w:rPr>
          <w:rFonts w:ascii="Calibri" w:hAnsi="Calibri" w:cs="Calibri"/>
          <w:sz w:val="22"/>
          <w:szCs w:val="22"/>
        </w:rPr>
      </w:pPr>
      <w:r>
        <w:rPr>
          <w:rFonts w:ascii="Calibri" w:hAnsi="Calibri" w:cs="Calibri"/>
          <w:sz w:val="22"/>
          <w:szCs w:val="22"/>
        </w:rPr>
        <w:t>Van deze 13 zijn er echter een aantal op toekomst/doelarchitectuur gericht en zullen niet in het begin voor fase 1</w:t>
      </w:r>
      <w:r w:rsidR="00891157">
        <w:rPr>
          <w:rFonts w:ascii="Calibri" w:hAnsi="Calibri" w:cs="Calibri"/>
          <w:sz w:val="22"/>
          <w:szCs w:val="22"/>
        </w:rPr>
        <w:t>.0</w:t>
      </w:r>
      <w:r>
        <w:rPr>
          <w:rFonts w:ascii="Calibri" w:hAnsi="Calibri" w:cs="Calibri"/>
          <w:sz w:val="22"/>
          <w:szCs w:val="22"/>
        </w:rPr>
        <w:t xml:space="preserve"> noodzakelijk zijn. Voorlopig zullen een aantal koppelingen direct als DB-koppeling of als view worden ingevuld. </w:t>
      </w:r>
      <w:r w:rsidR="00891157">
        <w:rPr>
          <w:rFonts w:ascii="Calibri" w:hAnsi="Calibri" w:cs="Calibri"/>
          <w:sz w:val="22"/>
          <w:szCs w:val="22"/>
        </w:rPr>
        <w:t xml:space="preserve">Voor fase 1.0 </w:t>
      </w:r>
      <w:r>
        <w:rPr>
          <w:rFonts w:ascii="Calibri" w:hAnsi="Calibri" w:cs="Calibri"/>
          <w:sz w:val="22"/>
          <w:szCs w:val="22"/>
        </w:rPr>
        <w:t xml:space="preserve">gaan er wel 8 verbindingen </w:t>
      </w:r>
      <w:r w:rsidR="00891157">
        <w:rPr>
          <w:rFonts w:ascii="Calibri" w:hAnsi="Calibri" w:cs="Calibri"/>
          <w:sz w:val="22"/>
          <w:szCs w:val="22"/>
        </w:rPr>
        <w:t xml:space="preserve">(zie hieronder) </w:t>
      </w:r>
      <w:r>
        <w:rPr>
          <w:rFonts w:ascii="Calibri" w:hAnsi="Calibri" w:cs="Calibri"/>
          <w:sz w:val="22"/>
          <w:szCs w:val="22"/>
        </w:rPr>
        <w:t>over het stekkerblok waar</w:t>
      </w:r>
      <w:r w:rsidR="00891157">
        <w:rPr>
          <w:rFonts w:ascii="Calibri" w:hAnsi="Calibri" w:cs="Calibri"/>
          <w:sz w:val="22"/>
          <w:szCs w:val="22"/>
        </w:rPr>
        <w:t>van er</w:t>
      </w:r>
      <w:r>
        <w:rPr>
          <w:rFonts w:ascii="Calibri" w:hAnsi="Calibri" w:cs="Calibri"/>
          <w:sz w:val="22"/>
          <w:szCs w:val="22"/>
        </w:rPr>
        <w:t xml:space="preserve"> 2 (zie groene tekst) eventueel vanuit </w:t>
      </w:r>
      <w:r w:rsidR="00891157">
        <w:rPr>
          <w:rFonts w:ascii="Calibri" w:hAnsi="Calibri" w:cs="Calibri"/>
          <w:sz w:val="22"/>
          <w:szCs w:val="22"/>
        </w:rPr>
        <w:t>SONAR</w:t>
      </w:r>
      <w:r>
        <w:rPr>
          <w:rFonts w:ascii="Calibri" w:hAnsi="Calibri" w:cs="Calibri"/>
          <w:sz w:val="22"/>
          <w:szCs w:val="22"/>
        </w:rPr>
        <w:t xml:space="preserve"> via het CDC proces</w:t>
      </w:r>
      <w:r w:rsidR="00891157">
        <w:rPr>
          <w:rFonts w:ascii="Calibri" w:hAnsi="Calibri" w:cs="Calibri"/>
          <w:sz w:val="22"/>
          <w:szCs w:val="22"/>
        </w:rPr>
        <w:t xml:space="preserve"> kunnen lopen. Er blijven dan 6 daadwerkelijke Stekkerblok verbindingen over:</w:t>
      </w:r>
      <w:r>
        <w:rPr>
          <w:rFonts w:ascii="Calibri" w:hAnsi="Calibri" w:cs="Calibri"/>
          <w:sz w:val="22"/>
          <w:szCs w:val="22"/>
        </w:rPr>
        <w:t xml:space="preserve"> </w:t>
      </w:r>
    </w:p>
    <w:tbl>
      <w:tblPr>
        <w:tblW w:w="14067"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3"/>
        <w:gridCol w:w="1106"/>
        <w:gridCol w:w="1156"/>
        <w:gridCol w:w="1439"/>
        <w:gridCol w:w="3402"/>
        <w:gridCol w:w="3119"/>
        <w:gridCol w:w="1417"/>
        <w:gridCol w:w="1985"/>
      </w:tblGrid>
      <w:tr w:rsidR="00891157" w:rsidRPr="00CD0A96" w14:paraId="0B46541C" w14:textId="77777777" w:rsidTr="00891157">
        <w:trPr>
          <w:trHeight w:val="470"/>
        </w:trPr>
        <w:tc>
          <w:tcPr>
            <w:tcW w:w="443" w:type="dxa"/>
            <w:shd w:val="clear" w:color="auto" w:fill="D9D9D9" w:themeFill="background1" w:themeFillShade="D9"/>
            <w:tcMar>
              <w:top w:w="0" w:type="dxa"/>
              <w:left w:w="30" w:type="dxa"/>
              <w:bottom w:w="0" w:type="dxa"/>
              <w:right w:w="30" w:type="dxa"/>
            </w:tcMar>
          </w:tcPr>
          <w:p w14:paraId="4FE550BB" w14:textId="4970852C" w:rsidR="00891157" w:rsidRPr="00CD0A96" w:rsidRDefault="00891157" w:rsidP="00056D28">
            <w:pPr>
              <w:autoSpaceDE w:val="0"/>
              <w:autoSpaceDN w:val="0"/>
              <w:spacing w:line="240" w:lineRule="auto"/>
              <w:rPr>
                <w:rFonts w:ascii="Arial Narrow" w:hAnsi="Arial Narrow"/>
                <w:b/>
                <w:bCs/>
                <w:color w:val="000000"/>
                <w:sz w:val="16"/>
                <w:szCs w:val="16"/>
              </w:rPr>
            </w:pPr>
          </w:p>
        </w:tc>
        <w:tc>
          <w:tcPr>
            <w:tcW w:w="1106" w:type="dxa"/>
            <w:shd w:val="clear" w:color="auto" w:fill="D9D9D9" w:themeFill="background1" w:themeFillShade="D9"/>
            <w:tcMar>
              <w:top w:w="0" w:type="dxa"/>
              <w:left w:w="30" w:type="dxa"/>
              <w:bottom w:w="0" w:type="dxa"/>
              <w:right w:w="30" w:type="dxa"/>
            </w:tcMar>
          </w:tcPr>
          <w:p w14:paraId="2B5705F4" w14:textId="77777777" w:rsidR="00891157" w:rsidRPr="002A2088" w:rsidRDefault="00891157" w:rsidP="00056D28">
            <w:pPr>
              <w:autoSpaceDE w:val="0"/>
              <w:autoSpaceDN w:val="0"/>
              <w:spacing w:line="240" w:lineRule="auto"/>
              <w:jc w:val="right"/>
              <w:rPr>
                <w:rFonts w:ascii="Arial Narrow" w:hAnsi="Arial Narrow"/>
                <w:b/>
                <w:bCs/>
                <w:sz w:val="16"/>
                <w:szCs w:val="16"/>
              </w:rPr>
            </w:pPr>
          </w:p>
        </w:tc>
        <w:tc>
          <w:tcPr>
            <w:tcW w:w="1156" w:type="dxa"/>
            <w:shd w:val="clear" w:color="auto" w:fill="D9D9D9" w:themeFill="background1" w:themeFillShade="D9"/>
            <w:tcMar>
              <w:top w:w="0" w:type="dxa"/>
              <w:left w:w="30" w:type="dxa"/>
              <w:bottom w:w="0" w:type="dxa"/>
              <w:right w:w="30" w:type="dxa"/>
            </w:tcMar>
          </w:tcPr>
          <w:p w14:paraId="448C2A52" w14:textId="77777777" w:rsidR="00891157" w:rsidRPr="002A2088" w:rsidRDefault="00891157" w:rsidP="00056D28">
            <w:pPr>
              <w:autoSpaceDE w:val="0"/>
              <w:autoSpaceDN w:val="0"/>
              <w:spacing w:line="240" w:lineRule="auto"/>
              <w:jc w:val="right"/>
              <w:rPr>
                <w:rFonts w:ascii="Arial Narrow" w:hAnsi="Arial Narrow"/>
                <w:b/>
                <w:bCs/>
                <w:sz w:val="16"/>
                <w:szCs w:val="16"/>
              </w:rPr>
            </w:pPr>
          </w:p>
        </w:tc>
        <w:tc>
          <w:tcPr>
            <w:tcW w:w="1439" w:type="dxa"/>
            <w:shd w:val="clear" w:color="auto" w:fill="D9D9D9" w:themeFill="background1" w:themeFillShade="D9"/>
            <w:tcMar>
              <w:top w:w="0" w:type="dxa"/>
              <w:left w:w="30" w:type="dxa"/>
              <w:bottom w:w="0" w:type="dxa"/>
              <w:right w:w="30" w:type="dxa"/>
            </w:tcMar>
            <w:hideMark/>
          </w:tcPr>
          <w:p w14:paraId="50406CF8" w14:textId="77777777" w:rsidR="00891157" w:rsidRPr="00CD0A96" w:rsidRDefault="00891157" w:rsidP="00056D28">
            <w:pPr>
              <w:autoSpaceDE w:val="0"/>
              <w:autoSpaceDN w:val="0"/>
              <w:spacing w:line="240" w:lineRule="auto"/>
              <w:rPr>
                <w:rFonts w:ascii="Arial Narrow" w:hAnsi="Arial Narrow"/>
                <w:b/>
                <w:bCs/>
                <w:color w:val="000000"/>
                <w:sz w:val="16"/>
                <w:szCs w:val="16"/>
              </w:rPr>
            </w:pPr>
            <w:r w:rsidRPr="00CD0A96">
              <w:rPr>
                <w:rFonts w:ascii="Arial Narrow" w:hAnsi="Arial Narrow"/>
                <w:b/>
                <w:bCs/>
                <w:color w:val="000000"/>
                <w:sz w:val="16"/>
                <w:szCs w:val="16"/>
              </w:rPr>
              <w:t>Cat</w:t>
            </w:r>
          </w:p>
        </w:tc>
        <w:tc>
          <w:tcPr>
            <w:tcW w:w="3402" w:type="dxa"/>
            <w:shd w:val="clear" w:color="auto" w:fill="D9D9D9" w:themeFill="background1" w:themeFillShade="D9"/>
            <w:tcMar>
              <w:top w:w="0" w:type="dxa"/>
              <w:left w:w="30" w:type="dxa"/>
              <w:bottom w:w="0" w:type="dxa"/>
              <w:right w:w="30" w:type="dxa"/>
            </w:tcMar>
            <w:hideMark/>
          </w:tcPr>
          <w:p w14:paraId="52A1567C" w14:textId="77777777" w:rsidR="00891157" w:rsidRPr="00CD0A96" w:rsidRDefault="00891157" w:rsidP="00056D28">
            <w:pPr>
              <w:autoSpaceDE w:val="0"/>
              <w:autoSpaceDN w:val="0"/>
              <w:spacing w:line="240" w:lineRule="auto"/>
              <w:rPr>
                <w:rFonts w:ascii="Arial Narrow" w:hAnsi="Arial Narrow"/>
                <w:b/>
                <w:bCs/>
                <w:color w:val="000000"/>
                <w:sz w:val="16"/>
                <w:szCs w:val="16"/>
              </w:rPr>
            </w:pPr>
            <w:r w:rsidRPr="00CD0A96">
              <w:rPr>
                <w:rFonts w:ascii="Arial Narrow" w:hAnsi="Arial Narrow"/>
                <w:b/>
                <w:bCs/>
                <w:color w:val="000000"/>
                <w:sz w:val="16"/>
                <w:szCs w:val="16"/>
              </w:rPr>
              <w:t>Functie/doel</w:t>
            </w:r>
          </w:p>
        </w:tc>
        <w:tc>
          <w:tcPr>
            <w:tcW w:w="3119" w:type="dxa"/>
            <w:shd w:val="clear" w:color="auto" w:fill="D9D9D9" w:themeFill="background1" w:themeFillShade="D9"/>
            <w:tcMar>
              <w:top w:w="0" w:type="dxa"/>
              <w:left w:w="30" w:type="dxa"/>
              <w:bottom w:w="0" w:type="dxa"/>
              <w:right w:w="30" w:type="dxa"/>
            </w:tcMar>
          </w:tcPr>
          <w:p w14:paraId="127FBE92" w14:textId="77777777" w:rsidR="00891157" w:rsidRPr="00CD0A96" w:rsidRDefault="00891157" w:rsidP="00056D28">
            <w:pPr>
              <w:autoSpaceDE w:val="0"/>
              <w:autoSpaceDN w:val="0"/>
              <w:spacing w:line="240" w:lineRule="auto"/>
              <w:jc w:val="right"/>
              <w:rPr>
                <w:rFonts w:ascii="Arial Narrow" w:hAnsi="Arial Narrow"/>
                <w:b/>
                <w:bCs/>
                <w:color w:val="000000"/>
                <w:sz w:val="16"/>
                <w:szCs w:val="16"/>
              </w:rPr>
            </w:pPr>
          </w:p>
        </w:tc>
        <w:tc>
          <w:tcPr>
            <w:tcW w:w="1417" w:type="dxa"/>
            <w:shd w:val="clear" w:color="auto" w:fill="D9D9D9" w:themeFill="background1" w:themeFillShade="D9"/>
            <w:tcMar>
              <w:top w:w="0" w:type="dxa"/>
              <w:left w:w="30" w:type="dxa"/>
              <w:bottom w:w="0" w:type="dxa"/>
              <w:right w:w="30" w:type="dxa"/>
            </w:tcMar>
            <w:hideMark/>
          </w:tcPr>
          <w:p w14:paraId="33FD804D" w14:textId="77777777" w:rsidR="00891157" w:rsidRPr="00CD0A96" w:rsidRDefault="00891157" w:rsidP="00056D28">
            <w:pPr>
              <w:autoSpaceDE w:val="0"/>
              <w:autoSpaceDN w:val="0"/>
              <w:spacing w:line="240" w:lineRule="auto"/>
              <w:jc w:val="center"/>
              <w:rPr>
                <w:rFonts w:ascii="Arial Narrow" w:hAnsi="Arial Narrow"/>
                <w:b/>
                <w:bCs/>
                <w:color w:val="000000"/>
                <w:sz w:val="16"/>
                <w:szCs w:val="16"/>
              </w:rPr>
            </w:pPr>
            <w:r w:rsidRPr="00CD0A96">
              <w:rPr>
                <w:rFonts w:ascii="Arial Narrow" w:hAnsi="Arial Narrow"/>
                <w:b/>
                <w:bCs/>
                <w:color w:val="000000"/>
                <w:sz w:val="16"/>
                <w:szCs w:val="16"/>
              </w:rPr>
              <w:t>Fase 1</w:t>
            </w:r>
          </w:p>
        </w:tc>
        <w:tc>
          <w:tcPr>
            <w:tcW w:w="1985" w:type="dxa"/>
            <w:shd w:val="clear" w:color="auto" w:fill="D9D9D9" w:themeFill="background1" w:themeFillShade="D9"/>
            <w:tcMar>
              <w:top w:w="0" w:type="dxa"/>
              <w:left w:w="30" w:type="dxa"/>
              <w:bottom w:w="0" w:type="dxa"/>
              <w:right w:w="30" w:type="dxa"/>
            </w:tcMar>
            <w:hideMark/>
          </w:tcPr>
          <w:p w14:paraId="1F2FE3E4" w14:textId="77777777" w:rsidR="00891157" w:rsidRPr="00CD0A96" w:rsidRDefault="00891157" w:rsidP="00056D28">
            <w:pPr>
              <w:autoSpaceDE w:val="0"/>
              <w:autoSpaceDN w:val="0"/>
              <w:spacing w:line="240" w:lineRule="auto"/>
              <w:jc w:val="center"/>
              <w:rPr>
                <w:rFonts w:ascii="Arial Narrow" w:hAnsi="Arial Narrow"/>
                <w:b/>
                <w:bCs/>
                <w:color w:val="000000"/>
                <w:sz w:val="16"/>
                <w:szCs w:val="16"/>
              </w:rPr>
            </w:pPr>
            <w:r w:rsidRPr="00CD0A96">
              <w:rPr>
                <w:rFonts w:ascii="Arial Narrow" w:hAnsi="Arial Narrow"/>
                <w:b/>
                <w:bCs/>
                <w:color w:val="000000"/>
                <w:sz w:val="16"/>
                <w:szCs w:val="16"/>
              </w:rPr>
              <w:t>Voorlopige oplossing</w:t>
            </w:r>
          </w:p>
        </w:tc>
      </w:tr>
      <w:tr w:rsidR="00891157" w:rsidRPr="00CD0A96" w14:paraId="3492A1AD" w14:textId="77777777" w:rsidTr="00891157">
        <w:trPr>
          <w:trHeight w:val="228"/>
        </w:trPr>
        <w:tc>
          <w:tcPr>
            <w:tcW w:w="443" w:type="dxa"/>
            <w:shd w:val="clear" w:color="auto" w:fill="FFFFFF"/>
            <w:tcMar>
              <w:top w:w="0" w:type="dxa"/>
              <w:left w:w="30" w:type="dxa"/>
              <w:bottom w:w="0" w:type="dxa"/>
              <w:right w:w="30" w:type="dxa"/>
            </w:tcMar>
            <w:hideMark/>
          </w:tcPr>
          <w:p w14:paraId="24156514"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w:t>
            </w:r>
          </w:p>
        </w:tc>
        <w:tc>
          <w:tcPr>
            <w:tcW w:w="1106" w:type="dxa"/>
            <w:shd w:val="clear" w:color="auto" w:fill="FFFFFF"/>
            <w:tcMar>
              <w:top w:w="0" w:type="dxa"/>
              <w:left w:w="30" w:type="dxa"/>
              <w:bottom w:w="0" w:type="dxa"/>
              <w:right w:w="30" w:type="dxa"/>
            </w:tcMar>
            <w:hideMark/>
          </w:tcPr>
          <w:p w14:paraId="63D37EDD"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eIDAS</w:t>
            </w:r>
          </w:p>
        </w:tc>
        <w:tc>
          <w:tcPr>
            <w:tcW w:w="1156" w:type="dxa"/>
            <w:tcMar>
              <w:top w:w="0" w:type="dxa"/>
              <w:left w:w="30" w:type="dxa"/>
              <w:bottom w:w="0" w:type="dxa"/>
              <w:right w:w="30" w:type="dxa"/>
            </w:tcMar>
            <w:hideMark/>
          </w:tcPr>
          <w:p w14:paraId="43B6D2E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tcMar>
              <w:top w:w="0" w:type="dxa"/>
              <w:left w:w="30" w:type="dxa"/>
              <w:bottom w:w="0" w:type="dxa"/>
              <w:right w:w="30" w:type="dxa"/>
            </w:tcMar>
            <w:hideMark/>
          </w:tcPr>
          <w:p w14:paraId="57C4DF79"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Privacy &amp; Security</w:t>
            </w:r>
          </w:p>
        </w:tc>
        <w:tc>
          <w:tcPr>
            <w:tcW w:w="3402" w:type="dxa"/>
            <w:tcMar>
              <w:top w:w="0" w:type="dxa"/>
              <w:left w:w="30" w:type="dxa"/>
              <w:bottom w:w="0" w:type="dxa"/>
              <w:right w:w="30" w:type="dxa"/>
            </w:tcMar>
            <w:hideMark/>
          </w:tcPr>
          <w:p w14:paraId="36BE07B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Authenticatie Europese werkzoekenden (eIDAS)</w:t>
            </w:r>
          </w:p>
        </w:tc>
        <w:tc>
          <w:tcPr>
            <w:tcW w:w="3119" w:type="dxa"/>
            <w:shd w:val="clear" w:color="auto" w:fill="FFFFFF"/>
            <w:tcMar>
              <w:top w:w="0" w:type="dxa"/>
              <w:left w:w="30" w:type="dxa"/>
              <w:bottom w:w="0" w:type="dxa"/>
              <w:right w:w="30" w:type="dxa"/>
            </w:tcMar>
          </w:tcPr>
          <w:p w14:paraId="333ABA64"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FFFF"/>
            <w:tcMar>
              <w:top w:w="0" w:type="dxa"/>
              <w:left w:w="30" w:type="dxa"/>
              <w:bottom w:w="0" w:type="dxa"/>
              <w:right w:w="30" w:type="dxa"/>
            </w:tcMar>
          </w:tcPr>
          <w:p w14:paraId="718FDDB6"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985" w:type="dxa"/>
            <w:shd w:val="clear" w:color="auto" w:fill="FFFFFF"/>
            <w:tcMar>
              <w:top w:w="0" w:type="dxa"/>
              <w:left w:w="30" w:type="dxa"/>
              <w:bottom w:w="0" w:type="dxa"/>
              <w:right w:w="30" w:type="dxa"/>
            </w:tcMar>
            <w:hideMark/>
          </w:tcPr>
          <w:p w14:paraId="3739843B"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OAM Werk.nl)</w:t>
            </w:r>
          </w:p>
        </w:tc>
      </w:tr>
      <w:tr w:rsidR="00891157" w:rsidRPr="00CD0A96" w14:paraId="3CA9832D" w14:textId="77777777" w:rsidTr="00A7546B">
        <w:trPr>
          <w:trHeight w:val="233"/>
        </w:trPr>
        <w:tc>
          <w:tcPr>
            <w:tcW w:w="443" w:type="dxa"/>
            <w:shd w:val="clear" w:color="auto" w:fill="CCFFFF"/>
            <w:tcMar>
              <w:top w:w="0" w:type="dxa"/>
              <w:left w:w="30" w:type="dxa"/>
              <w:bottom w:w="0" w:type="dxa"/>
              <w:right w:w="30" w:type="dxa"/>
            </w:tcMar>
            <w:hideMark/>
          </w:tcPr>
          <w:p w14:paraId="7851464E"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w:t>
            </w:r>
          </w:p>
        </w:tc>
        <w:tc>
          <w:tcPr>
            <w:tcW w:w="1106" w:type="dxa"/>
            <w:shd w:val="clear" w:color="auto" w:fill="CCFFFF"/>
            <w:tcMar>
              <w:top w:w="0" w:type="dxa"/>
              <w:left w:w="30" w:type="dxa"/>
              <w:bottom w:w="0" w:type="dxa"/>
              <w:right w:w="30" w:type="dxa"/>
            </w:tcMar>
            <w:hideMark/>
          </w:tcPr>
          <w:p w14:paraId="61032415"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DigiD</w:t>
            </w:r>
          </w:p>
        </w:tc>
        <w:tc>
          <w:tcPr>
            <w:tcW w:w="1156" w:type="dxa"/>
            <w:shd w:val="clear" w:color="auto" w:fill="CCFFFF"/>
            <w:tcMar>
              <w:top w:w="0" w:type="dxa"/>
              <w:left w:w="30" w:type="dxa"/>
              <w:bottom w:w="0" w:type="dxa"/>
              <w:right w:w="30" w:type="dxa"/>
            </w:tcMar>
            <w:hideMark/>
          </w:tcPr>
          <w:p w14:paraId="508C1C4F"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CCFFFF"/>
            <w:tcMar>
              <w:top w:w="0" w:type="dxa"/>
              <w:left w:w="30" w:type="dxa"/>
              <w:bottom w:w="0" w:type="dxa"/>
              <w:right w:w="30" w:type="dxa"/>
            </w:tcMar>
            <w:hideMark/>
          </w:tcPr>
          <w:p w14:paraId="2A26E50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Privacy &amp; Security</w:t>
            </w:r>
          </w:p>
        </w:tc>
        <w:tc>
          <w:tcPr>
            <w:tcW w:w="3402" w:type="dxa"/>
            <w:shd w:val="clear" w:color="auto" w:fill="CCFFFF"/>
            <w:tcMar>
              <w:top w:w="0" w:type="dxa"/>
              <w:left w:w="30" w:type="dxa"/>
              <w:bottom w:w="0" w:type="dxa"/>
              <w:right w:w="30" w:type="dxa"/>
            </w:tcMar>
            <w:hideMark/>
          </w:tcPr>
          <w:p w14:paraId="312C3D3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Authenticatie NL werkzoekenden (DigiD)</w:t>
            </w:r>
          </w:p>
        </w:tc>
        <w:tc>
          <w:tcPr>
            <w:tcW w:w="3119" w:type="dxa"/>
            <w:shd w:val="clear" w:color="auto" w:fill="CCFFFF"/>
            <w:tcMar>
              <w:top w:w="0" w:type="dxa"/>
              <w:left w:w="30" w:type="dxa"/>
              <w:bottom w:w="0" w:type="dxa"/>
              <w:right w:w="30" w:type="dxa"/>
            </w:tcMar>
          </w:tcPr>
          <w:p w14:paraId="093454E0"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CCFFFF"/>
            <w:tcMar>
              <w:top w:w="0" w:type="dxa"/>
              <w:left w:w="30" w:type="dxa"/>
              <w:bottom w:w="0" w:type="dxa"/>
              <w:right w:w="30" w:type="dxa"/>
            </w:tcMar>
          </w:tcPr>
          <w:p w14:paraId="6008F20F"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985" w:type="dxa"/>
            <w:shd w:val="clear" w:color="auto" w:fill="CCFFFF"/>
            <w:tcMar>
              <w:top w:w="0" w:type="dxa"/>
              <w:left w:w="30" w:type="dxa"/>
              <w:bottom w:w="0" w:type="dxa"/>
              <w:right w:w="30" w:type="dxa"/>
            </w:tcMar>
            <w:hideMark/>
          </w:tcPr>
          <w:p w14:paraId="523B013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OAM Werk.nl)</w:t>
            </w:r>
          </w:p>
        </w:tc>
      </w:tr>
      <w:tr w:rsidR="00891157" w:rsidRPr="00CD0A96" w14:paraId="36E51DAF" w14:textId="77777777" w:rsidTr="00891157">
        <w:trPr>
          <w:trHeight w:val="272"/>
        </w:trPr>
        <w:tc>
          <w:tcPr>
            <w:tcW w:w="443" w:type="dxa"/>
            <w:shd w:val="clear" w:color="auto" w:fill="FFFFFF"/>
            <w:tcMar>
              <w:top w:w="0" w:type="dxa"/>
              <w:left w:w="30" w:type="dxa"/>
              <w:bottom w:w="0" w:type="dxa"/>
              <w:right w:w="30" w:type="dxa"/>
            </w:tcMar>
            <w:hideMark/>
          </w:tcPr>
          <w:p w14:paraId="4E1A2F09"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3</w:t>
            </w:r>
          </w:p>
        </w:tc>
        <w:tc>
          <w:tcPr>
            <w:tcW w:w="1106" w:type="dxa"/>
            <w:shd w:val="clear" w:color="auto" w:fill="FFFFFF"/>
            <w:tcMar>
              <w:top w:w="0" w:type="dxa"/>
              <w:left w:w="30" w:type="dxa"/>
              <w:bottom w:w="0" w:type="dxa"/>
              <w:right w:w="30" w:type="dxa"/>
            </w:tcMar>
            <w:hideMark/>
          </w:tcPr>
          <w:p w14:paraId="5D8B565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eHerkenning</w:t>
            </w:r>
          </w:p>
        </w:tc>
        <w:tc>
          <w:tcPr>
            <w:tcW w:w="1156" w:type="dxa"/>
            <w:tcMar>
              <w:top w:w="0" w:type="dxa"/>
              <w:left w:w="30" w:type="dxa"/>
              <w:bottom w:w="0" w:type="dxa"/>
              <w:right w:w="30" w:type="dxa"/>
            </w:tcMar>
            <w:hideMark/>
          </w:tcPr>
          <w:p w14:paraId="457D35C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tcMar>
              <w:top w:w="0" w:type="dxa"/>
              <w:left w:w="30" w:type="dxa"/>
              <w:bottom w:w="0" w:type="dxa"/>
              <w:right w:w="30" w:type="dxa"/>
            </w:tcMar>
            <w:hideMark/>
          </w:tcPr>
          <w:p w14:paraId="6F85072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Privacy &amp; Security</w:t>
            </w:r>
          </w:p>
        </w:tc>
        <w:tc>
          <w:tcPr>
            <w:tcW w:w="3402" w:type="dxa"/>
            <w:tcMar>
              <w:top w:w="0" w:type="dxa"/>
              <w:left w:w="30" w:type="dxa"/>
              <w:bottom w:w="0" w:type="dxa"/>
              <w:right w:w="30" w:type="dxa"/>
            </w:tcMar>
            <w:hideMark/>
          </w:tcPr>
          <w:p w14:paraId="5D6F7625"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Authenticatie werkgevers (eHerkenning)</w:t>
            </w:r>
          </w:p>
        </w:tc>
        <w:tc>
          <w:tcPr>
            <w:tcW w:w="3119" w:type="dxa"/>
            <w:shd w:val="clear" w:color="auto" w:fill="FFFFFF"/>
            <w:tcMar>
              <w:top w:w="0" w:type="dxa"/>
              <w:left w:w="30" w:type="dxa"/>
              <w:bottom w:w="0" w:type="dxa"/>
              <w:right w:w="30" w:type="dxa"/>
            </w:tcMar>
          </w:tcPr>
          <w:p w14:paraId="18145EB5"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FFFF"/>
            <w:tcMar>
              <w:top w:w="0" w:type="dxa"/>
              <w:left w:w="30" w:type="dxa"/>
              <w:bottom w:w="0" w:type="dxa"/>
              <w:right w:w="30" w:type="dxa"/>
            </w:tcMar>
          </w:tcPr>
          <w:p w14:paraId="76CCEC63"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985" w:type="dxa"/>
            <w:shd w:val="clear" w:color="auto" w:fill="FFFFFF"/>
            <w:tcMar>
              <w:top w:w="0" w:type="dxa"/>
              <w:left w:w="30" w:type="dxa"/>
              <w:bottom w:w="0" w:type="dxa"/>
              <w:right w:w="30" w:type="dxa"/>
            </w:tcMar>
            <w:hideMark/>
          </w:tcPr>
          <w:p w14:paraId="2E95763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OAM Werk.nl)</w:t>
            </w:r>
          </w:p>
        </w:tc>
      </w:tr>
      <w:tr w:rsidR="00891157" w:rsidRPr="00CD0A96" w14:paraId="3F476B3D" w14:textId="77777777" w:rsidTr="00A7546B">
        <w:trPr>
          <w:trHeight w:val="279"/>
        </w:trPr>
        <w:tc>
          <w:tcPr>
            <w:tcW w:w="443" w:type="dxa"/>
            <w:shd w:val="clear" w:color="auto" w:fill="CCFFFF"/>
            <w:tcMar>
              <w:top w:w="0" w:type="dxa"/>
              <w:left w:w="30" w:type="dxa"/>
              <w:bottom w:w="0" w:type="dxa"/>
              <w:right w:w="30" w:type="dxa"/>
            </w:tcMar>
            <w:hideMark/>
          </w:tcPr>
          <w:p w14:paraId="0EB0862A"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4</w:t>
            </w:r>
          </w:p>
        </w:tc>
        <w:tc>
          <w:tcPr>
            <w:tcW w:w="1106" w:type="dxa"/>
            <w:shd w:val="clear" w:color="auto" w:fill="CCFFFF"/>
            <w:tcMar>
              <w:top w:w="0" w:type="dxa"/>
              <w:left w:w="30" w:type="dxa"/>
              <w:bottom w:w="0" w:type="dxa"/>
              <w:right w:w="30" w:type="dxa"/>
            </w:tcMar>
            <w:hideMark/>
          </w:tcPr>
          <w:p w14:paraId="2517A69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 xml:space="preserve">UWV AD </w:t>
            </w:r>
          </w:p>
        </w:tc>
        <w:tc>
          <w:tcPr>
            <w:tcW w:w="1156" w:type="dxa"/>
            <w:shd w:val="clear" w:color="auto" w:fill="CCFFFF"/>
            <w:tcMar>
              <w:top w:w="0" w:type="dxa"/>
              <w:left w:w="30" w:type="dxa"/>
              <w:bottom w:w="0" w:type="dxa"/>
              <w:right w:w="30" w:type="dxa"/>
            </w:tcMar>
            <w:hideMark/>
          </w:tcPr>
          <w:p w14:paraId="175EC494"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CCFFFF"/>
            <w:tcMar>
              <w:top w:w="0" w:type="dxa"/>
              <w:left w:w="30" w:type="dxa"/>
              <w:bottom w:w="0" w:type="dxa"/>
              <w:right w:w="30" w:type="dxa"/>
            </w:tcMar>
            <w:hideMark/>
          </w:tcPr>
          <w:p w14:paraId="29A80D7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Privacy &amp; Security</w:t>
            </w:r>
          </w:p>
        </w:tc>
        <w:tc>
          <w:tcPr>
            <w:tcW w:w="3402" w:type="dxa"/>
            <w:shd w:val="clear" w:color="auto" w:fill="CCFFFF"/>
            <w:tcMar>
              <w:top w:w="0" w:type="dxa"/>
              <w:left w:w="30" w:type="dxa"/>
              <w:bottom w:w="0" w:type="dxa"/>
              <w:right w:w="30" w:type="dxa"/>
            </w:tcMar>
            <w:hideMark/>
          </w:tcPr>
          <w:p w14:paraId="2F18CAA6"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Authenticatie medewerkers (UWV-AD)</w:t>
            </w:r>
          </w:p>
        </w:tc>
        <w:tc>
          <w:tcPr>
            <w:tcW w:w="3119" w:type="dxa"/>
            <w:shd w:val="clear" w:color="auto" w:fill="CCFFFF"/>
            <w:tcMar>
              <w:top w:w="0" w:type="dxa"/>
              <w:left w:w="30" w:type="dxa"/>
              <w:bottom w:w="0" w:type="dxa"/>
              <w:right w:w="30" w:type="dxa"/>
            </w:tcMar>
          </w:tcPr>
          <w:p w14:paraId="6522FBEC"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288219F1" w14:textId="77777777" w:rsidR="00891157" w:rsidRPr="00CD0A96" w:rsidRDefault="00891157" w:rsidP="00056D28">
            <w:pPr>
              <w:autoSpaceDE w:val="0"/>
              <w:autoSpaceDN w:val="0"/>
              <w:spacing w:line="240" w:lineRule="auto"/>
              <w:jc w:val="center"/>
              <w:rPr>
                <w:rFonts w:ascii="Arial Narrow" w:hAnsi="Arial Narrow" w:cs="Calibri"/>
                <w:sz w:val="16"/>
                <w:szCs w:val="16"/>
              </w:rPr>
            </w:pPr>
            <w:r w:rsidRPr="00CD0A96">
              <w:rPr>
                <w:rFonts w:ascii="Arial Narrow" w:hAnsi="Arial Narrow" w:cs="Calibri"/>
                <w:sz w:val="16"/>
                <w:szCs w:val="16"/>
              </w:rPr>
              <w:t>Directe verbinding</w:t>
            </w:r>
          </w:p>
        </w:tc>
        <w:tc>
          <w:tcPr>
            <w:tcW w:w="1985" w:type="dxa"/>
            <w:shd w:val="clear" w:color="auto" w:fill="CCFFFF"/>
            <w:tcMar>
              <w:top w:w="0" w:type="dxa"/>
              <w:left w:w="30" w:type="dxa"/>
              <w:bottom w:w="0" w:type="dxa"/>
              <w:right w:w="30" w:type="dxa"/>
            </w:tcMar>
            <w:hideMark/>
          </w:tcPr>
          <w:p w14:paraId="2229F92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OAM Generiek)</w:t>
            </w:r>
          </w:p>
        </w:tc>
      </w:tr>
      <w:tr w:rsidR="00891157" w:rsidRPr="00CD0A96" w14:paraId="179256AD" w14:textId="77777777" w:rsidTr="00891157">
        <w:trPr>
          <w:trHeight w:val="174"/>
        </w:trPr>
        <w:tc>
          <w:tcPr>
            <w:tcW w:w="443" w:type="dxa"/>
            <w:shd w:val="clear" w:color="auto" w:fill="CCFFFF"/>
            <w:tcMar>
              <w:top w:w="0" w:type="dxa"/>
              <w:left w:w="30" w:type="dxa"/>
              <w:bottom w:w="0" w:type="dxa"/>
              <w:right w:w="30" w:type="dxa"/>
            </w:tcMar>
            <w:hideMark/>
          </w:tcPr>
          <w:p w14:paraId="31E9CD7D"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6</w:t>
            </w:r>
          </w:p>
        </w:tc>
        <w:tc>
          <w:tcPr>
            <w:tcW w:w="1106" w:type="dxa"/>
            <w:shd w:val="clear" w:color="auto" w:fill="CCFFFF"/>
            <w:tcMar>
              <w:top w:w="0" w:type="dxa"/>
              <w:left w:w="30" w:type="dxa"/>
              <w:bottom w:w="0" w:type="dxa"/>
              <w:right w:w="30" w:type="dxa"/>
            </w:tcMar>
            <w:hideMark/>
          </w:tcPr>
          <w:p w14:paraId="717D157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156" w:type="dxa"/>
            <w:tcMar>
              <w:top w:w="0" w:type="dxa"/>
              <w:left w:w="30" w:type="dxa"/>
              <w:bottom w:w="0" w:type="dxa"/>
              <w:right w:w="30" w:type="dxa"/>
            </w:tcMar>
            <w:hideMark/>
          </w:tcPr>
          <w:p w14:paraId="66AC728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KPN Mailrelay</w:t>
            </w:r>
          </w:p>
        </w:tc>
        <w:tc>
          <w:tcPr>
            <w:tcW w:w="1439" w:type="dxa"/>
            <w:tcMar>
              <w:top w:w="0" w:type="dxa"/>
              <w:left w:w="30" w:type="dxa"/>
              <w:bottom w:w="0" w:type="dxa"/>
              <w:right w:w="30" w:type="dxa"/>
            </w:tcMar>
            <w:hideMark/>
          </w:tcPr>
          <w:p w14:paraId="00B1B2C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Klantcontact</w:t>
            </w:r>
          </w:p>
        </w:tc>
        <w:tc>
          <w:tcPr>
            <w:tcW w:w="3402" w:type="dxa"/>
            <w:tcMar>
              <w:top w:w="0" w:type="dxa"/>
              <w:left w:w="30" w:type="dxa"/>
              <w:bottom w:w="0" w:type="dxa"/>
              <w:right w:w="30" w:type="dxa"/>
            </w:tcMar>
            <w:hideMark/>
          </w:tcPr>
          <w:p w14:paraId="3C24560F"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Versturen e-mails naar werkzoekende en werkgever</w:t>
            </w:r>
          </w:p>
        </w:tc>
        <w:tc>
          <w:tcPr>
            <w:tcW w:w="3119" w:type="dxa"/>
            <w:shd w:val="clear" w:color="auto" w:fill="FFFFFF"/>
            <w:tcMar>
              <w:top w:w="0" w:type="dxa"/>
              <w:left w:w="30" w:type="dxa"/>
              <w:bottom w:w="0" w:type="dxa"/>
              <w:right w:w="30" w:type="dxa"/>
            </w:tcMar>
          </w:tcPr>
          <w:p w14:paraId="59064827"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7A9EF645"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FFFFFF"/>
            <w:tcMar>
              <w:top w:w="0" w:type="dxa"/>
              <w:left w:w="30" w:type="dxa"/>
              <w:bottom w:w="0" w:type="dxa"/>
              <w:right w:w="30" w:type="dxa"/>
            </w:tcMar>
            <w:hideMark/>
          </w:tcPr>
          <w:p w14:paraId="3F5AC05C"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Mail Relay UWV)</w:t>
            </w:r>
          </w:p>
        </w:tc>
      </w:tr>
      <w:tr w:rsidR="00891157" w:rsidRPr="00CD0A96" w14:paraId="5F627431" w14:textId="77777777" w:rsidTr="00D60EF1">
        <w:trPr>
          <w:trHeight w:val="182"/>
        </w:trPr>
        <w:tc>
          <w:tcPr>
            <w:tcW w:w="443" w:type="dxa"/>
            <w:shd w:val="clear" w:color="auto" w:fill="CCFFFF"/>
            <w:tcMar>
              <w:top w:w="0" w:type="dxa"/>
              <w:left w:w="30" w:type="dxa"/>
              <w:bottom w:w="0" w:type="dxa"/>
              <w:right w:w="30" w:type="dxa"/>
            </w:tcMar>
            <w:hideMark/>
          </w:tcPr>
          <w:p w14:paraId="6413E8BD"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7</w:t>
            </w:r>
          </w:p>
        </w:tc>
        <w:tc>
          <w:tcPr>
            <w:tcW w:w="1106" w:type="dxa"/>
            <w:shd w:val="clear" w:color="auto" w:fill="CCFFFF"/>
            <w:tcMar>
              <w:top w:w="0" w:type="dxa"/>
              <w:left w:w="30" w:type="dxa"/>
              <w:bottom w:w="0" w:type="dxa"/>
              <w:right w:w="30" w:type="dxa"/>
            </w:tcMar>
            <w:hideMark/>
          </w:tcPr>
          <w:p w14:paraId="6AD475D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156" w:type="dxa"/>
            <w:shd w:val="clear" w:color="auto" w:fill="CCFFFF"/>
            <w:tcMar>
              <w:top w:w="0" w:type="dxa"/>
              <w:left w:w="30" w:type="dxa"/>
              <w:bottom w:w="0" w:type="dxa"/>
              <w:right w:w="30" w:type="dxa"/>
            </w:tcMar>
            <w:hideMark/>
          </w:tcPr>
          <w:p w14:paraId="73B9E1D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QRadar</w:t>
            </w:r>
          </w:p>
        </w:tc>
        <w:tc>
          <w:tcPr>
            <w:tcW w:w="1439" w:type="dxa"/>
            <w:shd w:val="clear" w:color="auto" w:fill="CCFFFF"/>
            <w:tcMar>
              <w:top w:w="0" w:type="dxa"/>
              <w:left w:w="30" w:type="dxa"/>
              <w:bottom w:w="0" w:type="dxa"/>
              <w:right w:w="30" w:type="dxa"/>
            </w:tcMar>
            <w:hideMark/>
          </w:tcPr>
          <w:p w14:paraId="3D19F76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Privacy &amp; Security</w:t>
            </w:r>
          </w:p>
        </w:tc>
        <w:tc>
          <w:tcPr>
            <w:tcW w:w="3402" w:type="dxa"/>
            <w:shd w:val="clear" w:color="auto" w:fill="CCFFFF"/>
            <w:tcMar>
              <w:top w:w="0" w:type="dxa"/>
              <w:left w:w="30" w:type="dxa"/>
              <w:bottom w:w="0" w:type="dxa"/>
              <w:right w:w="30" w:type="dxa"/>
            </w:tcMar>
            <w:hideMark/>
          </w:tcPr>
          <w:p w14:paraId="283525D4" w14:textId="77777777" w:rsidR="00891157" w:rsidRPr="00CD0A96" w:rsidRDefault="00891157" w:rsidP="00056D28">
            <w:pPr>
              <w:autoSpaceDE w:val="0"/>
              <w:autoSpaceDN w:val="0"/>
              <w:spacing w:line="240" w:lineRule="auto"/>
              <w:rPr>
                <w:rFonts w:ascii="Arial Narrow" w:hAnsi="Arial Narrow"/>
                <w:color w:val="000000"/>
                <w:sz w:val="16"/>
                <w:szCs w:val="16"/>
                <w:lang w:val="en-US"/>
              </w:rPr>
            </w:pPr>
            <w:r w:rsidRPr="00CD0A96">
              <w:rPr>
                <w:rFonts w:ascii="Arial Narrow" w:hAnsi="Arial Narrow"/>
                <w:color w:val="000000"/>
                <w:sz w:val="16"/>
                <w:szCs w:val="16"/>
                <w:lang w:val="en-US"/>
              </w:rPr>
              <w:t>Logging en monitoring security (tbv  BIO compliance)</w:t>
            </w:r>
          </w:p>
        </w:tc>
        <w:tc>
          <w:tcPr>
            <w:tcW w:w="3119" w:type="dxa"/>
            <w:shd w:val="clear" w:color="auto" w:fill="CCFFFF"/>
            <w:tcMar>
              <w:top w:w="0" w:type="dxa"/>
              <w:left w:w="30" w:type="dxa"/>
              <w:bottom w:w="0" w:type="dxa"/>
              <w:right w:w="30" w:type="dxa"/>
            </w:tcMar>
          </w:tcPr>
          <w:p w14:paraId="19F8EFB7" w14:textId="77777777" w:rsidR="00891157" w:rsidRPr="00CD0A96" w:rsidRDefault="00891157" w:rsidP="00056D28">
            <w:pPr>
              <w:autoSpaceDE w:val="0"/>
              <w:autoSpaceDN w:val="0"/>
              <w:spacing w:line="240" w:lineRule="auto"/>
              <w:jc w:val="right"/>
              <w:rPr>
                <w:rFonts w:ascii="Arial Narrow" w:hAnsi="Arial Narrow"/>
                <w:color w:val="000000"/>
                <w:sz w:val="16"/>
                <w:szCs w:val="16"/>
                <w:lang w:val="en-US"/>
              </w:rPr>
            </w:pPr>
          </w:p>
        </w:tc>
        <w:tc>
          <w:tcPr>
            <w:tcW w:w="1417" w:type="dxa"/>
            <w:shd w:val="clear" w:color="auto" w:fill="FFCC00"/>
            <w:tcMar>
              <w:top w:w="0" w:type="dxa"/>
              <w:left w:w="30" w:type="dxa"/>
              <w:bottom w:w="0" w:type="dxa"/>
              <w:right w:w="30" w:type="dxa"/>
            </w:tcMar>
            <w:hideMark/>
          </w:tcPr>
          <w:p w14:paraId="6A7C3BBA"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CCFFFF"/>
            <w:tcMar>
              <w:top w:w="0" w:type="dxa"/>
              <w:left w:w="30" w:type="dxa"/>
              <w:bottom w:w="0" w:type="dxa"/>
              <w:right w:w="30" w:type="dxa"/>
            </w:tcMar>
            <w:hideMark/>
          </w:tcPr>
          <w:p w14:paraId="3B0C3BE4"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w:t>
            </w:r>
            <w:r w:rsidRPr="00A7546B">
              <w:rPr>
                <w:rFonts w:ascii="Arial Narrow" w:hAnsi="Arial Narrow"/>
                <w:color w:val="000000"/>
                <w:sz w:val="16"/>
                <w:szCs w:val="16"/>
                <w:shd w:val="clear" w:color="auto" w:fill="CCFFFF"/>
              </w:rPr>
              <w:t>via GIV FTP)</w:t>
            </w:r>
          </w:p>
        </w:tc>
      </w:tr>
      <w:tr w:rsidR="00891157" w:rsidRPr="00CD0A96" w14:paraId="7C79EE7F" w14:textId="77777777" w:rsidTr="00A7546B">
        <w:trPr>
          <w:trHeight w:val="76"/>
        </w:trPr>
        <w:tc>
          <w:tcPr>
            <w:tcW w:w="443" w:type="dxa"/>
            <w:shd w:val="clear" w:color="auto" w:fill="auto"/>
            <w:tcMar>
              <w:top w:w="0" w:type="dxa"/>
              <w:left w:w="30" w:type="dxa"/>
              <w:bottom w:w="0" w:type="dxa"/>
              <w:right w:w="30" w:type="dxa"/>
            </w:tcMar>
            <w:hideMark/>
          </w:tcPr>
          <w:p w14:paraId="5F1057E3"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8</w:t>
            </w:r>
          </w:p>
        </w:tc>
        <w:tc>
          <w:tcPr>
            <w:tcW w:w="1106" w:type="dxa"/>
            <w:shd w:val="clear" w:color="auto" w:fill="auto"/>
            <w:tcMar>
              <w:top w:w="0" w:type="dxa"/>
              <w:left w:w="30" w:type="dxa"/>
              <w:bottom w:w="0" w:type="dxa"/>
              <w:right w:w="30" w:type="dxa"/>
            </w:tcMar>
            <w:hideMark/>
          </w:tcPr>
          <w:p w14:paraId="11088260" w14:textId="77777777" w:rsidR="00891157" w:rsidRPr="00CD0A96" w:rsidRDefault="00891157" w:rsidP="00056D28">
            <w:pPr>
              <w:autoSpaceDE w:val="0"/>
              <w:autoSpaceDN w:val="0"/>
              <w:spacing w:line="240" w:lineRule="auto"/>
              <w:rPr>
                <w:rFonts w:ascii="Arial Narrow" w:hAnsi="Arial Narrow" w:cs="Calibri"/>
                <w:color w:val="000000"/>
                <w:sz w:val="16"/>
                <w:szCs w:val="16"/>
              </w:rPr>
            </w:pPr>
            <w:r w:rsidRPr="00CD0A96">
              <w:rPr>
                <w:rFonts w:ascii="Arial Narrow" w:hAnsi="Arial Narrow" w:cs="Calibri"/>
                <w:color w:val="000000"/>
                <w:sz w:val="16"/>
                <w:szCs w:val="16"/>
              </w:rPr>
              <w:t>LDR</w:t>
            </w:r>
          </w:p>
        </w:tc>
        <w:tc>
          <w:tcPr>
            <w:tcW w:w="1156" w:type="dxa"/>
            <w:shd w:val="clear" w:color="auto" w:fill="auto"/>
            <w:tcMar>
              <w:top w:w="0" w:type="dxa"/>
              <w:left w:w="30" w:type="dxa"/>
              <w:bottom w:w="0" w:type="dxa"/>
              <w:right w:w="30" w:type="dxa"/>
            </w:tcMar>
            <w:hideMark/>
          </w:tcPr>
          <w:p w14:paraId="0E7E475D" w14:textId="77777777" w:rsidR="00891157" w:rsidRPr="00CD0A96" w:rsidRDefault="00891157" w:rsidP="00056D28">
            <w:pPr>
              <w:autoSpaceDE w:val="0"/>
              <w:autoSpaceDN w:val="0"/>
              <w:spacing w:line="240" w:lineRule="auto"/>
              <w:rPr>
                <w:rFonts w:ascii="Arial Narrow" w:hAnsi="Arial Narrow" w:cs="Calibri"/>
                <w:color w:val="000000"/>
                <w:sz w:val="16"/>
                <w:szCs w:val="16"/>
              </w:rPr>
            </w:pPr>
            <w:r w:rsidRPr="00CD0A96">
              <w:rPr>
                <w:rFonts w:ascii="Arial Narrow" w:hAnsi="Arial Narrow" w:cs="Calibri"/>
                <w:color w:val="000000"/>
                <w:sz w:val="16"/>
                <w:szCs w:val="16"/>
              </w:rPr>
              <w:t>BMS</w:t>
            </w:r>
          </w:p>
        </w:tc>
        <w:tc>
          <w:tcPr>
            <w:tcW w:w="1439" w:type="dxa"/>
            <w:shd w:val="clear" w:color="auto" w:fill="auto"/>
            <w:tcMar>
              <w:top w:w="0" w:type="dxa"/>
              <w:left w:w="30" w:type="dxa"/>
              <w:bottom w:w="0" w:type="dxa"/>
              <w:right w:w="30" w:type="dxa"/>
            </w:tcMar>
            <w:hideMark/>
          </w:tcPr>
          <w:p w14:paraId="1D846DE4" w14:textId="77777777" w:rsidR="00891157" w:rsidRPr="00CD0A96" w:rsidRDefault="00891157" w:rsidP="00056D28">
            <w:pPr>
              <w:autoSpaceDE w:val="0"/>
              <w:autoSpaceDN w:val="0"/>
              <w:spacing w:line="240" w:lineRule="auto"/>
              <w:rPr>
                <w:rFonts w:ascii="Arial Narrow" w:hAnsi="Arial Narrow" w:cs="Calibri"/>
                <w:color w:val="000000"/>
                <w:sz w:val="16"/>
                <w:szCs w:val="16"/>
              </w:rPr>
            </w:pPr>
            <w:r w:rsidRPr="00CD0A96">
              <w:rPr>
                <w:rFonts w:ascii="Arial Narrow" w:hAnsi="Arial Narrow" w:cs="Calibri"/>
                <w:color w:val="000000"/>
                <w:sz w:val="16"/>
                <w:szCs w:val="16"/>
              </w:rPr>
              <w:t>Bedienen Doelgroepen</w:t>
            </w:r>
          </w:p>
        </w:tc>
        <w:tc>
          <w:tcPr>
            <w:tcW w:w="3402" w:type="dxa"/>
            <w:shd w:val="clear" w:color="auto" w:fill="auto"/>
            <w:tcMar>
              <w:top w:w="0" w:type="dxa"/>
              <w:left w:w="30" w:type="dxa"/>
              <w:bottom w:w="0" w:type="dxa"/>
              <w:right w:w="30" w:type="dxa"/>
            </w:tcMar>
            <w:hideMark/>
          </w:tcPr>
          <w:p w14:paraId="7C7872A8" w14:textId="77777777" w:rsidR="00891157" w:rsidRPr="00CD0A96" w:rsidRDefault="00891157" w:rsidP="00056D28">
            <w:pPr>
              <w:autoSpaceDE w:val="0"/>
              <w:autoSpaceDN w:val="0"/>
              <w:spacing w:line="240" w:lineRule="auto"/>
              <w:rPr>
                <w:rFonts w:ascii="Arial Narrow" w:hAnsi="Arial Narrow" w:cs="Calibri"/>
                <w:color w:val="000000"/>
                <w:sz w:val="16"/>
                <w:szCs w:val="16"/>
              </w:rPr>
            </w:pPr>
            <w:r w:rsidRPr="00CD0A96">
              <w:rPr>
                <w:rFonts w:ascii="Arial Narrow" w:hAnsi="Arial Narrow" w:cs="Calibri"/>
                <w:color w:val="000000"/>
                <w:sz w:val="16"/>
                <w:szCs w:val="16"/>
              </w:rPr>
              <w:t>Mutaties in het Landelijk Doelgroepen Register (GD)</w:t>
            </w:r>
          </w:p>
        </w:tc>
        <w:tc>
          <w:tcPr>
            <w:tcW w:w="3119" w:type="dxa"/>
            <w:shd w:val="clear" w:color="auto" w:fill="008000"/>
            <w:tcMar>
              <w:top w:w="0" w:type="dxa"/>
              <w:left w:w="30" w:type="dxa"/>
              <w:bottom w:w="0" w:type="dxa"/>
              <w:right w:w="30" w:type="dxa"/>
            </w:tcMar>
            <w:hideMark/>
          </w:tcPr>
          <w:p w14:paraId="0B323859"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F2F2F2" w:themeColor="background1" w:themeShade="F2"/>
                <w:sz w:val="16"/>
                <w:szCs w:val="16"/>
              </w:rPr>
              <w:t>Kan VIA SONAR met CDC als het gegeven in de ABR zit</w:t>
            </w:r>
          </w:p>
        </w:tc>
        <w:tc>
          <w:tcPr>
            <w:tcW w:w="1417" w:type="dxa"/>
            <w:shd w:val="clear" w:color="auto" w:fill="BFBFBF" w:themeFill="background1" w:themeFillShade="BF"/>
            <w:tcMar>
              <w:top w:w="0" w:type="dxa"/>
              <w:left w:w="30" w:type="dxa"/>
              <w:bottom w:w="0" w:type="dxa"/>
              <w:right w:w="30" w:type="dxa"/>
            </w:tcMar>
            <w:hideMark/>
          </w:tcPr>
          <w:p w14:paraId="54A329E5"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Stekkerblok</w:t>
            </w:r>
          </w:p>
        </w:tc>
        <w:tc>
          <w:tcPr>
            <w:tcW w:w="1985" w:type="dxa"/>
            <w:shd w:val="clear" w:color="auto" w:fill="FFFFFF"/>
            <w:tcMar>
              <w:top w:w="0" w:type="dxa"/>
              <w:left w:w="30" w:type="dxa"/>
              <w:bottom w:w="0" w:type="dxa"/>
              <w:right w:w="30" w:type="dxa"/>
            </w:tcMar>
            <w:hideMark/>
          </w:tcPr>
          <w:p w14:paraId="128B138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Middleware Werkbedrijf)</w:t>
            </w:r>
          </w:p>
        </w:tc>
      </w:tr>
      <w:tr w:rsidR="00891157" w:rsidRPr="00CD0A96" w14:paraId="7C175714" w14:textId="77777777" w:rsidTr="00D60EF1">
        <w:trPr>
          <w:trHeight w:val="226"/>
        </w:trPr>
        <w:tc>
          <w:tcPr>
            <w:tcW w:w="443" w:type="dxa"/>
            <w:shd w:val="clear" w:color="auto" w:fill="CCFFFF"/>
            <w:tcMar>
              <w:top w:w="0" w:type="dxa"/>
              <w:left w:w="30" w:type="dxa"/>
              <w:bottom w:w="0" w:type="dxa"/>
              <w:right w:w="30" w:type="dxa"/>
            </w:tcMar>
            <w:hideMark/>
          </w:tcPr>
          <w:p w14:paraId="6CBF7C04"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9</w:t>
            </w:r>
          </w:p>
        </w:tc>
        <w:tc>
          <w:tcPr>
            <w:tcW w:w="1106" w:type="dxa"/>
            <w:shd w:val="clear" w:color="auto" w:fill="CCFFFF"/>
            <w:tcMar>
              <w:top w:w="0" w:type="dxa"/>
              <w:left w:w="30" w:type="dxa"/>
              <w:bottom w:w="0" w:type="dxa"/>
              <w:right w:w="30" w:type="dxa"/>
            </w:tcMar>
            <w:hideMark/>
          </w:tcPr>
          <w:p w14:paraId="0905854A"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Gemeente applicatie</w:t>
            </w:r>
          </w:p>
        </w:tc>
        <w:tc>
          <w:tcPr>
            <w:tcW w:w="1156" w:type="dxa"/>
            <w:shd w:val="clear" w:color="auto" w:fill="CCFFFF"/>
            <w:tcMar>
              <w:top w:w="0" w:type="dxa"/>
              <w:left w:w="30" w:type="dxa"/>
              <w:bottom w:w="0" w:type="dxa"/>
              <w:right w:w="30" w:type="dxa"/>
            </w:tcMar>
            <w:hideMark/>
          </w:tcPr>
          <w:p w14:paraId="33D727A6"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CCFFFF"/>
            <w:tcMar>
              <w:top w:w="0" w:type="dxa"/>
              <w:left w:w="30" w:type="dxa"/>
              <w:bottom w:w="0" w:type="dxa"/>
              <w:right w:w="30" w:type="dxa"/>
            </w:tcMar>
            <w:hideMark/>
          </w:tcPr>
          <w:p w14:paraId="6018D4E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Doelgroepen</w:t>
            </w:r>
          </w:p>
        </w:tc>
        <w:tc>
          <w:tcPr>
            <w:tcW w:w="3402" w:type="dxa"/>
            <w:shd w:val="clear" w:color="auto" w:fill="CCFFFF"/>
            <w:tcMar>
              <w:top w:w="0" w:type="dxa"/>
              <w:left w:w="30" w:type="dxa"/>
              <w:bottom w:w="0" w:type="dxa"/>
              <w:right w:w="30" w:type="dxa"/>
            </w:tcMar>
            <w:hideMark/>
          </w:tcPr>
          <w:p w14:paraId="33ABCA2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Profielen van werkzoekenden banenafspraak (KVB)</w:t>
            </w:r>
          </w:p>
        </w:tc>
        <w:tc>
          <w:tcPr>
            <w:tcW w:w="3119" w:type="dxa"/>
            <w:shd w:val="clear" w:color="auto" w:fill="CCFFFF"/>
            <w:tcMar>
              <w:top w:w="0" w:type="dxa"/>
              <w:left w:w="30" w:type="dxa"/>
              <w:bottom w:w="0" w:type="dxa"/>
              <w:right w:w="30" w:type="dxa"/>
            </w:tcMar>
          </w:tcPr>
          <w:p w14:paraId="607805A6"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29A2B5D6"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CCFFFF"/>
            <w:tcMar>
              <w:top w:w="0" w:type="dxa"/>
              <w:left w:w="30" w:type="dxa"/>
              <w:bottom w:w="0" w:type="dxa"/>
              <w:right w:w="30" w:type="dxa"/>
            </w:tcMar>
            <w:hideMark/>
          </w:tcPr>
          <w:p w14:paraId="62268DB6"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w:t>
            </w:r>
            <w:r w:rsidRPr="00A7546B">
              <w:rPr>
                <w:rFonts w:ascii="Arial Narrow" w:hAnsi="Arial Narrow"/>
                <w:color w:val="000000"/>
                <w:sz w:val="16"/>
                <w:szCs w:val="16"/>
                <w:shd w:val="clear" w:color="auto" w:fill="CCFFFF"/>
              </w:rPr>
              <w:t>Via database link)</w:t>
            </w:r>
          </w:p>
        </w:tc>
      </w:tr>
      <w:tr w:rsidR="00891157" w:rsidRPr="00CD0A96" w14:paraId="54F41725" w14:textId="77777777" w:rsidTr="00A7546B">
        <w:trPr>
          <w:trHeight w:val="248"/>
        </w:trPr>
        <w:tc>
          <w:tcPr>
            <w:tcW w:w="443" w:type="dxa"/>
            <w:shd w:val="clear" w:color="auto" w:fill="auto"/>
            <w:tcMar>
              <w:top w:w="0" w:type="dxa"/>
              <w:left w:w="30" w:type="dxa"/>
              <w:bottom w:w="0" w:type="dxa"/>
              <w:right w:w="30" w:type="dxa"/>
            </w:tcMar>
            <w:hideMark/>
          </w:tcPr>
          <w:p w14:paraId="2674A3E9"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10</w:t>
            </w:r>
          </w:p>
        </w:tc>
        <w:tc>
          <w:tcPr>
            <w:tcW w:w="1106" w:type="dxa"/>
            <w:shd w:val="clear" w:color="auto" w:fill="auto"/>
            <w:tcMar>
              <w:top w:w="0" w:type="dxa"/>
              <w:left w:w="30" w:type="dxa"/>
              <w:bottom w:w="0" w:type="dxa"/>
              <w:right w:w="30" w:type="dxa"/>
            </w:tcMar>
            <w:hideMark/>
          </w:tcPr>
          <w:p w14:paraId="63C0EF0B"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UHR</w:t>
            </w:r>
          </w:p>
        </w:tc>
        <w:tc>
          <w:tcPr>
            <w:tcW w:w="1156" w:type="dxa"/>
            <w:shd w:val="clear" w:color="auto" w:fill="auto"/>
            <w:tcMar>
              <w:top w:w="0" w:type="dxa"/>
              <w:left w:w="30" w:type="dxa"/>
              <w:bottom w:w="0" w:type="dxa"/>
              <w:right w:w="30" w:type="dxa"/>
            </w:tcMar>
            <w:hideMark/>
          </w:tcPr>
          <w:p w14:paraId="7B9F6B2F"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auto"/>
            <w:tcMar>
              <w:top w:w="0" w:type="dxa"/>
              <w:left w:w="30" w:type="dxa"/>
              <w:bottom w:w="0" w:type="dxa"/>
              <w:right w:w="30" w:type="dxa"/>
            </w:tcMar>
            <w:hideMark/>
          </w:tcPr>
          <w:p w14:paraId="2DDFE36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auto"/>
            <w:tcMar>
              <w:top w:w="0" w:type="dxa"/>
              <w:left w:w="30" w:type="dxa"/>
              <w:bottom w:w="0" w:type="dxa"/>
              <w:right w:w="30" w:type="dxa"/>
            </w:tcMar>
            <w:hideMark/>
          </w:tcPr>
          <w:p w14:paraId="0123037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Werkgevergegevens (HR)</w:t>
            </w:r>
          </w:p>
        </w:tc>
        <w:tc>
          <w:tcPr>
            <w:tcW w:w="3119" w:type="dxa"/>
            <w:shd w:val="clear" w:color="auto" w:fill="FFFFFF"/>
            <w:tcMar>
              <w:top w:w="0" w:type="dxa"/>
              <w:left w:w="30" w:type="dxa"/>
              <w:bottom w:w="0" w:type="dxa"/>
              <w:right w:w="30" w:type="dxa"/>
            </w:tcMar>
          </w:tcPr>
          <w:p w14:paraId="3747BB8D"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000000"/>
            <w:tcMar>
              <w:top w:w="0" w:type="dxa"/>
              <w:left w:w="30" w:type="dxa"/>
              <w:bottom w:w="0" w:type="dxa"/>
              <w:right w:w="30" w:type="dxa"/>
            </w:tcMar>
            <w:hideMark/>
          </w:tcPr>
          <w:p w14:paraId="61441961"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Stekkerblok</w:t>
            </w:r>
          </w:p>
        </w:tc>
        <w:tc>
          <w:tcPr>
            <w:tcW w:w="1985" w:type="dxa"/>
            <w:shd w:val="clear" w:color="auto" w:fill="FFFFFF"/>
            <w:tcMar>
              <w:top w:w="0" w:type="dxa"/>
              <w:left w:w="30" w:type="dxa"/>
              <w:bottom w:w="0" w:type="dxa"/>
              <w:right w:w="30" w:type="dxa"/>
            </w:tcMar>
            <w:hideMark/>
          </w:tcPr>
          <w:p w14:paraId="0C8E94E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Middleware Werkbedrijf)</w:t>
            </w:r>
          </w:p>
        </w:tc>
      </w:tr>
      <w:tr w:rsidR="00891157" w:rsidRPr="00CD0A96" w14:paraId="1A99F565" w14:textId="77777777" w:rsidTr="00D60EF1">
        <w:trPr>
          <w:trHeight w:val="124"/>
        </w:trPr>
        <w:tc>
          <w:tcPr>
            <w:tcW w:w="443" w:type="dxa"/>
            <w:shd w:val="clear" w:color="auto" w:fill="CCFFFF"/>
            <w:tcMar>
              <w:top w:w="0" w:type="dxa"/>
              <w:left w:w="30" w:type="dxa"/>
              <w:bottom w:w="0" w:type="dxa"/>
              <w:right w:w="30" w:type="dxa"/>
            </w:tcMar>
            <w:hideMark/>
          </w:tcPr>
          <w:p w14:paraId="3328D87C"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11</w:t>
            </w:r>
          </w:p>
        </w:tc>
        <w:tc>
          <w:tcPr>
            <w:tcW w:w="1106" w:type="dxa"/>
            <w:shd w:val="clear" w:color="auto" w:fill="CCFFFF"/>
            <w:tcMar>
              <w:top w:w="0" w:type="dxa"/>
              <w:left w:w="30" w:type="dxa"/>
              <w:bottom w:w="0" w:type="dxa"/>
              <w:right w:w="30" w:type="dxa"/>
            </w:tcMar>
            <w:hideMark/>
          </w:tcPr>
          <w:p w14:paraId="4105D20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UPA / BRP</w:t>
            </w:r>
          </w:p>
        </w:tc>
        <w:tc>
          <w:tcPr>
            <w:tcW w:w="1156" w:type="dxa"/>
            <w:shd w:val="clear" w:color="auto" w:fill="CCFFFF"/>
            <w:tcMar>
              <w:top w:w="0" w:type="dxa"/>
              <w:left w:w="30" w:type="dxa"/>
              <w:bottom w:w="0" w:type="dxa"/>
              <w:right w:w="30" w:type="dxa"/>
            </w:tcMar>
            <w:hideMark/>
          </w:tcPr>
          <w:p w14:paraId="1758481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CCFFFF"/>
            <w:tcMar>
              <w:top w:w="0" w:type="dxa"/>
              <w:left w:w="30" w:type="dxa"/>
              <w:bottom w:w="0" w:type="dxa"/>
              <w:right w:w="30" w:type="dxa"/>
            </w:tcMar>
            <w:hideMark/>
          </w:tcPr>
          <w:p w14:paraId="30D26E80"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CCFFFF"/>
            <w:tcMar>
              <w:top w:w="0" w:type="dxa"/>
              <w:left w:w="30" w:type="dxa"/>
              <w:bottom w:w="0" w:type="dxa"/>
              <w:right w:w="30" w:type="dxa"/>
            </w:tcMar>
            <w:hideMark/>
          </w:tcPr>
          <w:p w14:paraId="13E5FDAB"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Persoonsgegevens (BRP)</w:t>
            </w:r>
          </w:p>
        </w:tc>
        <w:tc>
          <w:tcPr>
            <w:tcW w:w="3119" w:type="dxa"/>
            <w:shd w:val="clear" w:color="auto" w:fill="CCFFFF"/>
            <w:tcMar>
              <w:top w:w="0" w:type="dxa"/>
              <w:left w:w="30" w:type="dxa"/>
              <w:bottom w:w="0" w:type="dxa"/>
              <w:right w:w="30" w:type="dxa"/>
            </w:tcMar>
          </w:tcPr>
          <w:p w14:paraId="79414270"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000000"/>
            <w:tcMar>
              <w:top w:w="0" w:type="dxa"/>
              <w:left w:w="30" w:type="dxa"/>
              <w:bottom w:w="0" w:type="dxa"/>
              <w:right w:w="30" w:type="dxa"/>
            </w:tcMar>
            <w:hideMark/>
          </w:tcPr>
          <w:p w14:paraId="0065597B"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Stekkerblok</w:t>
            </w:r>
          </w:p>
        </w:tc>
        <w:tc>
          <w:tcPr>
            <w:tcW w:w="1985" w:type="dxa"/>
            <w:shd w:val="clear" w:color="auto" w:fill="CCFFFF"/>
            <w:tcMar>
              <w:top w:w="0" w:type="dxa"/>
              <w:left w:w="30" w:type="dxa"/>
              <w:bottom w:w="0" w:type="dxa"/>
              <w:right w:w="30" w:type="dxa"/>
            </w:tcMar>
            <w:hideMark/>
          </w:tcPr>
          <w:p w14:paraId="4B26626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Middleware Werkbedrijf)</w:t>
            </w:r>
          </w:p>
        </w:tc>
      </w:tr>
      <w:tr w:rsidR="00891157" w:rsidRPr="00CD0A96" w14:paraId="5F3625FB" w14:textId="77777777" w:rsidTr="00A7546B">
        <w:trPr>
          <w:trHeight w:val="535"/>
        </w:trPr>
        <w:tc>
          <w:tcPr>
            <w:tcW w:w="443" w:type="dxa"/>
            <w:shd w:val="clear" w:color="auto" w:fill="auto"/>
            <w:tcMar>
              <w:top w:w="0" w:type="dxa"/>
              <w:left w:w="30" w:type="dxa"/>
              <w:bottom w:w="0" w:type="dxa"/>
              <w:right w:w="30" w:type="dxa"/>
            </w:tcMar>
            <w:hideMark/>
          </w:tcPr>
          <w:p w14:paraId="1F67DBBD"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12</w:t>
            </w:r>
          </w:p>
        </w:tc>
        <w:tc>
          <w:tcPr>
            <w:tcW w:w="1106" w:type="dxa"/>
            <w:shd w:val="clear" w:color="auto" w:fill="auto"/>
            <w:tcMar>
              <w:top w:w="0" w:type="dxa"/>
              <w:left w:w="30" w:type="dxa"/>
              <w:bottom w:w="0" w:type="dxa"/>
              <w:right w:w="30" w:type="dxa"/>
            </w:tcMar>
            <w:hideMark/>
          </w:tcPr>
          <w:p w14:paraId="6E65B66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Google GEO service</w:t>
            </w:r>
          </w:p>
        </w:tc>
        <w:tc>
          <w:tcPr>
            <w:tcW w:w="1156" w:type="dxa"/>
            <w:shd w:val="clear" w:color="auto" w:fill="auto"/>
            <w:tcMar>
              <w:top w:w="0" w:type="dxa"/>
              <w:left w:w="30" w:type="dxa"/>
              <w:bottom w:w="0" w:type="dxa"/>
              <w:right w:w="30" w:type="dxa"/>
            </w:tcMar>
            <w:hideMark/>
          </w:tcPr>
          <w:p w14:paraId="4F1377F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auto"/>
            <w:tcMar>
              <w:top w:w="0" w:type="dxa"/>
              <w:left w:w="30" w:type="dxa"/>
              <w:bottom w:w="0" w:type="dxa"/>
              <w:right w:w="30" w:type="dxa"/>
            </w:tcMar>
            <w:hideMark/>
          </w:tcPr>
          <w:p w14:paraId="38EE23F6"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auto"/>
            <w:tcMar>
              <w:top w:w="0" w:type="dxa"/>
              <w:left w:w="30" w:type="dxa"/>
              <w:bottom w:w="0" w:type="dxa"/>
              <w:right w:w="30" w:type="dxa"/>
            </w:tcMar>
            <w:hideMark/>
          </w:tcPr>
          <w:p w14:paraId="22E6570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Geografische gegevens (Google)</w:t>
            </w:r>
          </w:p>
        </w:tc>
        <w:tc>
          <w:tcPr>
            <w:tcW w:w="3119" w:type="dxa"/>
            <w:shd w:val="clear" w:color="auto" w:fill="FFFFFF"/>
            <w:tcMar>
              <w:top w:w="0" w:type="dxa"/>
              <w:left w:w="30" w:type="dxa"/>
              <w:bottom w:w="0" w:type="dxa"/>
              <w:right w:w="30" w:type="dxa"/>
            </w:tcMar>
          </w:tcPr>
          <w:p w14:paraId="79A680E2"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6158FBFB" w14:textId="77777777" w:rsidR="00891157" w:rsidRPr="00CD0A96" w:rsidRDefault="00891157" w:rsidP="00056D28">
            <w:pPr>
              <w:autoSpaceDE w:val="0"/>
              <w:autoSpaceDN w:val="0"/>
              <w:spacing w:line="240" w:lineRule="auto"/>
              <w:jc w:val="center"/>
              <w:rPr>
                <w:rFonts w:ascii="Arial Narrow" w:hAnsi="Arial Narrow" w:cs="Calibri"/>
                <w:sz w:val="16"/>
                <w:szCs w:val="16"/>
              </w:rPr>
            </w:pPr>
            <w:r w:rsidRPr="00CD0A96">
              <w:rPr>
                <w:rFonts w:ascii="Arial Narrow" w:hAnsi="Arial Narrow" w:cs="Calibri"/>
                <w:sz w:val="16"/>
                <w:szCs w:val="16"/>
              </w:rPr>
              <w:t>Directe verbinding</w:t>
            </w:r>
          </w:p>
        </w:tc>
        <w:tc>
          <w:tcPr>
            <w:tcW w:w="1985" w:type="dxa"/>
            <w:shd w:val="clear" w:color="auto" w:fill="FFFFFF"/>
            <w:tcMar>
              <w:top w:w="0" w:type="dxa"/>
              <w:left w:w="30" w:type="dxa"/>
              <w:bottom w:w="0" w:type="dxa"/>
              <w:right w:w="30" w:type="dxa"/>
            </w:tcMar>
            <w:hideMark/>
          </w:tcPr>
          <w:p w14:paraId="2DC7A5F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API Gateway)</w:t>
            </w:r>
          </w:p>
        </w:tc>
      </w:tr>
      <w:tr w:rsidR="00891157" w:rsidRPr="00CD0A96" w14:paraId="6B9652E6" w14:textId="77777777" w:rsidTr="00D60EF1">
        <w:trPr>
          <w:trHeight w:val="535"/>
        </w:trPr>
        <w:tc>
          <w:tcPr>
            <w:tcW w:w="443" w:type="dxa"/>
            <w:shd w:val="clear" w:color="auto" w:fill="CCFFFF"/>
            <w:tcMar>
              <w:top w:w="0" w:type="dxa"/>
              <w:left w:w="30" w:type="dxa"/>
              <w:bottom w:w="0" w:type="dxa"/>
              <w:right w:w="30" w:type="dxa"/>
            </w:tcMar>
            <w:hideMark/>
          </w:tcPr>
          <w:p w14:paraId="3B5BEBB2"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14</w:t>
            </w:r>
          </w:p>
        </w:tc>
        <w:tc>
          <w:tcPr>
            <w:tcW w:w="1106" w:type="dxa"/>
            <w:shd w:val="clear" w:color="auto" w:fill="CCFFFF"/>
            <w:tcMar>
              <w:top w:w="0" w:type="dxa"/>
              <w:left w:w="30" w:type="dxa"/>
              <w:bottom w:w="0" w:type="dxa"/>
              <w:right w:w="30" w:type="dxa"/>
            </w:tcMar>
            <w:hideMark/>
          </w:tcPr>
          <w:p w14:paraId="506DD984"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Actonomy parsing API</w:t>
            </w:r>
          </w:p>
        </w:tc>
        <w:tc>
          <w:tcPr>
            <w:tcW w:w="1156" w:type="dxa"/>
            <w:shd w:val="clear" w:color="auto" w:fill="CCFFFF"/>
            <w:tcMar>
              <w:top w:w="0" w:type="dxa"/>
              <w:left w:w="30" w:type="dxa"/>
              <w:bottom w:w="0" w:type="dxa"/>
              <w:right w:w="30" w:type="dxa"/>
            </w:tcMar>
            <w:hideMark/>
          </w:tcPr>
          <w:p w14:paraId="213E6C3B"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CCFFFF"/>
            <w:tcMar>
              <w:top w:w="0" w:type="dxa"/>
              <w:left w:w="30" w:type="dxa"/>
              <w:bottom w:w="0" w:type="dxa"/>
              <w:right w:w="30" w:type="dxa"/>
            </w:tcMar>
            <w:hideMark/>
          </w:tcPr>
          <w:p w14:paraId="72CACDA6"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CCFFFF"/>
            <w:tcMar>
              <w:top w:w="0" w:type="dxa"/>
              <w:left w:w="30" w:type="dxa"/>
              <w:bottom w:w="0" w:type="dxa"/>
              <w:right w:w="30" w:type="dxa"/>
            </w:tcMar>
            <w:hideMark/>
          </w:tcPr>
          <w:p w14:paraId="69405EAD"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Parsing en Digitalisering van CV en Vacature documenten</w:t>
            </w:r>
          </w:p>
        </w:tc>
        <w:tc>
          <w:tcPr>
            <w:tcW w:w="3119" w:type="dxa"/>
            <w:shd w:val="clear" w:color="auto" w:fill="CCFFFF"/>
            <w:tcMar>
              <w:top w:w="0" w:type="dxa"/>
              <w:left w:w="30" w:type="dxa"/>
              <w:bottom w:w="0" w:type="dxa"/>
              <w:right w:w="30" w:type="dxa"/>
            </w:tcMar>
          </w:tcPr>
          <w:p w14:paraId="657CF8F9"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6C142921"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CCFFFF"/>
            <w:tcMar>
              <w:top w:w="0" w:type="dxa"/>
              <w:left w:w="30" w:type="dxa"/>
              <w:bottom w:w="0" w:type="dxa"/>
              <w:right w:w="30" w:type="dxa"/>
            </w:tcMar>
            <w:hideMark/>
          </w:tcPr>
          <w:p w14:paraId="5C7ABC4A"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API Gateway)</w:t>
            </w:r>
          </w:p>
        </w:tc>
      </w:tr>
      <w:tr w:rsidR="00891157" w:rsidRPr="00CD0A96" w14:paraId="5AFADC4A" w14:textId="77777777" w:rsidTr="00A7546B">
        <w:trPr>
          <w:trHeight w:val="172"/>
        </w:trPr>
        <w:tc>
          <w:tcPr>
            <w:tcW w:w="443" w:type="dxa"/>
            <w:shd w:val="clear" w:color="auto" w:fill="auto"/>
            <w:tcMar>
              <w:top w:w="0" w:type="dxa"/>
              <w:left w:w="30" w:type="dxa"/>
              <w:bottom w:w="0" w:type="dxa"/>
              <w:right w:w="30" w:type="dxa"/>
            </w:tcMar>
            <w:hideMark/>
          </w:tcPr>
          <w:p w14:paraId="00F7309A"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15</w:t>
            </w:r>
          </w:p>
        </w:tc>
        <w:tc>
          <w:tcPr>
            <w:tcW w:w="1106" w:type="dxa"/>
            <w:shd w:val="clear" w:color="auto" w:fill="auto"/>
            <w:tcMar>
              <w:top w:w="0" w:type="dxa"/>
              <w:left w:w="30" w:type="dxa"/>
              <w:bottom w:w="0" w:type="dxa"/>
              <w:right w:w="30" w:type="dxa"/>
            </w:tcMar>
            <w:hideMark/>
          </w:tcPr>
          <w:p w14:paraId="26103EEA"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156" w:type="dxa"/>
            <w:shd w:val="clear" w:color="auto" w:fill="auto"/>
            <w:tcMar>
              <w:top w:w="0" w:type="dxa"/>
              <w:left w:w="30" w:type="dxa"/>
              <w:bottom w:w="0" w:type="dxa"/>
              <w:right w:w="30" w:type="dxa"/>
            </w:tcMar>
            <w:hideMark/>
          </w:tcPr>
          <w:p w14:paraId="584A6EF9"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GDB</w:t>
            </w:r>
          </w:p>
        </w:tc>
        <w:tc>
          <w:tcPr>
            <w:tcW w:w="1439" w:type="dxa"/>
            <w:shd w:val="clear" w:color="auto" w:fill="auto"/>
            <w:tcMar>
              <w:top w:w="0" w:type="dxa"/>
              <w:left w:w="30" w:type="dxa"/>
              <w:bottom w:w="0" w:type="dxa"/>
              <w:right w:w="30" w:type="dxa"/>
            </w:tcMar>
            <w:hideMark/>
          </w:tcPr>
          <w:p w14:paraId="3A90353D"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auto"/>
            <w:tcMar>
              <w:top w:w="0" w:type="dxa"/>
              <w:left w:w="30" w:type="dxa"/>
              <w:bottom w:w="0" w:type="dxa"/>
              <w:right w:w="30" w:type="dxa"/>
            </w:tcMar>
            <w:hideMark/>
          </w:tcPr>
          <w:p w14:paraId="4957412C"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Vacatures en wz profielen (GDB)</w:t>
            </w:r>
          </w:p>
        </w:tc>
        <w:tc>
          <w:tcPr>
            <w:tcW w:w="3119" w:type="dxa"/>
            <w:shd w:val="clear" w:color="auto" w:fill="FFFFFF"/>
            <w:tcMar>
              <w:top w:w="0" w:type="dxa"/>
              <w:left w:w="30" w:type="dxa"/>
              <w:bottom w:w="0" w:type="dxa"/>
              <w:right w:w="30" w:type="dxa"/>
            </w:tcMar>
          </w:tcPr>
          <w:p w14:paraId="336C10EC"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000000"/>
            <w:tcMar>
              <w:top w:w="0" w:type="dxa"/>
              <w:left w:w="30" w:type="dxa"/>
              <w:bottom w:w="0" w:type="dxa"/>
              <w:right w:w="30" w:type="dxa"/>
            </w:tcMar>
            <w:hideMark/>
          </w:tcPr>
          <w:p w14:paraId="3ABE8C7B"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Stekkerblok</w:t>
            </w:r>
          </w:p>
        </w:tc>
        <w:tc>
          <w:tcPr>
            <w:tcW w:w="1985" w:type="dxa"/>
            <w:shd w:val="clear" w:color="auto" w:fill="FFFFFF"/>
            <w:tcMar>
              <w:top w:w="0" w:type="dxa"/>
              <w:left w:w="30" w:type="dxa"/>
              <w:bottom w:w="0" w:type="dxa"/>
              <w:right w:w="30" w:type="dxa"/>
            </w:tcMar>
            <w:hideMark/>
          </w:tcPr>
          <w:p w14:paraId="3B202366"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KOA en BMS Events)</w:t>
            </w:r>
          </w:p>
        </w:tc>
      </w:tr>
      <w:tr w:rsidR="00891157" w:rsidRPr="00CD0A96" w14:paraId="43BE28F5" w14:textId="77777777" w:rsidTr="00D60EF1">
        <w:trPr>
          <w:trHeight w:val="203"/>
        </w:trPr>
        <w:tc>
          <w:tcPr>
            <w:tcW w:w="443" w:type="dxa"/>
            <w:shd w:val="clear" w:color="auto" w:fill="CCFFFF"/>
            <w:tcMar>
              <w:top w:w="0" w:type="dxa"/>
              <w:left w:w="30" w:type="dxa"/>
              <w:bottom w:w="0" w:type="dxa"/>
              <w:right w:w="30" w:type="dxa"/>
            </w:tcMar>
            <w:hideMark/>
          </w:tcPr>
          <w:p w14:paraId="64E1F3B9"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16</w:t>
            </w:r>
          </w:p>
        </w:tc>
        <w:tc>
          <w:tcPr>
            <w:tcW w:w="1106" w:type="dxa"/>
            <w:shd w:val="clear" w:color="auto" w:fill="CCFFFF"/>
            <w:tcMar>
              <w:top w:w="0" w:type="dxa"/>
              <w:left w:w="30" w:type="dxa"/>
              <w:bottom w:w="0" w:type="dxa"/>
              <w:right w:w="30" w:type="dxa"/>
            </w:tcMar>
            <w:hideMark/>
          </w:tcPr>
          <w:p w14:paraId="4B4FEF2D"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GDB</w:t>
            </w:r>
          </w:p>
        </w:tc>
        <w:tc>
          <w:tcPr>
            <w:tcW w:w="1156" w:type="dxa"/>
            <w:shd w:val="clear" w:color="auto" w:fill="CCFFFF"/>
            <w:tcMar>
              <w:top w:w="0" w:type="dxa"/>
              <w:left w:w="30" w:type="dxa"/>
              <w:bottom w:w="0" w:type="dxa"/>
              <w:right w:w="30" w:type="dxa"/>
            </w:tcMar>
            <w:hideMark/>
          </w:tcPr>
          <w:p w14:paraId="54976B8F"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CCFFFF"/>
            <w:tcMar>
              <w:top w:w="0" w:type="dxa"/>
              <w:left w:w="30" w:type="dxa"/>
              <w:bottom w:w="0" w:type="dxa"/>
              <w:right w:w="30" w:type="dxa"/>
            </w:tcMar>
            <w:hideMark/>
          </w:tcPr>
          <w:p w14:paraId="50064176"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CCFFFF"/>
            <w:tcMar>
              <w:top w:w="0" w:type="dxa"/>
              <w:left w:w="30" w:type="dxa"/>
              <w:bottom w:w="0" w:type="dxa"/>
              <w:right w:w="30" w:type="dxa"/>
            </w:tcMar>
            <w:hideMark/>
          </w:tcPr>
          <w:p w14:paraId="1B0A3704"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Vacatures en wz profielen (GDB)</w:t>
            </w:r>
          </w:p>
        </w:tc>
        <w:tc>
          <w:tcPr>
            <w:tcW w:w="3119" w:type="dxa"/>
            <w:shd w:val="clear" w:color="auto" w:fill="CCFFFF"/>
            <w:tcMar>
              <w:top w:w="0" w:type="dxa"/>
              <w:left w:w="30" w:type="dxa"/>
              <w:bottom w:w="0" w:type="dxa"/>
              <w:right w:w="30" w:type="dxa"/>
            </w:tcMar>
          </w:tcPr>
          <w:p w14:paraId="71ED648C"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000000"/>
            <w:tcMar>
              <w:top w:w="0" w:type="dxa"/>
              <w:left w:w="30" w:type="dxa"/>
              <w:bottom w:w="0" w:type="dxa"/>
              <w:right w:w="30" w:type="dxa"/>
            </w:tcMar>
            <w:hideMark/>
          </w:tcPr>
          <w:p w14:paraId="54E0BEF9"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Stekkerblok</w:t>
            </w:r>
          </w:p>
        </w:tc>
        <w:tc>
          <w:tcPr>
            <w:tcW w:w="1985" w:type="dxa"/>
            <w:shd w:val="clear" w:color="auto" w:fill="CCFFFF"/>
            <w:tcMar>
              <w:top w:w="0" w:type="dxa"/>
              <w:left w:w="30" w:type="dxa"/>
              <w:bottom w:w="0" w:type="dxa"/>
              <w:right w:w="30" w:type="dxa"/>
            </w:tcMar>
            <w:hideMark/>
          </w:tcPr>
          <w:p w14:paraId="4D0B40B4"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KOA en BMS Events)</w:t>
            </w:r>
          </w:p>
        </w:tc>
      </w:tr>
      <w:tr w:rsidR="00891157" w:rsidRPr="00CD0A96" w14:paraId="4FFEF605" w14:textId="77777777" w:rsidTr="00A7546B">
        <w:trPr>
          <w:trHeight w:val="66"/>
        </w:trPr>
        <w:tc>
          <w:tcPr>
            <w:tcW w:w="443" w:type="dxa"/>
            <w:shd w:val="clear" w:color="auto" w:fill="auto"/>
            <w:tcMar>
              <w:top w:w="0" w:type="dxa"/>
              <w:left w:w="30" w:type="dxa"/>
              <w:bottom w:w="0" w:type="dxa"/>
              <w:right w:w="30" w:type="dxa"/>
            </w:tcMar>
            <w:hideMark/>
          </w:tcPr>
          <w:p w14:paraId="71362A99"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17</w:t>
            </w:r>
          </w:p>
        </w:tc>
        <w:tc>
          <w:tcPr>
            <w:tcW w:w="1106" w:type="dxa"/>
            <w:shd w:val="clear" w:color="auto" w:fill="auto"/>
            <w:tcMar>
              <w:top w:w="0" w:type="dxa"/>
              <w:left w:w="30" w:type="dxa"/>
              <w:bottom w:w="0" w:type="dxa"/>
              <w:right w:w="30" w:type="dxa"/>
            </w:tcMar>
            <w:hideMark/>
          </w:tcPr>
          <w:p w14:paraId="460D297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GDB</w:t>
            </w:r>
          </w:p>
        </w:tc>
        <w:tc>
          <w:tcPr>
            <w:tcW w:w="1156" w:type="dxa"/>
            <w:shd w:val="clear" w:color="auto" w:fill="auto"/>
            <w:tcMar>
              <w:top w:w="0" w:type="dxa"/>
              <w:left w:w="30" w:type="dxa"/>
              <w:bottom w:w="0" w:type="dxa"/>
              <w:right w:w="30" w:type="dxa"/>
            </w:tcMar>
            <w:hideMark/>
          </w:tcPr>
          <w:p w14:paraId="01FD8EA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VUM</w:t>
            </w:r>
          </w:p>
        </w:tc>
        <w:tc>
          <w:tcPr>
            <w:tcW w:w="1439" w:type="dxa"/>
            <w:shd w:val="clear" w:color="auto" w:fill="auto"/>
            <w:tcMar>
              <w:top w:w="0" w:type="dxa"/>
              <w:left w:w="30" w:type="dxa"/>
              <w:bottom w:w="0" w:type="dxa"/>
              <w:right w:w="30" w:type="dxa"/>
            </w:tcMar>
            <w:hideMark/>
          </w:tcPr>
          <w:p w14:paraId="775597B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Omgeving</w:t>
            </w:r>
          </w:p>
        </w:tc>
        <w:tc>
          <w:tcPr>
            <w:tcW w:w="3402" w:type="dxa"/>
            <w:shd w:val="clear" w:color="auto" w:fill="auto"/>
            <w:tcMar>
              <w:top w:w="0" w:type="dxa"/>
              <w:left w:w="30" w:type="dxa"/>
              <w:bottom w:w="0" w:type="dxa"/>
              <w:right w:w="30" w:type="dxa"/>
            </w:tcMar>
            <w:hideMark/>
          </w:tcPr>
          <w:p w14:paraId="29AB4B6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Vacatures en wz profielen voor bemiddeling gemeenten (GDB)</w:t>
            </w:r>
          </w:p>
        </w:tc>
        <w:tc>
          <w:tcPr>
            <w:tcW w:w="3119" w:type="dxa"/>
            <w:shd w:val="clear" w:color="auto" w:fill="FFFFFF"/>
            <w:tcMar>
              <w:top w:w="0" w:type="dxa"/>
              <w:left w:w="30" w:type="dxa"/>
              <w:bottom w:w="0" w:type="dxa"/>
              <w:right w:w="30" w:type="dxa"/>
            </w:tcMar>
          </w:tcPr>
          <w:p w14:paraId="2B77ED02"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5D65353D"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FFFFFF"/>
            <w:tcMar>
              <w:top w:w="0" w:type="dxa"/>
              <w:left w:w="30" w:type="dxa"/>
              <w:bottom w:w="0" w:type="dxa"/>
              <w:right w:w="30" w:type="dxa"/>
            </w:tcMar>
            <w:hideMark/>
          </w:tcPr>
          <w:p w14:paraId="0EB850C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database link)</w:t>
            </w:r>
          </w:p>
        </w:tc>
      </w:tr>
      <w:tr w:rsidR="00891157" w:rsidRPr="00CD0A96" w14:paraId="5F51F4DA" w14:textId="77777777" w:rsidTr="00D60EF1">
        <w:trPr>
          <w:trHeight w:val="535"/>
        </w:trPr>
        <w:tc>
          <w:tcPr>
            <w:tcW w:w="443" w:type="dxa"/>
            <w:shd w:val="clear" w:color="auto" w:fill="CCFFFF"/>
            <w:tcMar>
              <w:top w:w="0" w:type="dxa"/>
              <w:left w:w="30" w:type="dxa"/>
              <w:bottom w:w="0" w:type="dxa"/>
              <w:right w:w="30" w:type="dxa"/>
            </w:tcMar>
            <w:hideMark/>
          </w:tcPr>
          <w:p w14:paraId="03310BF7"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18</w:t>
            </w:r>
          </w:p>
        </w:tc>
        <w:tc>
          <w:tcPr>
            <w:tcW w:w="1106" w:type="dxa"/>
            <w:shd w:val="clear" w:color="auto" w:fill="CCFFFF"/>
            <w:tcMar>
              <w:top w:w="0" w:type="dxa"/>
              <w:left w:w="30" w:type="dxa"/>
              <w:bottom w:w="0" w:type="dxa"/>
              <w:right w:w="30" w:type="dxa"/>
            </w:tcMar>
            <w:hideMark/>
          </w:tcPr>
          <w:p w14:paraId="0BA4B6A9"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GDB</w:t>
            </w:r>
          </w:p>
        </w:tc>
        <w:tc>
          <w:tcPr>
            <w:tcW w:w="1156" w:type="dxa"/>
            <w:shd w:val="clear" w:color="auto" w:fill="CCFFFF"/>
            <w:tcMar>
              <w:top w:w="0" w:type="dxa"/>
              <w:left w:w="30" w:type="dxa"/>
              <w:bottom w:w="0" w:type="dxa"/>
              <w:right w:w="30" w:type="dxa"/>
            </w:tcMar>
            <w:hideMark/>
          </w:tcPr>
          <w:p w14:paraId="4900202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EURES</w:t>
            </w:r>
          </w:p>
        </w:tc>
        <w:tc>
          <w:tcPr>
            <w:tcW w:w="1439" w:type="dxa"/>
            <w:shd w:val="clear" w:color="auto" w:fill="CCFFFF"/>
            <w:tcMar>
              <w:top w:w="0" w:type="dxa"/>
              <w:left w:w="30" w:type="dxa"/>
              <w:bottom w:w="0" w:type="dxa"/>
              <w:right w:w="30" w:type="dxa"/>
            </w:tcMar>
            <w:hideMark/>
          </w:tcPr>
          <w:p w14:paraId="24DE4FD4"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Omgeving</w:t>
            </w:r>
          </w:p>
        </w:tc>
        <w:tc>
          <w:tcPr>
            <w:tcW w:w="3402" w:type="dxa"/>
            <w:shd w:val="clear" w:color="auto" w:fill="CCFFFF"/>
            <w:tcMar>
              <w:top w:w="0" w:type="dxa"/>
              <w:left w:w="30" w:type="dxa"/>
              <w:bottom w:w="0" w:type="dxa"/>
              <w:right w:w="30" w:type="dxa"/>
            </w:tcMar>
            <w:hideMark/>
          </w:tcPr>
          <w:p w14:paraId="7FA9302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Vacatures en wz profielen voor Europese bemiddeling (GDB)</w:t>
            </w:r>
          </w:p>
        </w:tc>
        <w:tc>
          <w:tcPr>
            <w:tcW w:w="3119" w:type="dxa"/>
            <w:shd w:val="clear" w:color="auto" w:fill="CCFFFF"/>
            <w:tcMar>
              <w:top w:w="0" w:type="dxa"/>
              <w:left w:w="30" w:type="dxa"/>
              <w:bottom w:w="0" w:type="dxa"/>
              <w:right w:w="30" w:type="dxa"/>
            </w:tcMar>
          </w:tcPr>
          <w:p w14:paraId="18A88A6E"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0BCAF1A3"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CCFFFF"/>
            <w:tcMar>
              <w:top w:w="0" w:type="dxa"/>
              <w:left w:w="30" w:type="dxa"/>
              <w:bottom w:w="0" w:type="dxa"/>
              <w:right w:w="30" w:type="dxa"/>
            </w:tcMar>
            <w:hideMark/>
          </w:tcPr>
          <w:p w14:paraId="03A4AB7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database link)</w:t>
            </w:r>
          </w:p>
        </w:tc>
      </w:tr>
      <w:tr w:rsidR="00891157" w:rsidRPr="00CD0A96" w14:paraId="5D6BF96A" w14:textId="77777777" w:rsidTr="00A7546B">
        <w:trPr>
          <w:trHeight w:val="214"/>
        </w:trPr>
        <w:tc>
          <w:tcPr>
            <w:tcW w:w="443" w:type="dxa"/>
            <w:shd w:val="clear" w:color="auto" w:fill="auto"/>
            <w:tcMar>
              <w:top w:w="0" w:type="dxa"/>
              <w:left w:w="30" w:type="dxa"/>
              <w:bottom w:w="0" w:type="dxa"/>
              <w:right w:w="30" w:type="dxa"/>
            </w:tcMar>
            <w:hideMark/>
          </w:tcPr>
          <w:p w14:paraId="662B3120"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19</w:t>
            </w:r>
          </w:p>
        </w:tc>
        <w:tc>
          <w:tcPr>
            <w:tcW w:w="1106" w:type="dxa"/>
            <w:shd w:val="clear" w:color="auto" w:fill="auto"/>
            <w:tcMar>
              <w:top w:w="0" w:type="dxa"/>
              <w:left w:w="30" w:type="dxa"/>
              <w:bottom w:w="0" w:type="dxa"/>
              <w:right w:w="30" w:type="dxa"/>
            </w:tcMar>
            <w:hideMark/>
          </w:tcPr>
          <w:p w14:paraId="220881FA"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GDB</w:t>
            </w:r>
          </w:p>
        </w:tc>
        <w:tc>
          <w:tcPr>
            <w:tcW w:w="1156" w:type="dxa"/>
            <w:shd w:val="clear" w:color="auto" w:fill="auto"/>
            <w:tcMar>
              <w:top w:w="0" w:type="dxa"/>
              <w:left w:w="30" w:type="dxa"/>
              <w:bottom w:w="0" w:type="dxa"/>
              <w:right w:w="30" w:type="dxa"/>
            </w:tcMar>
            <w:hideMark/>
          </w:tcPr>
          <w:p w14:paraId="3B6F162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DIM</w:t>
            </w:r>
          </w:p>
        </w:tc>
        <w:tc>
          <w:tcPr>
            <w:tcW w:w="1439" w:type="dxa"/>
            <w:shd w:val="clear" w:color="auto" w:fill="auto"/>
            <w:tcMar>
              <w:top w:w="0" w:type="dxa"/>
              <w:left w:w="30" w:type="dxa"/>
              <w:bottom w:w="0" w:type="dxa"/>
              <w:right w:w="30" w:type="dxa"/>
            </w:tcMar>
            <w:hideMark/>
          </w:tcPr>
          <w:p w14:paraId="2FB0E6AD"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Omgeving</w:t>
            </w:r>
          </w:p>
        </w:tc>
        <w:tc>
          <w:tcPr>
            <w:tcW w:w="3402" w:type="dxa"/>
            <w:shd w:val="clear" w:color="auto" w:fill="auto"/>
            <w:tcMar>
              <w:top w:w="0" w:type="dxa"/>
              <w:left w:w="30" w:type="dxa"/>
              <w:bottom w:w="0" w:type="dxa"/>
              <w:right w:w="30" w:type="dxa"/>
            </w:tcMar>
            <w:hideMark/>
          </w:tcPr>
          <w:p w14:paraId="308E49E6"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Levering van vacatures en wz profielen (GDB)</w:t>
            </w:r>
          </w:p>
        </w:tc>
        <w:tc>
          <w:tcPr>
            <w:tcW w:w="3119" w:type="dxa"/>
            <w:shd w:val="clear" w:color="auto" w:fill="FFFFFF"/>
            <w:tcMar>
              <w:top w:w="0" w:type="dxa"/>
              <w:left w:w="30" w:type="dxa"/>
              <w:bottom w:w="0" w:type="dxa"/>
              <w:right w:w="30" w:type="dxa"/>
            </w:tcMar>
          </w:tcPr>
          <w:p w14:paraId="5DB5C83B"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2D4145D7"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FFFFFF"/>
            <w:tcMar>
              <w:top w:w="0" w:type="dxa"/>
              <w:left w:w="30" w:type="dxa"/>
              <w:bottom w:w="0" w:type="dxa"/>
              <w:right w:w="30" w:type="dxa"/>
            </w:tcMar>
            <w:hideMark/>
          </w:tcPr>
          <w:p w14:paraId="3C211D40"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FTP)</w:t>
            </w:r>
          </w:p>
        </w:tc>
      </w:tr>
      <w:tr w:rsidR="00891157" w:rsidRPr="00CD0A96" w14:paraId="2873DBFA" w14:textId="77777777" w:rsidTr="00D60EF1">
        <w:trPr>
          <w:trHeight w:val="535"/>
        </w:trPr>
        <w:tc>
          <w:tcPr>
            <w:tcW w:w="443" w:type="dxa"/>
            <w:shd w:val="clear" w:color="auto" w:fill="CCFFFF"/>
            <w:tcMar>
              <w:top w:w="0" w:type="dxa"/>
              <w:left w:w="30" w:type="dxa"/>
              <w:bottom w:w="0" w:type="dxa"/>
              <w:right w:w="30" w:type="dxa"/>
            </w:tcMar>
            <w:hideMark/>
          </w:tcPr>
          <w:p w14:paraId="124C3732"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20</w:t>
            </w:r>
          </w:p>
        </w:tc>
        <w:tc>
          <w:tcPr>
            <w:tcW w:w="1106" w:type="dxa"/>
            <w:shd w:val="clear" w:color="auto" w:fill="CCFFFF"/>
            <w:tcMar>
              <w:top w:w="0" w:type="dxa"/>
              <w:left w:w="30" w:type="dxa"/>
              <w:bottom w:w="0" w:type="dxa"/>
              <w:right w:w="30" w:type="dxa"/>
            </w:tcMar>
            <w:hideMark/>
          </w:tcPr>
          <w:p w14:paraId="10EE2AEB"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156" w:type="dxa"/>
            <w:shd w:val="clear" w:color="auto" w:fill="CCFFFF"/>
            <w:tcMar>
              <w:top w:w="0" w:type="dxa"/>
              <w:left w:w="30" w:type="dxa"/>
              <w:bottom w:w="0" w:type="dxa"/>
              <w:right w:w="30" w:type="dxa"/>
            </w:tcMar>
            <w:hideMark/>
          </w:tcPr>
          <w:p w14:paraId="1BF1443A" w14:textId="77777777" w:rsidR="00891157" w:rsidRPr="00CD0A96" w:rsidRDefault="00891157" w:rsidP="00056D28">
            <w:pPr>
              <w:autoSpaceDE w:val="0"/>
              <w:autoSpaceDN w:val="0"/>
              <w:spacing w:line="240" w:lineRule="auto"/>
              <w:rPr>
                <w:rFonts w:ascii="Arial Narrow" w:hAnsi="Arial Narrow"/>
                <w:color w:val="000000"/>
                <w:sz w:val="16"/>
                <w:szCs w:val="16"/>
                <w:lang w:val="en-US"/>
              </w:rPr>
            </w:pPr>
            <w:r w:rsidRPr="00CD0A96">
              <w:rPr>
                <w:rFonts w:ascii="Arial Narrow" w:hAnsi="Arial Narrow"/>
                <w:color w:val="000000"/>
                <w:sz w:val="16"/>
                <w:szCs w:val="16"/>
                <w:lang w:val="en-US"/>
              </w:rPr>
              <w:t>Sonar/werk.nl back-end</w:t>
            </w:r>
          </w:p>
        </w:tc>
        <w:tc>
          <w:tcPr>
            <w:tcW w:w="1439" w:type="dxa"/>
            <w:shd w:val="clear" w:color="auto" w:fill="CCFFFF"/>
            <w:tcMar>
              <w:top w:w="0" w:type="dxa"/>
              <w:left w:w="30" w:type="dxa"/>
              <w:bottom w:w="0" w:type="dxa"/>
              <w:right w:w="30" w:type="dxa"/>
            </w:tcMar>
            <w:hideMark/>
          </w:tcPr>
          <w:p w14:paraId="11D32A2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CCFFFF"/>
            <w:tcMar>
              <w:top w:w="0" w:type="dxa"/>
              <w:left w:w="30" w:type="dxa"/>
              <w:bottom w:w="0" w:type="dxa"/>
              <w:right w:w="30" w:type="dxa"/>
            </w:tcMar>
            <w:hideMark/>
          </w:tcPr>
          <w:p w14:paraId="6D05062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Doorgeven sollicitatieactiviteiten en afhandelen taken</w:t>
            </w:r>
          </w:p>
        </w:tc>
        <w:tc>
          <w:tcPr>
            <w:tcW w:w="3119" w:type="dxa"/>
            <w:shd w:val="clear" w:color="auto" w:fill="CCFFFF"/>
            <w:tcMar>
              <w:top w:w="0" w:type="dxa"/>
              <w:left w:w="30" w:type="dxa"/>
              <w:bottom w:w="0" w:type="dxa"/>
              <w:right w:w="30" w:type="dxa"/>
            </w:tcMar>
          </w:tcPr>
          <w:p w14:paraId="74C96319"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000000"/>
            <w:tcMar>
              <w:top w:w="0" w:type="dxa"/>
              <w:left w:w="30" w:type="dxa"/>
              <w:bottom w:w="0" w:type="dxa"/>
              <w:right w:w="30" w:type="dxa"/>
            </w:tcMar>
            <w:hideMark/>
          </w:tcPr>
          <w:p w14:paraId="29B160C9"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Stekkerblok</w:t>
            </w:r>
          </w:p>
        </w:tc>
        <w:tc>
          <w:tcPr>
            <w:tcW w:w="1985" w:type="dxa"/>
            <w:shd w:val="clear" w:color="auto" w:fill="CCFFFF"/>
            <w:tcMar>
              <w:top w:w="0" w:type="dxa"/>
              <w:left w:w="30" w:type="dxa"/>
              <w:bottom w:w="0" w:type="dxa"/>
              <w:right w:w="30" w:type="dxa"/>
            </w:tcMar>
            <w:hideMark/>
          </w:tcPr>
          <w:p w14:paraId="14DAC99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Middleware Werkbedrijf)</w:t>
            </w:r>
          </w:p>
        </w:tc>
      </w:tr>
      <w:tr w:rsidR="00891157" w:rsidRPr="00CD0A96" w14:paraId="7C4283E2" w14:textId="77777777" w:rsidTr="00A7546B">
        <w:trPr>
          <w:trHeight w:val="112"/>
        </w:trPr>
        <w:tc>
          <w:tcPr>
            <w:tcW w:w="443" w:type="dxa"/>
            <w:shd w:val="clear" w:color="auto" w:fill="auto"/>
            <w:tcMar>
              <w:top w:w="0" w:type="dxa"/>
              <w:left w:w="30" w:type="dxa"/>
              <w:bottom w:w="0" w:type="dxa"/>
              <w:right w:w="30" w:type="dxa"/>
            </w:tcMar>
            <w:hideMark/>
          </w:tcPr>
          <w:p w14:paraId="7FCADBE9"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21</w:t>
            </w:r>
          </w:p>
        </w:tc>
        <w:tc>
          <w:tcPr>
            <w:tcW w:w="1106" w:type="dxa"/>
            <w:shd w:val="clear" w:color="auto" w:fill="auto"/>
            <w:tcMar>
              <w:top w:w="0" w:type="dxa"/>
              <w:left w:w="30" w:type="dxa"/>
              <w:bottom w:w="0" w:type="dxa"/>
              <w:right w:w="30" w:type="dxa"/>
            </w:tcMar>
            <w:hideMark/>
          </w:tcPr>
          <w:p w14:paraId="24636E89"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PVA</w:t>
            </w:r>
          </w:p>
        </w:tc>
        <w:tc>
          <w:tcPr>
            <w:tcW w:w="1156" w:type="dxa"/>
            <w:shd w:val="clear" w:color="auto" w:fill="auto"/>
            <w:tcMar>
              <w:top w:w="0" w:type="dxa"/>
              <w:left w:w="30" w:type="dxa"/>
              <w:bottom w:w="0" w:type="dxa"/>
              <w:right w:w="30" w:type="dxa"/>
            </w:tcMar>
            <w:hideMark/>
          </w:tcPr>
          <w:p w14:paraId="15943F09"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ABR (BMS)</w:t>
            </w:r>
          </w:p>
        </w:tc>
        <w:tc>
          <w:tcPr>
            <w:tcW w:w="1439" w:type="dxa"/>
            <w:shd w:val="clear" w:color="auto" w:fill="auto"/>
            <w:tcMar>
              <w:top w:w="0" w:type="dxa"/>
              <w:left w:w="30" w:type="dxa"/>
              <w:bottom w:w="0" w:type="dxa"/>
              <w:right w:w="30" w:type="dxa"/>
            </w:tcMar>
            <w:hideMark/>
          </w:tcPr>
          <w:p w14:paraId="7342F7C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Omgeving</w:t>
            </w:r>
          </w:p>
        </w:tc>
        <w:tc>
          <w:tcPr>
            <w:tcW w:w="3402" w:type="dxa"/>
            <w:shd w:val="clear" w:color="auto" w:fill="auto"/>
            <w:tcMar>
              <w:top w:w="0" w:type="dxa"/>
              <w:left w:w="30" w:type="dxa"/>
              <w:bottom w:w="0" w:type="dxa"/>
              <w:right w:w="30" w:type="dxa"/>
            </w:tcMar>
            <w:hideMark/>
          </w:tcPr>
          <w:p w14:paraId="6B27D63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Vacatures van EURES Partners en leden</w:t>
            </w:r>
          </w:p>
        </w:tc>
        <w:tc>
          <w:tcPr>
            <w:tcW w:w="3119" w:type="dxa"/>
            <w:shd w:val="clear" w:color="auto" w:fill="FFFFFF"/>
            <w:tcMar>
              <w:top w:w="0" w:type="dxa"/>
              <w:left w:w="30" w:type="dxa"/>
              <w:bottom w:w="0" w:type="dxa"/>
              <w:right w:w="30" w:type="dxa"/>
            </w:tcMar>
          </w:tcPr>
          <w:p w14:paraId="72520F36"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1B5330F4"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FFFFFF"/>
            <w:tcMar>
              <w:top w:w="0" w:type="dxa"/>
              <w:left w:w="30" w:type="dxa"/>
              <w:bottom w:w="0" w:type="dxa"/>
              <w:right w:w="30" w:type="dxa"/>
            </w:tcMar>
            <w:hideMark/>
          </w:tcPr>
          <w:p w14:paraId="6189BDC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database link)</w:t>
            </w:r>
          </w:p>
        </w:tc>
      </w:tr>
      <w:tr w:rsidR="00891157" w:rsidRPr="00CD0A96" w14:paraId="62BA3B35" w14:textId="77777777" w:rsidTr="00D60EF1">
        <w:trPr>
          <w:trHeight w:val="258"/>
        </w:trPr>
        <w:tc>
          <w:tcPr>
            <w:tcW w:w="443" w:type="dxa"/>
            <w:shd w:val="clear" w:color="auto" w:fill="CCFFFF"/>
            <w:tcMar>
              <w:top w:w="0" w:type="dxa"/>
              <w:left w:w="30" w:type="dxa"/>
              <w:bottom w:w="0" w:type="dxa"/>
              <w:right w:w="30" w:type="dxa"/>
            </w:tcMar>
            <w:hideMark/>
          </w:tcPr>
          <w:p w14:paraId="1ECA7A54"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22</w:t>
            </w:r>
          </w:p>
        </w:tc>
        <w:tc>
          <w:tcPr>
            <w:tcW w:w="1106" w:type="dxa"/>
            <w:shd w:val="clear" w:color="auto" w:fill="CCFFFF"/>
            <w:tcMar>
              <w:top w:w="0" w:type="dxa"/>
              <w:left w:w="30" w:type="dxa"/>
              <w:bottom w:w="0" w:type="dxa"/>
              <w:right w:w="30" w:type="dxa"/>
            </w:tcMar>
            <w:hideMark/>
          </w:tcPr>
          <w:p w14:paraId="58C39A7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E-intake</w:t>
            </w:r>
          </w:p>
        </w:tc>
        <w:tc>
          <w:tcPr>
            <w:tcW w:w="1156" w:type="dxa"/>
            <w:shd w:val="clear" w:color="auto" w:fill="CCFFFF"/>
            <w:tcMar>
              <w:top w:w="0" w:type="dxa"/>
              <w:left w:w="30" w:type="dxa"/>
              <w:bottom w:w="0" w:type="dxa"/>
              <w:right w:w="30" w:type="dxa"/>
            </w:tcMar>
            <w:hideMark/>
          </w:tcPr>
          <w:p w14:paraId="630AB38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Sonar (BMS?)</w:t>
            </w:r>
          </w:p>
        </w:tc>
        <w:tc>
          <w:tcPr>
            <w:tcW w:w="1439" w:type="dxa"/>
            <w:shd w:val="clear" w:color="auto" w:fill="CCFFFF"/>
            <w:tcMar>
              <w:top w:w="0" w:type="dxa"/>
              <w:left w:w="30" w:type="dxa"/>
              <w:bottom w:w="0" w:type="dxa"/>
              <w:right w:w="30" w:type="dxa"/>
            </w:tcMar>
            <w:hideMark/>
          </w:tcPr>
          <w:p w14:paraId="2C96477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Omgeving</w:t>
            </w:r>
          </w:p>
        </w:tc>
        <w:tc>
          <w:tcPr>
            <w:tcW w:w="3402" w:type="dxa"/>
            <w:shd w:val="clear" w:color="auto" w:fill="CCFFFF"/>
            <w:tcMar>
              <w:top w:w="0" w:type="dxa"/>
              <w:left w:w="30" w:type="dxa"/>
              <w:bottom w:w="0" w:type="dxa"/>
              <w:right w:w="30" w:type="dxa"/>
            </w:tcMar>
            <w:hideMark/>
          </w:tcPr>
          <w:p w14:paraId="1C41738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Doelgroep WW/B</w:t>
            </w:r>
          </w:p>
        </w:tc>
        <w:tc>
          <w:tcPr>
            <w:tcW w:w="3119" w:type="dxa"/>
            <w:shd w:val="clear" w:color="auto" w:fill="CCFFFF"/>
            <w:tcMar>
              <w:top w:w="0" w:type="dxa"/>
              <w:left w:w="30" w:type="dxa"/>
              <w:bottom w:w="0" w:type="dxa"/>
              <w:right w:w="30" w:type="dxa"/>
            </w:tcMar>
          </w:tcPr>
          <w:p w14:paraId="15F907B0"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FFFF"/>
            <w:tcMar>
              <w:top w:w="0" w:type="dxa"/>
              <w:left w:w="30" w:type="dxa"/>
              <w:bottom w:w="0" w:type="dxa"/>
              <w:right w:w="30" w:type="dxa"/>
            </w:tcMar>
          </w:tcPr>
          <w:p w14:paraId="1B02A0F7"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985" w:type="dxa"/>
            <w:shd w:val="clear" w:color="auto" w:fill="CCFFFF"/>
            <w:tcMar>
              <w:top w:w="0" w:type="dxa"/>
              <w:left w:w="30" w:type="dxa"/>
              <w:bottom w:w="0" w:type="dxa"/>
              <w:right w:w="30" w:type="dxa"/>
            </w:tcMar>
            <w:hideMark/>
          </w:tcPr>
          <w:p w14:paraId="4EE5D8C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KOA en BMS Events)</w:t>
            </w:r>
          </w:p>
        </w:tc>
      </w:tr>
      <w:tr w:rsidR="00891157" w:rsidRPr="00CD0A96" w14:paraId="773F78AC" w14:textId="77777777" w:rsidTr="00A7546B">
        <w:trPr>
          <w:trHeight w:val="133"/>
        </w:trPr>
        <w:tc>
          <w:tcPr>
            <w:tcW w:w="443" w:type="dxa"/>
            <w:shd w:val="clear" w:color="auto" w:fill="auto"/>
            <w:tcMar>
              <w:top w:w="0" w:type="dxa"/>
              <w:left w:w="30" w:type="dxa"/>
              <w:bottom w:w="0" w:type="dxa"/>
              <w:right w:w="30" w:type="dxa"/>
            </w:tcMar>
            <w:hideMark/>
          </w:tcPr>
          <w:p w14:paraId="1D7E5632"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23</w:t>
            </w:r>
          </w:p>
        </w:tc>
        <w:tc>
          <w:tcPr>
            <w:tcW w:w="1106" w:type="dxa"/>
            <w:shd w:val="clear" w:color="auto" w:fill="auto"/>
            <w:tcMar>
              <w:top w:w="0" w:type="dxa"/>
              <w:left w:w="30" w:type="dxa"/>
              <w:bottom w:w="0" w:type="dxa"/>
              <w:right w:w="30" w:type="dxa"/>
            </w:tcMar>
            <w:hideMark/>
          </w:tcPr>
          <w:p w14:paraId="12BD6BE5"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156" w:type="dxa"/>
            <w:shd w:val="clear" w:color="auto" w:fill="auto"/>
            <w:tcMar>
              <w:top w:w="0" w:type="dxa"/>
              <w:left w:w="30" w:type="dxa"/>
              <w:bottom w:w="0" w:type="dxa"/>
              <w:right w:w="30" w:type="dxa"/>
            </w:tcMar>
            <w:hideMark/>
          </w:tcPr>
          <w:p w14:paraId="07E0FEB8"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DWI</w:t>
            </w:r>
          </w:p>
        </w:tc>
        <w:tc>
          <w:tcPr>
            <w:tcW w:w="1439" w:type="dxa"/>
            <w:shd w:val="clear" w:color="auto" w:fill="auto"/>
            <w:tcMar>
              <w:top w:w="0" w:type="dxa"/>
              <w:left w:w="30" w:type="dxa"/>
              <w:bottom w:w="0" w:type="dxa"/>
              <w:right w:w="30" w:type="dxa"/>
            </w:tcMar>
            <w:hideMark/>
          </w:tcPr>
          <w:p w14:paraId="5D989A1B"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Omgeving</w:t>
            </w:r>
          </w:p>
        </w:tc>
        <w:tc>
          <w:tcPr>
            <w:tcW w:w="3402" w:type="dxa"/>
            <w:shd w:val="clear" w:color="auto" w:fill="auto"/>
            <w:tcMar>
              <w:top w:w="0" w:type="dxa"/>
              <w:left w:w="30" w:type="dxa"/>
              <w:bottom w:w="0" w:type="dxa"/>
              <w:right w:w="30" w:type="dxa"/>
            </w:tcMar>
            <w:hideMark/>
          </w:tcPr>
          <w:p w14:paraId="425CDFAA"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Vacature aanlevering G4/DWI</w:t>
            </w:r>
          </w:p>
        </w:tc>
        <w:tc>
          <w:tcPr>
            <w:tcW w:w="3119" w:type="dxa"/>
            <w:shd w:val="clear" w:color="auto" w:fill="FFFFFF"/>
            <w:tcMar>
              <w:top w:w="0" w:type="dxa"/>
              <w:left w:w="30" w:type="dxa"/>
              <w:bottom w:w="0" w:type="dxa"/>
              <w:right w:w="30" w:type="dxa"/>
            </w:tcMar>
          </w:tcPr>
          <w:p w14:paraId="7FFD5F23"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00CCFF"/>
            <w:tcMar>
              <w:top w:w="0" w:type="dxa"/>
              <w:left w:w="30" w:type="dxa"/>
              <w:bottom w:w="0" w:type="dxa"/>
              <w:right w:w="30" w:type="dxa"/>
            </w:tcMar>
            <w:hideMark/>
          </w:tcPr>
          <w:p w14:paraId="112EA78B"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In onderzoek</w:t>
            </w:r>
          </w:p>
        </w:tc>
        <w:tc>
          <w:tcPr>
            <w:tcW w:w="1985" w:type="dxa"/>
            <w:shd w:val="clear" w:color="auto" w:fill="FFFFFF"/>
            <w:tcMar>
              <w:top w:w="0" w:type="dxa"/>
              <w:left w:w="30" w:type="dxa"/>
              <w:bottom w:w="0" w:type="dxa"/>
              <w:right w:w="30" w:type="dxa"/>
            </w:tcMar>
          </w:tcPr>
          <w:p w14:paraId="45DE2BB4"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r>
      <w:tr w:rsidR="00891157" w:rsidRPr="00CD0A96" w14:paraId="2A61EC70" w14:textId="77777777" w:rsidTr="00D60EF1">
        <w:trPr>
          <w:trHeight w:val="137"/>
        </w:trPr>
        <w:tc>
          <w:tcPr>
            <w:tcW w:w="443" w:type="dxa"/>
            <w:shd w:val="clear" w:color="auto" w:fill="CCFFFF"/>
            <w:tcMar>
              <w:top w:w="0" w:type="dxa"/>
              <w:left w:w="30" w:type="dxa"/>
              <w:bottom w:w="0" w:type="dxa"/>
              <w:right w:w="30" w:type="dxa"/>
            </w:tcMar>
            <w:hideMark/>
          </w:tcPr>
          <w:p w14:paraId="590547FB"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24</w:t>
            </w:r>
          </w:p>
        </w:tc>
        <w:tc>
          <w:tcPr>
            <w:tcW w:w="1106" w:type="dxa"/>
            <w:shd w:val="clear" w:color="auto" w:fill="CCFFFF"/>
            <w:tcMar>
              <w:top w:w="0" w:type="dxa"/>
              <w:left w:w="30" w:type="dxa"/>
              <w:bottom w:w="0" w:type="dxa"/>
              <w:right w:w="30" w:type="dxa"/>
            </w:tcMar>
            <w:hideMark/>
          </w:tcPr>
          <w:p w14:paraId="3AA75ECC"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156" w:type="dxa"/>
            <w:shd w:val="clear" w:color="auto" w:fill="CCFFFF"/>
            <w:tcMar>
              <w:top w:w="0" w:type="dxa"/>
              <w:left w:w="30" w:type="dxa"/>
              <w:bottom w:w="0" w:type="dxa"/>
              <w:right w:w="30" w:type="dxa"/>
            </w:tcMar>
            <w:hideMark/>
          </w:tcPr>
          <w:p w14:paraId="41EC803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BCK</w:t>
            </w:r>
          </w:p>
        </w:tc>
        <w:tc>
          <w:tcPr>
            <w:tcW w:w="1439" w:type="dxa"/>
            <w:shd w:val="clear" w:color="auto" w:fill="CCFFFF"/>
            <w:tcMar>
              <w:top w:w="0" w:type="dxa"/>
              <w:left w:w="30" w:type="dxa"/>
              <w:bottom w:w="0" w:type="dxa"/>
              <w:right w:w="30" w:type="dxa"/>
            </w:tcMar>
            <w:hideMark/>
          </w:tcPr>
          <w:p w14:paraId="28FEA79A"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Omgeving</w:t>
            </w:r>
          </w:p>
        </w:tc>
        <w:tc>
          <w:tcPr>
            <w:tcW w:w="3402" w:type="dxa"/>
            <w:shd w:val="clear" w:color="auto" w:fill="CCFFFF"/>
            <w:tcMar>
              <w:top w:w="0" w:type="dxa"/>
              <w:left w:w="30" w:type="dxa"/>
              <w:bottom w:w="0" w:type="dxa"/>
              <w:right w:w="30" w:type="dxa"/>
            </w:tcMar>
            <w:hideMark/>
          </w:tcPr>
          <w:p w14:paraId="4C708394"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Financiële verantwoording</w:t>
            </w:r>
          </w:p>
        </w:tc>
        <w:tc>
          <w:tcPr>
            <w:tcW w:w="3119" w:type="dxa"/>
            <w:shd w:val="clear" w:color="auto" w:fill="CCFFFF"/>
            <w:tcMar>
              <w:top w:w="0" w:type="dxa"/>
              <w:left w:w="30" w:type="dxa"/>
              <w:bottom w:w="0" w:type="dxa"/>
              <w:right w:w="30" w:type="dxa"/>
            </w:tcMar>
          </w:tcPr>
          <w:p w14:paraId="1374AD4B"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00CCFF"/>
            <w:tcMar>
              <w:top w:w="0" w:type="dxa"/>
              <w:left w:w="30" w:type="dxa"/>
              <w:bottom w:w="0" w:type="dxa"/>
              <w:right w:w="30" w:type="dxa"/>
            </w:tcMar>
            <w:hideMark/>
          </w:tcPr>
          <w:p w14:paraId="000B9626"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In onderzoek</w:t>
            </w:r>
          </w:p>
        </w:tc>
        <w:tc>
          <w:tcPr>
            <w:tcW w:w="1985" w:type="dxa"/>
            <w:shd w:val="clear" w:color="auto" w:fill="CCFFFF"/>
            <w:tcMar>
              <w:top w:w="0" w:type="dxa"/>
              <w:left w:w="30" w:type="dxa"/>
              <w:bottom w:w="0" w:type="dxa"/>
              <w:right w:w="30" w:type="dxa"/>
            </w:tcMar>
          </w:tcPr>
          <w:p w14:paraId="578BD472"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r>
      <w:tr w:rsidR="00891157" w:rsidRPr="00CD0A96" w14:paraId="70CC8185" w14:textId="77777777" w:rsidTr="00A7546B">
        <w:trPr>
          <w:trHeight w:val="373"/>
        </w:trPr>
        <w:tc>
          <w:tcPr>
            <w:tcW w:w="443" w:type="dxa"/>
            <w:shd w:val="clear" w:color="auto" w:fill="auto"/>
            <w:tcMar>
              <w:top w:w="0" w:type="dxa"/>
              <w:left w:w="30" w:type="dxa"/>
              <w:bottom w:w="0" w:type="dxa"/>
              <w:right w:w="30" w:type="dxa"/>
            </w:tcMar>
            <w:hideMark/>
          </w:tcPr>
          <w:p w14:paraId="09B84FB2"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25</w:t>
            </w:r>
          </w:p>
        </w:tc>
        <w:tc>
          <w:tcPr>
            <w:tcW w:w="1106" w:type="dxa"/>
            <w:shd w:val="clear" w:color="auto" w:fill="auto"/>
            <w:tcMar>
              <w:top w:w="0" w:type="dxa"/>
              <w:left w:w="30" w:type="dxa"/>
              <w:bottom w:w="0" w:type="dxa"/>
              <w:right w:w="30" w:type="dxa"/>
            </w:tcMar>
            <w:hideMark/>
          </w:tcPr>
          <w:p w14:paraId="7ED60C5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156" w:type="dxa"/>
            <w:shd w:val="clear" w:color="auto" w:fill="auto"/>
            <w:tcMar>
              <w:top w:w="0" w:type="dxa"/>
              <w:left w:w="30" w:type="dxa"/>
              <w:bottom w:w="0" w:type="dxa"/>
              <w:right w:w="30" w:type="dxa"/>
            </w:tcMar>
            <w:hideMark/>
          </w:tcPr>
          <w:p w14:paraId="74A38984"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CDK</w:t>
            </w:r>
          </w:p>
        </w:tc>
        <w:tc>
          <w:tcPr>
            <w:tcW w:w="1439" w:type="dxa"/>
            <w:shd w:val="clear" w:color="auto" w:fill="auto"/>
            <w:tcMar>
              <w:top w:w="0" w:type="dxa"/>
              <w:left w:w="30" w:type="dxa"/>
              <w:bottom w:w="0" w:type="dxa"/>
              <w:right w:w="30" w:type="dxa"/>
            </w:tcMar>
            <w:hideMark/>
          </w:tcPr>
          <w:p w14:paraId="40DF842A"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Bedienen Omgeving</w:t>
            </w:r>
          </w:p>
        </w:tc>
        <w:tc>
          <w:tcPr>
            <w:tcW w:w="3402" w:type="dxa"/>
            <w:shd w:val="clear" w:color="auto" w:fill="auto"/>
            <w:tcMar>
              <w:top w:w="0" w:type="dxa"/>
              <w:left w:w="30" w:type="dxa"/>
              <w:bottom w:w="0" w:type="dxa"/>
              <w:right w:w="30" w:type="dxa"/>
            </w:tcMar>
            <w:hideMark/>
          </w:tcPr>
          <w:p w14:paraId="59DE18CC"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Klantbeeld tbv SUWInet</w:t>
            </w:r>
          </w:p>
        </w:tc>
        <w:tc>
          <w:tcPr>
            <w:tcW w:w="3119" w:type="dxa"/>
            <w:shd w:val="clear" w:color="auto" w:fill="FFFFFF"/>
            <w:tcMar>
              <w:top w:w="0" w:type="dxa"/>
              <w:left w:w="30" w:type="dxa"/>
              <w:bottom w:w="0" w:type="dxa"/>
              <w:right w:w="30" w:type="dxa"/>
            </w:tcMar>
          </w:tcPr>
          <w:p w14:paraId="386A2646"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FFCC00"/>
            <w:tcMar>
              <w:top w:w="0" w:type="dxa"/>
              <w:left w:w="30" w:type="dxa"/>
              <w:bottom w:w="0" w:type="dxa"/>
              <w:right w:w="30" w:type="dxa"/>
            </w:tcMar>
            <w:hideMark/>
          </w:tcPr>
          <w:p w14:paraId="69890046" w14:textId="77777777" w:rsidR="00891157" w:rsidRPr="00CD0A96" w:rsidRDefault="00891157" w:rsidP="00056D28">
            <w:pPr>
              <w:autoSpaceDE w:val="0"/>
              <w:autoSpaceDN w:val="0"/>
              <w:spacing w:line="240" w:lineRule="auto"/>
              <w:jc w:val="center"/>
              <w:rPr>
                <w:rFonts w:ascii="Arial Narrow" w:hAnsi="Arial Narrow" w:cs="Calibri"/>
                <w:color w:val="000000"/>
                <w:sz w:val="16"/>
                <w:szCs w:val="16"/>
              </w:rPr>
            </w:pPr>
            <w:r w:rsidRPr="00CD0A96">
              <w:rPr>
                <w:rFonts w:ascii="Arial Narrow" w:hAnsi="Arial Narrow" w:cs="Calibri"/>
                <w:color w:val="000000"/>
                <w:sz w:val="16"/>
                <w:szCs w:val="16"/>
              </w:rPr>
              <w:t>Directe verbinding</w:t>
            </w:r>
          </w:p>
        </w:tc>
        <w:tc>
          <w:tcPr>
            <w:tcW w:w="1985" w:type="dxa"/>
            <w:shd w:val="clear" w:color="auto" w:fill="FFFFFF"/>
            <w:tcMar>
              <w:top w:w="0" w:type="dxa"/>
              <w:left w:w="30" w:type="dxa"/>
              <w:bottom w:w="0" w:type="dxa"/>
              <w:right w:w="30" w:type="dxa"/>
            </w:tcMar>
            <w:hideMark/>
          </w:tcPr>
          <w:p w14:paraId="47DC7DA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database link)</w:t>
            </w:r>
          </w:p>
        </w:tc>
      </w:tr>
      <w:tr w:rsidR="00891157" w:rsidRPr="00CD0A96" w14:paraId="41E2747C" w14:textId="77777777" w:rsidTr="00D60EF1">
        <w:trPr>
          <w:trHeight w:val="126"/>
        </w:trPr>
        <w:tc>
          <w:tcPr>
            <w:tcW w:w="443" w:type="dxa"/>
            <w:shd w:val="clear" w:color="auto" w:fill="CCFFFF"/>
            <w:tcMar>
              <w:top w:w="0" w:type="dxa"/>
              <w:left w:w="30" w:type="dxa"/>
              <w:bottom w:w="0" w:type="dxa"/>
              <w:right w:w="30" w:type="dxa"/>
            </w:tcMar>
            <w:hideMark/>
          </w:tcPr>
          <w:p w14:paraId="7091CB11"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26</w:t>
            </w:r>
          </w:p>
        </w:tc>
        <w:tc>
          <w:tcPr>
            <w:tcW w:w="1106" w:type="dxa"/>
            <w:shd w:val="clear" w:color="auto" w:fill="CCFFFF"/>
            <w:tcMar>
              <w:top w:w="0" w:type="dxa"/>
              <w:left w:w="30" w:type="dxa"/>
              <w:bottom w:w="0" w:type="dxa"/>
              <w:right w:w="30" w:type="dxa"/>
            </w:tcMar>
            <w:hideMark/>
          </w:tcPr>
          <w:p w14:paraId="24283FD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Polis</w:t>
            </w:r>
          </w:p>
        </w:tc>
        <w:tc>
          <w:tcPr>
            <w:tcW w:w="1156" w:type="dxa"/>
            <w:shd w:val="clear" w:color="auto" w:fill="CCFFFF"/>
            <w:tcMar>
              <w:top w:w="0" w:type="dxa"/>
              <w:left w:w="30" w:type="dxa"/>
              <w:bottom w:w="0" w:type="dxa"/>
              <w:right w:w="30" w:type="dxa"/>
            </w:tcMar>
            <w:hideMark/>
          </w:tcPr>
          <w:p w14:paraId="3725EDE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BMS</w:t>
            </w:r>
          </w:p>
        </w:tc>
        <w:tc>
          <w:tcPr>
            <w:tcW w:w="1439" w:type="dxa"/>
            <w:shd w:val="clear" w:color="auto" w:fill="CCFFFF"/>
            <w:tcMar>
              <w:top w:w="0" w:type="dxa"/>
              <w:left w:w="30" w:type="dxa"/>
              <w:bottom w:w="0" w:type="dxa"/>
              <w:right w:w="30" w:type="dxa"/>
            </w:tcMar>
            <w:hideMark/>
          </w:tcPr>
          <w:p w14:paraId="452485BE"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CCFFFF"/>
            <w:tcMar>
              <w:top w:w="0" w:type="dxa"/>
              <w:left w:w="30" w:type="dxa"/>
              <w:bottom w:w="0" w:type="dxa"/>
              <w:right w:w="30" w:type="dxa"/>
            </w:tcMar>
            <w:hideMark/>
          </w:tcPr>
          <w:p w14:paraId="252BA729"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View op dienstverbanden administratie (Polis)</w:t>
            </w:r>
          </w:p>
        </w:tc>
        <w:tc>
          <w:tcPr>
            <w:tcW w:w="3119" w:type="dxa"/>
            <w:shd w:val="clear" w:color="auto" w:fill="CCFFFF"/>
            <w:tcMar>
              <w:top w:w="0" w:type="dxa"/>
              <w:left w:w="30" w:type="dxa"/>
              <w:bottom w:w="0" w:type="dxa"/>
              <w:right w:w="30" w:type="dxa"/>
            </w:tcMar>
          </w:tcPr>
          <w:p w14:paraId="16B8A145" w14:textId="77777777" w:rsidR="00891157" w:rsidRPr="00CD0A96" w:rsidRDefault="00891157" w:rsidP="00056D28">
            <w:pPr>
              <w:autoSpaceDE w:val="0"/>
              <w:autoSpaceDN w:val="0"/>
              <w:spacing w:line="240" w:lineRule="auto"/>
              <w:jc w:val="right"/>
              <w:rPr>
                <w:rFonts w:ascii="Arial Narrow" w:hAnsi="Arial Narrow"/>
                <w:color w:val="000000"/>
                <w:sz w:val="16"/>
                <w:szCs w:val="16"/>
              </w:rPr>
            </w:pPr>
          </w:p>
        </w:tc>
        <w:tc>
          <w:tcPr>
            <w:tcW w:w="1417" w:type="dxa"/>
            <w:shd w:val="clear" w:color="auto" w:fill="000000"/>
            <w:tcMar>
              <w:top w:w="0" w:type="dxa"/>
              <w:left w:w="30" w:type="dxa"/>
              <w:bottom w:w="0" w:type="dxa"/>
              <w:right w:w="30" w:type="dxa"/>
            </w:tcMar>
            <w:hideMark/>
          </w:tcPr>
          <w:p w14:paraId="2450DFD7"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Stekkerblok</w:t>
            </w:r>
          </w:p>
        </w:tc>
        <w:tc>
          <w:tcPr>
            <w:tcW w:w="1985" w:type="dxa"/>
            <w:shd w:val="clear" w:color="auto" w:fill="CCFFFF"/>
            <w:tcMar>
              <w:top w:w="0" w:type="dxa"/>
              <w:left w:w="30" w:type="dxa"/>
              <w:bottom w:w="0" w:type="dxa"/>
              <w:right w:w="30" w:type="dxa"/>
            </w:tcMar>
            <w:hideMark/>
          </w:tcPr>
          <w:p w14:paraId="4DA8055C"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Middleware Werkbedrijf)</w:t>
            </w:r>
          </w:p>
        </w:tc>
      </w:tr>
      <w:tr w:rsidR="00891157" w:rsidRPr="00CD0A96" w14:paraId="566D46D1" w14:textId="77777777" w:rsidTr="00A7546B">
        <w:trPr>
          <w:trHeight w:val="130"/>
        </w:trPr>
        <w:tc>
          <w:tcPr>
            <w:tcW w:w="443" w:type="dxa"/>
            <w:shd w:val="clear" w:color="auto" w:fill="auto"/>
            <w:tcMar>
              <w:top w:w="0" w:type="dxa"/>
              <w:left w:w="30" w:type="dxa"/>
              <w:bottom w:w="0" w:type="dxa"/>
              <w:right w:w="30" w:type="dxa"/>
            </w:tcMar>
            <w:hideMark/>
          </w:tcPr>
          <w:p w14:paraId="279B9FA0" w14:textId="77777777" w:rsidR="00891157" w:rsidRPr="00CD0A96" w:rsidRDefault="00891157" w:rsidP="00056D28">
            <w:pPr>
              <w:autoSpaceDE w:val="0"/>
              <w:autoSpaceDN w:val="0"/>
              <w:spacing w:line="240" w:lineRule="auto"/>
              <w:jc w:val="center"/>
              <w:rPr>
                <w:rFonts w:ascii="Arial Narrow" w:hAnsi="Arial Narrow"/>
                <w:color w:val="000000"/>
                <w:sz w:val="16"/>
                <w:szCs w:val="16"/>
              </w:rPr>
            </w:pPr>
            <w:r w:rsidRPr="00CD0A96">
              <w:rPr>
                <w:rFonts w:ascii="Arial Narrow" w:hAnsi="Arial Narrow"/>
                <w:color w:val="000000"/>
                <w:sz w:val="16"/>
                <w:szCs w:val="16"/>
              </w:rPr>
              <w:t>27</w:t>
            </w:r>
          </w:p>
        </w:tc>
        <w:tc>
          <w:tcPr>
            <w:tcW w:w="1106" w:type="dxa"/>
            <w:shd w:val="clear" w:color="auto" w:fill="auto"/>
            <w:tcMar>
              <w:top w:w="0" w:type="dxa"/>
              <w:left w:w="30" w:type="dxa"/>
              <w:bottom w:w="0" w:type="dxa"/>
              <w:right w:w="30" w:type="dxa"/>
            </w:tcMar>
            <w:hideMark/>
          </w:tcPr>
          <w:p w14:paraId="18478A27"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UPA</w:t>
            </w:r>
          </w:p>
        </w:tc>
        <w:tc>
          <w:tcPr>
            <w:tcW w:w="1156" w:type="dxa"/>
            <w:shd w:val="clear" w:color="auto" w:fill="auto"/>
            <w:tcMar>
              <w:top w:w="0" w:type="dxa"/>
              <w:left w:w="30" w:type="dxa"/>
              <w:bottom w:w="0" w:type="dxa"/>
              <w:right w:w="30" w:type="dxa"/>
            </w:tcMar>
            <w:hideMark/>
          </w:tcPr>
          <w:p w14:paraId="0B8BC985"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GDB</w:t>
            </w:r>
          </w:p>
        </w:tc>
        <w:tc>
          <w:tcPr>
            <w:tcW w:w="1439" w:type="dxa"/>
            <w:shd w:val="clear" w:color="auto" w:fill="auto"/>
            <w:tcMar>
              <w:top w:w="0" w:type="dxa"/>
              <w:left w:w="30" w:type="dxa"/>
              <w:bottom w:w="0" w:type="dxa"/>
              <w:right w:w="30" w:type="dxa"/>
            </w:tcMar>
            <w:hideMark/>
          </w:tcPr>
          <w:p w14:paraId="0CBEB482"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Bemiddelen</w:t>
            </w:r>
          </w:p>
        </w:tc>
        <w:tc>
          <w:tcPr>
            <w:tcW w:w="3402" w:type="dxa"/>
            <w:shd w:val="clear" w:color="auto" w:fill="auto"/>
            <w:tcMar>
              <w:top w:w="0" w:type="dxa"/>
              <w:left w:w="30" w:type="dxa"/>
              <w:bottom w:w="0" w:type="dxa"/>
              <w:right w:w="30" w:type="dxa"/>
            </w:tcMar>
            <w:hideMark/>
          </w:tcPr>
          <w:p w14:paraId="0B1F93C1" w14:textId="77777777"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Overlijdensmelding (BRP)</w:t>
            </w:r>
          </w:p>
        </w:tc>
        <w:tc>
          <w:tcPr>
            <w:tcW w:w="3119" w:type="dxa"/>
            <w:shd w:val="clear" w:color="auto" w:fill="008000"/>
            <w:tcMar>
              <w:top w:w="0" w:type="dxa"/>
              <w:left w:w="30" w:type="dxa"/>
              <w:bottom w:w="0" w:type="dxa"/>
              <w:right w:w="30" w:type="dxa"/>
            </w:tcMar>
            <w:hideMark/>
          </w:tcPr>
          <w:p w14:paraId="5AD3D053" w14:textId="77777777" w:rsidR="00891157" w:rsidRPr="00CD0A96" w:rsidRDefault="00891157" w:rsidP="00056D28">
            <w:pPr>
              <w:autoSpaceDE w:val="0"/>
              <w:autoSpaceDN w:val="0"/>
              <w:spacing w:line="240" w:lineRule="auto"/>
              <w:rPr>
                <w:rFonts w:ascii="Arial Narrow" w:hAnsi="Arial Narrow"/>
                <w:color w:val="000000"/>
                <w:sz w:val="16"/>
                <w:szCs w:val="16"/>
              </w:rPr>
            </w:pPr>
            <w:r w:rsidRPr="002A2088">
              <w:rPr>
                <w:rFonts w:ascii="Arial Narrow" w:hAnsi="Arial Narrow"/>
                <w:color w:val="FFFFFF" w:themeColor="background1"/>
                <w:sz w:val="16"/>
                <w:szCs w:val="16"/>
              </w:rPr>
              <w:t>Kan VIA SONAR via CDC proces als duidelijk is hoe persoon op overlijden wordt gezet voor ABR</w:t>
            </w:r>
          </w:p>
        </w:tc>
        <w:tc>
          <w:tcPr>
            <w:tcW w:w="1417" w:type="dxa"/>
            <w:shd w:val="clear" w:color="auto" w:fill="BFBFBF" w:themeFill="background1" w:themeFillShade="BF"/>
            <w:tcMar>
              <w:top w:w="0" w:type="dxa"/>
              <w:left w:w="30" w:type="dxa"/>
              <w:bottom w:w="0" w:type="dxa"/>
              <w:right w:w="30" w:type="dxa"/>
            </w:tcMar>
            <w:hideMark/>
          </w:tcPr>
          <w:p w14:paraId="61136AAB" w14:textId="77777777" w:rsidR="00891157" w:rsidRPr="00CD0A96" w:rsidRDefault="00891157" w:rsidP="00056D28">
            <w:pPr>
              <w:autoSpaceDE w:val="0"/>
              <w:autoSpaceDN w:val="0"/>
              <w:spacing w:line="240" w:lineRule="auto"/>
              <w:jc w:val="center"/>
              <w:rPr>
                <w:rFonts w:ascii="Arial Narrow" w:hAnsi="Arial Narrow" w:cs="Calibri"/>
                <w:color w:val="FFFFFF"/>
                <w:sz w:val="16"/>
                <w:szCs w:val="16"/>
              </w:rPr>
            </w:pPr>
            <w:r w:rsidRPr="00CD0A96">
              <w:rPr>
                <w:rFonts w:ascii="Arial Narrow" w:hAnsi="Arial Narrow" w:cs="Calibri"/>
                <w:color w:val="FFFFFF"/>
                <w:sz w:val="16"/>
                <w:szCs w:val="16"/>
              </w:rPr>
              <w:t>Stekkerblok</w:t>
            </w:r>
          </w:p>
        </w:tc>
        <w:tc>
          <w:tcPr>
            <w:tcW w:w="1985" w:type="dxa"/>
            <w:shd w:val="clear" w:color="auto" w:fill="FFFFFF"/>
            <w:tcMar>
              <w:top w:w="0" w:type="dxa"/>
              <w:left w:w="30" w:type="dxa"/>
              <w:bottom w:w="0" w:type="dxa"/>
              <w:right w:w="30" w:type="dxa"/>
            </w:tcMar>
            <w:hideMark/>
          </w:tcPr>
          <w:p w14:paraId="40F01BF4" w14:textId="31CC666A" w:rsidR="00891157" w:rsidRPr="00CD0A96" w:rsidRDefault="00891157" w:rsidP="00056D28">
            <w:pPr>
              <w:autoSpaceDE w:val="0"/>
              <w:autoSpaceDN w:val="0"/>
              <w:spacing w:line="240" w:lineRule="auto"/>
              <w:rPr>
                <w:rFonts w:ascii="Arial Narrow" w:hAnsi="Arial Narrow"/>
                <w:color w:val="000000"/>
                <w:sz w:val="16"/>
                <w:szCs w:val="16"/>
              </w:rPr>
            </w:pPr>
            <w:r w:rsidRPr="00CD0A96">
              <w:rPr>
                <w:rFonts w:ascii="Arial Narrow" w:hAnsi="Arial Narrow"/>
                <w:color w:val="000000"/>
                <w:sz w:val="16"/>
                <w:szCs w:val="16"/>
              </w:rPr>
              <w:t>(Via Middleware Werkbedrijf)</w:t>
            </w:r>
          </w:p>
        </w:tc>
      </w:tr>
    </w:tbl>
    <w:p w14:paraId="762417AD" w14:textId="0828E055" w:rsidR="004F6D9B" w:rsidRDefault="004F6D9B" w:rsidP="00056D28">
      <w:pPr>
        <w:spacing w:line="240" w:lineRule="auto"/>
      </w:pPr>
    </w:p>
    <w:p w14:paraId="2332D4ED" w14:textId="62401ACB" w:rsidR="00D973EB" w:rsidRDefault="00D973EB" w:rsidP="00056D28">
      <w:pPr>
        <w:spacing w:line="240" w:lineRule="auto"/>
      </w:pPr>
    </w:p>
    <w:p w14:paraId="43726BA0" w14:textId="77777777" w:rsidR="00D662D0" w:rsidRDefault="00D662D0" w:rsidP="00056D28">
      <w:pPr>
        <w:spacing w:line="240" w:lineRule="auto"/>
      </w:pPr>
      <w:r>
        <w:t>Voor het Stekkerblok moet eerst nog een keuze worden gemaakt welke techniek er gebruikt gaat worden.</w:t>
      </w:r>
    </w:p>
    <w:p w14:paraId="5050C286" w14:textId="77777777" w:rsidR="00D973EB" w:rsidRDefault="00D973EB" w:rsidP="00056D28">
      <w:pPr>
        <w:spacing w:line="240" w:lineRule="auto"/>
        <w:sectPr w:rsidR="00D973EB" w:rsidSect="002969DE">
          <w:headerReference w:type="default" r:id="rId43"/>
          <w:pgSz w:w="16840" w:h="11907" w:orient="landscape" w:code="9"/>
          <w:pgMar w:top="1701" w:right="1418" w:bottom="1418" w:left="1418" w:header="709" w:footer="851" w:gutter="0"/>
          <w:cols w:space="708"/>
          <w:docGrid w:linePitch="360"/>
        </w:sectPr>
      </w:pPr>
    </w:p>
    <w:p w14:paraId="126B037A" w14:textId="213AC1BB" w:rsidR="00214D6A" w:rsidRDefault="00214D6A" w:rsidP="004F5BD1">
      <w:pPr>
        <w:pStyle w:val="Kop2"/>
      </w:pPr>
      <w:bookmarkStart w:id="134" w:name="_Toc150432276"/>
      <w:r>
        <w:lastRenderedPageBreak/>
        <w:t>Middleware</w:t>
      </w:r>
      <w:bookmarkEnd w:id="134"/>
    </w:p>
    <w:p w14:paraId="43B56E7E" w14:textId="305885C0" w:rsidR="00056D28" w:rsidRDefault="00531AE2" w:rsidP="00056D28">
      <w:pPr>
        <w:spacing w:line="240" w:lineRule="auto"/>
      </w:pPr>
      <w:r>
        <w:t xml:space="preserve">Middleware is de Haarlemmer olie binnen het Werkbedrijf. MW is cruciaal in het koppelen van Front-End en Back-End en heeft hiervoor een </w:t>
      </w:r>
      <w:r w:rsidR="000E5682">
        <w:t>groot aantal services ter</w:t>
      </w:r>
      <w:r>
        <w:t xml:space="preserve"> beschikking</w:t>
      </w:r>
      <w:r w:rsidR="000E5682">
        <w:t xml:space="preserve"> (gesteld)</w:t>
      </w:r>
      <w:r>
        <w:t>. Daarnaast wordt MW binnen het Werkbedrijf gebruikt om van</w:t>
      </w:r>
      <w:r w:rsidR="000E5682">
        <w:t>uit</w:t>
      </w:r>
      <w:r>
        <w:t xml:space="preserve"> de ene bedrijfsapplicatie data te ontsluiten voor de andere bedrijfsapplicatie. Alle communicatie tussen Werk.nl, WBS en Sonar verloopt via MW. Daarnaast wordt MW gebruikt om gegevens uit te wisselen met de andere divisies van het UWV en o</w:t>
      </w:r>
      <w:r w:rsidR="000E5682">
        <w:t>ok met organisaties daarbuiten.</w:t>
      </w:r>
    </w:p>
    <w:p w14:paraId="4F0FE99F" w14:textId="63F104CE" w:rsidR="000E5682" w:rsidRDefault="000E5682" w:rsidP="00056D28">
      <w:pPr>
        <w:spacing w:line="240" w:lineRule="auto"/>
      </w:pPr>
    </w:p>
    <w:p w14:paraId="305238F7" w14:textId="54C29297" w:rsidR="000E5682" w:rsidRDefault="000E5682" w:rsidP="00056D28">
      <w:pPr>
        <w:spacing w:line="240" w:lineRule="auto"/>
      </w:pPr>
      <w:r>
        <w:t>Voor Middleware is een apart document aangemaakt waarin een volledige analyse is opgenomen m.b.t. de wijzigingen die noodzakelijk zijn voor de implementatie van fase 1.0. Dit document is de bron voor de wijzigingen die in deze paragraaf worden opgesomd:</w:t>
      </w:r>
    </w:p>
    <w:p w14:paraId="4274AC06" w14:textId="33FAAB63" w:rsidR="000E5682" w:rsidRDefault="000E5682" w:rsidP="00056D28">
      <w:pPr>
        <w:spacing w:line="240" w:lineRule="auto"/>
      </w:pPr>
    </w:p>
    <w:p w14:paraId="328DBB2C" w14:textId="6F43A424" w:rsidR="000E5682" w:rsidRDefault="000E5682" w:rsidP="00056D28">
      <w:pPr>
        <w:spacing w:line="240" w:lineRule="auto"/>
      </w:pPr>
      <w:r>
        <w:t xml:space="preserve">Analyse document MW: </w:t>
      </w:r>
      <w:hyperlink r:id="rId44" w:history="1">
        <w:r w:rsidRPr="000E5682">
          <w:rPr>
            <w:rStyle w:val="Hyperlink"/>
          </w:rPr>
          <w:t>Informatie analyse Middleware</w:t>
        </w:r>
      </w:hyperlink>
    </w:p>
    <w:p w14:paraId="38B43536" w14:textId="77777777" w:rsidR="00056D28" w:rsidRDefault="00056D28" w:rsidP="00056D28">
      <w:pPr>
        <w:spacing w:line="240" w:lineRule="auto"/>
      </w:pPr>
    </w:p>
    <w:p w14:paraId="7DA6EAF9" w14:textId="549B4102" w:rsidR="00056D28" w:rsidRDefault="00531AE2" w:rsidP="00056D28">
      <w:pPr>
        <w:spacing w:line="240" w:lineRule="auto"/>
      </w:pPr>
      <w:r>
        <w:t xml:space="preserve">MW verzorgt </w:t>
      </w:r>
      <w:r w:rsidR="00056D28">
        <w:t xml:space="preserve">voor Fase 1.0 </w:t>
      </w:r>
      <w:r>
        <w:t xml:space="preserve">de koppelvlakken tussen </w:t>
      </w:r>
      <w:r w:rsidR="000E5682">
        <w:t xml:space="preserve">het </w:t>
      </w:r>
      <w:r>
        <w:t xml:space="preserve">Stekkerblok en </w:t>
      </w:r>
      <w:r w:rsidR="000E5682">
        <w:t>de (</w:t>
      </w:r>
      <w:r>
        <w:t xml:space="preserve">gegevens </w:t>
      </w:r>
      <w:r w:rsidR="000E5682">
        <w:t xml:space="preserve">van) </w:t>
      </w:r>
      <w:r>
        <w:t xml:space="preserve">afnemende applicaties. </w:t>
      </w:r>
      <w:r w:rsidR="00056D28">
        <w:t xml:space="preserve">Zodra </w:t>
      </w:r>
      <w:r w:rsidR="00632883">
        <w:t xml:space="preserve">volledig </w:t>
      </w:r>
      <w:r w:rsidR="00056D28">
        <w:t>duidelijk is welke koppelingen voor Fase 1.0 over het Stekkerblok gaan lopen wordt ook duidelijk welke MW services ontwikkeld moeten worden t.b.v. de implementatie. Mogelijk &lt;&lt;hier moeten architecten iets van vinden&gt;&gt; zullen de datastromen voor tijdelijke dumps en views ook ondersteund moeten worden vanuit MW.</w:t>
      </w:r>
    </w:p>
    <w:p w14:paraId="6319BE8B" w14:textId="03018AD9" w:rsidR="00632883" w:rsidRDefault="00632883" w:rsidP="00056D28">
      <w:pPr>
        <w:spacing w:line="240" w:lineRule="auto"/>
      </w:pPr>
    </w:p>
    <w:p w14:paraId="05EB4C6E" w14:textId="77777777" w:rsidR="00632883" w:rsidRDefault="00632883" w:rsidP="00056D28">
      <w:pPr>
        <w:spacing w:line="240" w:lineRule="auto"/>
      </w:pPr>
      <w:r>
        <w:t>Op dit ogenblik zijn de volgende koppelingen voor MW van belang:</w:t>
      </w:r>
    </w:p>
    <w:tbl>
      <w:tblPr>
        <w:tblW w:w="1023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2"/>
        <w:gridCol w:w="1150"/>
        <w:gridCol w:w="1543"/>
        <w:gridCol w:w="3261"/>
        <w:gridCol w:w="3543"/>
      </w:tblGrid>
      <w:tr w:rsidR="00B67AED" w:rsidRPr="00632883" w14:paraId="10FA02C6" w14:textId="77777777" w:rsidTr="00B67AED">
        <w:trPr>
          <w:trHeight w:val="267"/>
        </w:trPr>
        <w:tc>
          <w:tcPr>
            <w:tcW w:w="742" w:type="dxa"/>
            <w:shd w:val="clear" w:color="auto" w:fill="auto"/>
            <w:tcMar>
              <w:top w:w="0" w:type="dxa"/>
              <w:left w:w="30" w:type="dxa"/>
              <w:bottom w:w="0" w:type="dxa"/>
              <w:right w:w="30" w:type="dxa"/>
            </w:tcMar>
            <w:hideMark/>
          </w:tcPr>
          <w:p w14:paraId="3BCADF60" w14:textId="77777777" w:rsidR="00B67AED" w:rsidRPr="00632883" w:rsidRDefault="00B67AED" w:rsidP="00B67AED">
            <w:pPr>
              <w:autoSpaceDE w:val="0"/>
              <w:autoSpaceDN w:val="0"/>
              <w:rPr>
                <w:rFonts w:ascii="Arial Narrow" w:hAnsi="Arial Narrow" w:cs="Calibri"/>
                <w:color w:val="000000"/>
                <w:sz w:val="16"/>
                <w:szCs w:val="16"/>
              </w:rPr>
            </w:pPr>
            <w:r w:rsidRPr="00632883">
              <w:rPr>
                <w:rFonts w:ascii="Arial Narrow" w:hAnsi="Arial Narrow" w:cs="Calibri"/>
                <w:color w:val="000000"/>
                <w:sz w:val="16"/>
                <w:szCs w:val="16"/>
              </w:rPr>
              <w:t>LDR</w:t>
            </w:r>
          </w:p>
        </w:tc>
        <w:tc>
          <w:tcPr>
            <w:tcW w:w="1150" w:type="dxa"/>
            <w:shd w:val="clear" w:color="auto" w:fill="auto"/>
            <w:tcMar>
              <w:top w:w="0" w:type="dxa"/>
              <w:left w:w="30" w:type="dxa"/>
              <w:bottom w:w="0" w:type="dxa"/>
              <w:right w:w="30" w:type="dxa"/>
            </w:tcMar>
            <w:hideMark/>
          </w:tcPr>
          <w:p w14:paraId="70E83CF0" w14:textId="77777777" w:rsidR="00B67AED" w:rsidRPr="00632883" w:rsidRDefault="00B67AED" w:rsidP="00B67AED">
            <w:pPr>
              <w:autoSpaceDE w:val="0"/>
              <w:autoSpaceDN w:val="0"/>
              <w:rPr>
                <w:rFonts w:ascii="Arial Narrow" w:hAnsi="Arial Narrow" w:cs="Calibri"/>
                <w:color w:val="000000"/>
                <w:sz w:val="16"/>
                <w:szCs w:val="16"/>
              </w:rPr>
            </w:pPr>
            <w:r w:rsidRPr="00632883">
              <w:rPr>
                <w:rFonts w:ascii="Arial Narrow" w:hAnsi="Arial Narrow" w:cs="Calibri"/>
                <w:color w:val="000000"/>
                <w:sz w:val="16"/>
                <w:szCs w:val="16"/>
              </w:rPr>
              <w:t>BMS</w:t>
            </w:r>
          </w:p>
        </w:tc>
        <w:tc>
          <w:tcPr>
            <w:tcW w:w="1543" w:type="dxa"/>
            <w:shd w:val="clear" w:color="auto" w:fill="auto"/>
            <w:tcMar>
              <w:top w:w="0" w:type="dxa"/>
              <w:left w:w="30" w:type="dxa"/>
              <w:bottom w:w="0" w:type="dxa"/>
              <w:right w:w="30" w:type="dxa"/>
            </w:tcMar>
            <w:hideMark/>
          </w:tcPr>
          <w:p w14:paraId="1876C5F1" w14:textId="77777777" w:rsidR="00B67AED" w:rsidRPr="00632883" w:rsidRDefault="00B67AED" w:rsidP="00B67AED">
            <w:pPr>
              <w:autoSpaceDE w:val="0"/>
              <w:autoSpaceDN w:val="0"/>
              <w:rPr>
                <w:rFonts w:ascii="Arial Narrow" w:hAnsi="Arial Narrow" w:cs="Calibri"/>
                <w:color w:val="000000"/>
                <w:sz w:val="16"/>
                <w:szCs w:val="16"/>
              </w:rPr>
            </w:pPr>
            <w:r w:rsidRPr="00632883">
              <w:rPr>
                <w:rFonts w:ascii="Arial Narrow" w:hAnsi="Arial Narrow" w:cs="Calibri"/>
                <w:color w:val="000000"/>
                <w:sz w:val="16"/>
                <w:szCs w:val="16"/>
              </w:rPr>
              <w:t>Bedienen Doelgroepen</w:t>
            </w:r>
          </w:p>
        </w:tc>
        <w:tc>
          <w:tcPr>
            <w:tcW w:w="3261" w:type="dxa"/>
            <w:shd w:val="clear" w:color="auto" w:fill="auto"/>
            <w:tcMar>
              <w:top w:w="0" w:type="dxa"/>
              <w:left w:w="30" w:type="dxa"/>
              <w:bottom w:w="0" w:type="dxa"/>
              <w:right w:w="30" w:type="dxa"/>
            </w:tcMar>
            <w:hideMark/>
          </w:tcPr>
          <w:p w14:paraId="1F9460AE" w14:textId="77777777" w:rsidR="00B67AED" w:rsidRPr="00632883" w:rsidRDefault="00B67AED" w:rsidP="00B67AED">
            <w:pPr>
              <w:autoSpaceDE w:val="0"/>
              <w:autoSpaceDN w:val="0"/>
              <w:rPr>
                <w:rFonts w:ascii="Arial Narrow" w:hAnsi="Arial Narrow" w:cs="Calibri"/>
                <w:color w:val="000000"/>
                <w:sz w:val="16"/>
                <w:szCs w:val="16"/>
              </w:rPr>
            </w:pPr>
            <w:r w:rsidRPr="00632883">
              <w:rPr>
                <w:rFonts w:ascii="Arial Narrow" w:hAnsi="Arial Narrow" w:cs="Calibri"/>
                <w:color w:val="000000"/>
                <w:sz w:val="16"/>
                <w:szCs w:val="16"/>
              </w:rPr>
              <w:t>Mutaties in het Landelijk Doelgroepen Register (GD)</w:t>
            </w:r>
          </w:p>
        </w:tc>
        <w:tc>
          <w:tcPr>
            <w:tcW w:w="3543" w:type="dxa"/>
            <w:shd w:val="clear" w:color="auto" w:fill="008000"/>
            <w:tcMar>
              <w:top w:w="0" w:type="dxa"/>
              <w:left w:w="30" w:type="dxa"/>
              <w:bottom w:w="0" w:type="dxa"/>
              <w:right w:w="30" w:type="dxa"/>
            </w:tcMar>
            <w:hideMark/>
          </w:tcPr>
          <w:p w14:paraId="1A4DBA8C" w14:textId="77777777" w:rsidR="00B67AED" w:rsidRPr="00B67AED" w:rsidRDefault="00B67AED">
            <w:pPr>
              <w:autoSpaceDE w:val="0"/>
              <w:autoSpaceDN w:val="0"/>
              <w:rPr>
                <w:rFonts w:ascii="Arial Narrow" w:hAnsi="Arial Narrow"/>
                <w:color w:val="FFFFFF" w:themeColor="background1"/>
                <w:sz w:val="16"/>
                <w:szCs w:val="16"/>
              </w:rPr>
            </w:pPr>
            <w:r w:rsidRPr="00B67AED">
              <w:rPr>
                <w:rFonts w:ascii="Arial Narrow" w:hAnsi="Arial Narrow"/>
                <w:color w:val="FFFFFF" w:themeColor="background1"/>
                <w:sz w:val="16"/>
                <w:szCs w:val="16"/>
              </w:rPr>
              <w:t>Kan VIA SONAR met CDC als het gegeven in de ABR zit</w:t>
            </w:r>
          </w:p>
        </w:tc>
      </w:tr>
      <w:tr w:rsidR="00B67AED" w14:paraId="10687AAF" w14:textId="77777777" w:rsidTr="00B67AED">
        <w:trPr>
          <w:trHeight w:val="148"/>
        </w:trPr>
        <w:tc>
          <w:tcPr>
            <w:tcW w:w="742" w:type="dxa"/>
            <w:shd w:val="clear" w:color="auto" w:fill="auto"/>
            <w:tcMar>
              <w:top w:w="0" w:type="dxa"/>
              <w:left w:w="30" w:type="dxa"/>
              <w:bottom w:w="0" w:type="dxa"/>
              <w:right w:w="30" w:type="dxa"/>
            </w:tcMar>
            <w:hideMark/>
          </w:tcPr>
          <w:p w14:paraId="51E9D835"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UHR</w:t>
            </w:r>
          </w:p>
        </w:tc>
        <w:tc>
          <w:tcPr>
            <w:tcW w:w="1150" w:type="dxa"/>
            <w:shd w:val="clear" w:color="auto" w:fill="auto"/>
            <w:tcMar>
              <w:top w:w="0" w:type="dxa"/>
              <w:left w:w="30" w:type="dxa"/>
              <w:bottom w:w="0" w:type="dxa"/>
              <w:right w:w="30" w:type="dxa"/>
            </w:tcMar>
            <w:hideMark/>
          </w:tcPr>
          <w:p w14:paraId="13183DED"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BMS</w:t>
            </w:r>
          </w:p>
        </w:tc>
        <w:tc>
          <w:tcPr>
            <w:tcW w:w="1543" w:type="dxa"/>
            <w:shd w:val="clear" w:color="auto" w:fill="auto"/>
            <w:tcMar>
              <w:top w:w="0" w:type="dxa"/>
              <w:left w:w="30" w:type="dxa"/>
              <w:bottom w:w="0" w:type="dxa"/>
              <w:right w:w="30" w:type="dxa"/>
            </w:tcMar>
            <w:hideMark/>
          </w:tcPr>
          <w:p w14:paraId="240C6A51"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Bemiddelen</w:t>
            </w:r>
          </w:p>
        </w:tc>
        <w:tc>
          <w:tcPr>
            <w:tcW w:w="3261" w:type="dxa"/>
            <w:shd w:val="clear" w:color="auto" w:fill="auto"/>
            <w:tcMar>
              <w:top w:w="0" w:type="dxa"/>
              <w:left w:w="30" w:type="dxa"/>
              <w:bottom w:w="0" w:type="dxa"/>
              <w:right w:w="30" w:type="dxa"/>
            </w:tcMar>
            <w:hideMark/>
          </w:tcPr>
          <w:p w14:paraId="3347AD14" w14:textId="64154193"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Werkgevergegevens (HR)</w:t>
            </w:r>
          </w:p>
        </w:tc>
        <w:tc>
          <w:tcPr>
            <w:tcW w:w="3543" w:type="dxa"/>
            <w:shd w:val="clear" w:color="auto" w:fill="FFFFFF"/>
            <w:tcMar>
              <w:top w:w="0" w:type="dxa"/>
              <w:left w:w="30" w:type="dxa"/>
              <w:bottom w:w="0" w:type="dxa"/>
              <w:right w:w="30" w:type="dxa"/>
            </w:tcMar>
          </w:tcPr>
          <w:p w14:paraId="5FC7B0D4" w14:textId="77777777" w:rsidR="00B67AED" w:rsidRPr="00B67AED" w:rsidRDefault="00B67AED">
            <w:pPr>
              <w:autoSpaceDE w:val="0"/>
              <w:autoSpaceDN w:val="0"/>
              <w:jc w:val="right"/>
              <w:rPr>
                <w:rFonts w:ascii="Arial Narrow" w:hAnsi="Arial Narrow"/>
                <w:color w:val="FFFFFF" w:themeColor="background1"/>
                <w:sz w:val="16"/>
                <w:szCs w:val="16"/>
              </w:rPr>
            </w:pPr>
          </w:p>
        </w:tc>
      </w:tr>
      <w:tr w:rsidR="00B67AED" w14:paraId="0B6E4197" w14:textId="77777777" w:rsidTr="00B67AED">
        <w:trPr>
          <w:trHeight w:val="147"/>
        </w:trPr>
        <w:tc>
          <w:tcPr>
            <w:tcW w:w="742" w:type="dxa"/>
            <w:shd w:val="clear" w:color="auto" w:fill="auto"/>
            <w:tcMar>
              <w:top w:w="0" w:type="dxa"/>
              <w:left w:w="30" w:type="dxa"/>
              <w:bottom w:w="0" w:type="dxa"/>
              <w:right w:w="30" w:type="dxa"/>
            </w:tcMar>
            <w:hideMark/>
          </w:tcPr>
          <w:p w14:paraId="13374679"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UPA / BRP</w:t>
            </w:r>
          </w:p>
        </w:tc>
        <w:tc>
          <w:tcPr>
            <w:tcW w:w="1150" w:type="dxa"/>
            <w:shd w:val="clear" w:color="auto" w:fill="auto"/>
            <w:tcMar>
              <w:top w:w="0" w:type="dxa"/>
              <w:left w:w="30" w:type="dxa"/>
              <w:bottom w:w="0" w:type="dxa"/>
              <w:right w:w="30" w:type="dxa"/>
            </w:tcMar>
            <w:hideMark/>
          </w:tcPr>
          <w:p w14:paraId="4A973A97"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BMS</w:t>
            </w:r>
          </w:p>
        </w:tc>
        <w:tc>
          <w:tcPr>
            <w:tcW w:w="1543" w:type="dxa"/>
            <w:shd w:val="clear" w:color="auto" w:fill="auto"/>
            <w:tcMar>
              <w:top w:w="0" w:type="dxa"/>
              <w:left w:w="30" w:type="dxa"/>
              <w:bottom w:w="0" w:type="dxa"/>
              <w:right w:w="30" w:type="dxa"/>
            </w:tcMar>
            <w:hideMark/>
          </w:tcPr>
          <w:p w14:paraId="26AF9A42"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Bemiddelen</w:t>
            </w:r>
          </w:p>
        </w:tc>
        <w:tc>
          <w:tcPr>
            <w:tcW w:w="3261" w:type="dxa"/>
            <w:shd w:val="clear" w:color="auto" w:fill="auto"/>
            <w:tcMar>
              <w:top w:w="0" w:type="dxa"/>
              <w:left w:w="30" w:type="dxa"/>
              <w:bottom w:w="0" w:type="dxa"/>
              <w:right w:w="30" w:type="dxa"/>
            </w:tcMar>
            <w:hideMark/>
          </w:tcPr>
          <w:p w14:paraId="3B204CD8" w14:textId="1871073A"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Persoonsgegevens (BRP)</w:t>
            </w:r>
          </w:p>
        </w:tc>
        <w:tc>
          <w:tcPr>
            <w:tcW w:w="3543" w:type="dxa"/>
            <w:shd w:val="clear" w:color="auto" w:fill="FFFFFF"/>
            <w:tcMar>
              <w:top w:w="0" w:type="dxa"/>
              <w:left w:w="30" w:type="dxa"/>
              <w:bottom w:w="0" w:type="dxa"/>
              <w:right w:w="30" w:type="dxa"/>
            </w:tcMar>
          </w:tcPr>
          <w:p w14:paraId="6130BFC7" w14:textId="77777777" w:rsidR="00B67AED" w:rsidRPr="00B67AED" w:rsidRDefault="00B67AED">
            <w:pPr>
              <w:autoSpaceDE w:val="0"/>
              <w:autoSpaceDN w:val="0"/>
              <w:jc w:val="right"/>
              <w:rPr>
                <w:rFonts w:ascii="Arial Narrow" w:hAnsi="Arial Narrow"/>
                <w:color w:val="FFFFFF" w:themeColor="background1"/>
                <w:sz w:val="16"/>
                <w:szCs w:val="16"/>
              </w:rPr>
            </w:pPr>
          </w:p>
        </w:tc>
      </w:tr>
      <w:tr w:rsidR="00B67AED" w14:paraId="69B1EE6F" w14:textId="77777777" w:rsidTr="00B67AED">
        <w:trPr>
          <w:trHeight w:val="165"/>
        </w:trPr>
        <w:tc>
          <w:tcPr>
            <w:tcW w:w="742" w:type="dxa"/>
            <w:shd w:val="clear" w:color="auto" w:fill="auto"/>
            <w:tcMar>
              <w:top w:w="0" w:type="dxa"/>
              <w:left w:w="30" w:type="dxa"/>
              <w:bottom w:w="0" w:type="dxa"/>
              <w:right w:w="30" w:type="dxa"/>
            </w:tcMar>
            <w:hideMark/>
          </w:tcPr>
          <w:p w14:paraId="4922BAF7"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BMS</w:t>
            </w:r>
          </w:p>
        </w:tc>
        <w:tc>
          <w:tcPr>
            <w:tcW w:w="1150" w:type="dxa"/>
            <w:shd w:val="clear" w:color="auto" w:fill="auto"/>
            <w:tcMar>
              <w:top w:w="0" w:type="dxa"/>
              <w:left w:w="30" w:type="dxa"/>
              <w:bottom w:w="0" w:type="dxa"/>
              <w:right w:w="30" w:type="dxa"/>
            </w:tcMar>
            <w:hideMark/>
          </w:tcPr>
          <w:p w14:paraId="546B7EDB" w14:textId="20D5AEC2" w:rsidR="00B67AED" w:rsidRPr="00632883" w:rsidRDefault="00B67AED" w:rsidP="00B67AED">
            <w:pPr>
              <w:autoSpaceDE w:val="0"/>
              <w:autoSpaceDN w:val="0"/>
              <w:rPr>
                <w:rFonts w:ascii="Arial Narrow" w:hAnsi="Arial Narrow"/>
                <w:color w:val="000000"/>
                <w:sz w:val="16"/>
                <w:szCs w:val="16"/>
                <w:lang w:val="en-US"/>
              </w:rPr>
            </w:pPr>
            <w:r w:rsidRPr="00632883">
              <w:rPr>
                <w:rFonts w:ascii="Arial Narrow" w:hAnsi="Arial Narrow"/>
                <w:color w:val="000000"/>
                <w:sz w:val="16"/>
                <w:szCs w:val="16"/>
                <w:lang w:val="en-US"/>
              </w:rPr>
              <w:t xml:space="preserve">Sonar/werk.nl </w:t>
            </w:r>
          </w:p>
        </w:tc>
        <w:tc>
          <w:tcPr>
            <w:tcW w:w="1543" w:type="dxa"/>
            <w:shd w:val="clear" w:color="auto" w:fill="auto"/>
            <w:tcMar>
              <w:top w:w="0" w:type="dxa"/>
              <w:left w:w="30" w:type="dxa"/>
              <w:bottom w:w="0" w:type="dxa"/>
              <w:right w:w="30" w:type="dxa"/>
            </w:tcMar>
            <w:hideMark/>
          </w:tcPr>
          <w:p w14:paraId="3AEE6B54"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Bemiddelen</w:t>
            </w:r>
          </w:p>
        </w:tc>
        <w:tc>
          <w:tcPr>
            <w:tcW w:w="3261" w:type="dxa"/>
            <w:shd w:val="clear" w:color="auto" w:fill="auto"/>
            <w:tcMar>
              <w:top w:w="0" w:type="dxa"/>
              <w:left w:w="30" w:type="dxa"/>
              <w:bottom w:w="0" w:type="dxa"/>
              <w:right w:w="30" w:type="dxa"/>
            </w:tcMar>
            <w:hideMark/>
          </w:tcPr>
          <w:p w14:paraId="599662D1" w14:textId="43592339"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Doorgeven sollicitatieactiviteiten en afhandelen taken</w:t>
            </w:r>
          </w:p>
        </w:tc>
        <w:tc>
          <w:tcPr>
            <w:tcW w:w="3543" w:type="dxa"/>
            <w:shd w:val="clear" w:color="auto" w:fill="FFFFFF"/>
            <w:tcMar>
              <w:top w:w="0" w:type="dxa"/>
              <w:left w:w="30" w:type="dxa"/>
              <w:bottom w:w="0" w:type="dxa"/>
              <w:right w:w="30" w:type="dxa"/>
            </w:tcMar>
          </w:tcPr>
          <w:p w14:paraId="7959C22A" w14:textId="77777777" w:rsidR="00B67AED" w:rsidRPr="00B67AED" w:rsidRDefault="00B67AED">
            <w:pPr>
              <w:autoSpaceDE w:val="0"/>
              <w:autoSpaceDN w:val="0"/>
              <w:jc w:val="right"/>
              <w:rPr>
                <w:rFonts w:ascii="Arial Narrow" w:hAnsi="Arial Narrow"/>
                <w:color w:val="FFFFFF" w:themeColor="background1"/>
                <w:sz w:val="16"/>
                <w:szCs w:val="16"/>
              </w:rPr>
            </w:pPr>
          </w:p>
        </w:tc>
      </w:tr>
      <w:tr w:rsidR="00B67AED" w14:paraId="08B92C70" w14:textId="77777777" w:rsidTr="00B67AED">
        <w:trPr>
          <w:trHeight w:val="169"/>
        </w:trPr>
        <w:tc>
          <w:tcPr>
            <w:tcW w:w="742" w:type="dxa"/>
            <w:shd w:val="clear" w:color="auto" w:fill="auto"/>
            <w:tcMar>
              <w:top w:w="0" w:type="dxa"/>
              <w:left w:w="30" w:type="dxa"/>
              <w:bottom w:w="0" w:type="dxa"/>
              <w:right w:w="30" w:type="dxa"/>
            </w:tcMar>
            <w:hideMark/>
          </w:tcPr>
          <w:p w14:paraId="0000AF83"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Polis</w:t>
            </w:r>
          </w:p>
        </w:tc>
        <w:tc>
          <w:tcPr>
            <w:tcW w:w="1150" w:type="dxa"/>
            <w:shd w:val="clear" w:color="auto" w:fill="auto"/>
            <w:tcMar>
              <w:top w:w="0" w:type="dxa"/>
              <w:left w:w="30" w:type="dxa"/>
              <w:bottom w:w="0" w:type="dxa"/>
              <w:right w:w="30" w:type="dxa"/>
            </w:tcMar>
            <w:hideMark/>
          </w:tcPr>
          <w:p w14:paraId="3559E572"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BMS</w:t>
            </w:r>
          </w:p>
        </w:tc>
        <w:tc>
          <w:tcPr>
            <w:tcW w:w="1543" w:type="dxa"/>
            <w:shd w:val="clear" w:color="auto" w:fill="auto"/>
            <w:tcMar>
              <w:top w:w="0" w:type="dxa"/>
              <w:left w:w="30" w:type="dxa"/>
              <w:bottom w:w="0" w:type="dxa"/>
              <w:right w:w="30" w:type="dxa"/>
            </w:tcMar>
            <w:hideMark/>
          </w:tcPr>
          <w:p w14:paraId="54C4215F"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Bemiddelen</w:t>
            </w:r>
          </w:p>
        </w:tc>
        <w:tc>
          <w:tcPr>
            <w:tcW w:w="3261" w:type="dxa"/>
            <w:shd w:val="clear" w:color="auto" w:fill="auto"/>
            <w:tcMar>
              <w:top w:w="0" w:type="dxa"/>
              <w:left w:w="30" w:type="dxa"/>
              <w:bottom w:w="0" w:type="dxa"/>
              <w:right w:w="30" w:type="dxa"/>
            </w:tcMar>
            <w:hideMark/>
          </w:tcPr>
          <w:p w14:paraId="72FC008D" w14:textId="4AF2F7B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View op dienstverbanden administratie (Polis)</w:t>
            </w:r>
          </w:p>
        </w:tc>
        <w:tc>
          <w:tcPr>
            <w:tcW w:w="3543" w:type="dxa"/>
            <w:shd w:val="clear" w:color="auto" w:fill="FFFFFF"/>
            <w:tcMar>
              <w:top w:w="0" w:type="dxa"/>
              <w:left w:w="30" w:type="dxa"/>
              <w:bottom w:w="0" w:type="dxa"/>
              <w:right w:w="30" w:type="dxa"/>
            </w:tcMar>
          </w:tcPr>
          <w:p w14:paraId="48AE2360" w14:textId="77777777" w:rsidR="00B67AED" w:rsidRPr="00B67AED" w:rsidRDefault="00B67AED">
            <w:pPr>
              <w:autoSpaceDE w:val="0"/>
              <w:autoSpaceDN w:val="0"/>
              <w:jc w:val="right"/>
              <w:rPr>
                <w:rFonts w:ascii="Arial Narrow" w:hAnsi="Arial Narrow"/>
                <w:color w:val="FFFFFF" w:themeColor="background1"/>
                <w:sz w:val="16"/>
                <w:szCs w:val="16"/>
              </w:rPr>
            </w:pPr>
          </w:p>
        </w:tc>
      </w:tr>
      <w:tr w:rsidR="00B67AED" w14:paraId="27E86E3E" w14:textId="77777777" w:rsidTr="00B67AED">
        <w:trPr>
          <w:trHeight w:val="329"/>
        </w:trPr>
        <w:tc>
          <w:tcPr>
            <w:tcW w:w="742" w:type="dxa"/>
            <w:shd w:val="clear" w:color="auto" w:fill="auto"/>
            <w:tcMar>
              <w:top w:w="0" w:type="dxa"/>
              <w:left w:w="30" w:type="dxa"/>
              <w:bottom w:w="0" w:type="dxa"/>
              <w:right w:w="30" w:type="dxa"/>
            </w:tcMar>
            <w:hideMark/>
          </w:tcPr>
          <w:p w14:paraId="42EA8188"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UPA</w:t>
            </w:r>
          </w:p>
        </w:tc>
        <w:tc>
          <w:tcPr>
            <w:tcW w:w="1150" w:type="dxa"/>
            <w:shd w:val="clear" w:color="auto" w:fill="auto"/>
            <w:tcMar>
              <w:top w:w="0" w:type="dxa"/>
              <w:left w:w="30" w:type="dxa"/>
              <w:bottom w:w="0" w:type="dxa"/>
              <w:right w:w="30" w:type="dxa"/>
            </w:tcMar>
            <w:hideMark/>
          </w:tcPr>
          <w:p w14:paraId="397804C4"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GDB</w:t>
            </w:r>
          </w:p>
        </w:tc>
        <w:tc>
          <w:tcPr>
            <w:tcW w:w="1543" w:type="dxa"/>
            <w:shd w:val="clear" w:color="auto" w:fill="auto"/>
            <w:tcMar>
              <w:top w:w="0" w:type="dxa"/>
              <w:left w:w="30" w:type="dxa"/>
              <w:bottom w:w="0" w:type="dxa"/>
              <w:right w:w="30" w:type="dxa"/>
            </w:tcMar>
            <w:hideMark/>
          </w:tcPr>
          <w:p w14:paraId="4C5B9C2F"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Bemiddelen</w:t>
            </w:r>
          </w:p>
        </w:tc>
        <w:tc>
          <w:tcPr>
            <w:tcW w:w="3261" w:type="dxa"/>
            <w:shd w:val="clear" w:color="auto" w:fill="auto"/>
            <w:tcMar>
              <w:top w:w="0" w:type="dxa"/>
              <w:left w:w="30" w:type="dxa"/>
              <w:bottom w:w="0" w:type="dxa"/>
              <w:right w:w="30" w:type="dxa"/>
            </w:tcMar>
            <w:hideMark/>
          </w:tcPr>
          <w:p w14:paraId="71838DC3" w14:textId="77777777" w:rsidR="00B67AED" w:rsidRPr="00632883" w:rsidRDefault="00B67AED" w:rsidP="00B67AED">
            <w:pPr>
              <w:autoSpaceDE w:val="0"/>
              <w:autoSpaceDN w:val="0"/>
              <w:rPr>
                <w:rFonts w:ascii="Arial Narrow" w:hAnsi="Arial Narrow"/>
                <w:color w:val="000000"/>
                <w:sz w:val="16"/>
                <w:szCs w:val="16"/>
              </w:rPr>
            </w:pPr>
            <w:r w:rsidRPr="00632883">
              <w:rPr>
                <w:rFonts w:ascii="Arial Narrow" w:hAnsi="Arial Narrow"/>
                <w:color w:val="000000"/>
                <w:sz w:val="16"/>
                <w:szCs w:val="16"/>
              </w:rPr>
              <w:t>Overlijdensmelding (BRP)</w:t>
            </w:r>
          </w:p>
        </w:tc>
        <w:tc>
          <w:tcPr>
            <w:tcW w:w="3543" w:type="dxa"/>
            <w:shd w:val="clear" w:color="auto" w:fill="008000"/>
            <w:tcMar>
              <w:top w:w="0" w:type="dxa"/>
              <w:left w:w="30" w:type="dxa"/>
              <w:bottom w:w="0" w:type="dxa"/>
              <w:right w:w="30" w:type="dxa"/>
            </w:tcMar>
            <w:hideMark/>
          </w:tcPr>
          <w:p w14:paraId="5EE2781C" w14:textId="77777777" w:rsidR="00B67AED" w:rsidRPr="00B67AED" w:rsidRDefault="00B67AED">
            <w:pPr>
              <w:autoSpaceDE w:val="0"/>
              <w:autoSpaceDN w:val="0"/>
              <w:rPr>
                <w:rFonts w:ascii="Arial Narrow" w:hAnsi="Arial Narrow"/>
                <w:color w:val="FFFFFF" w:themeColor="background1"/>
                <w:sz w:val="16"/>
                <w:szCs w:val="16"/>
              </w:rPr>
            </w:pPr>
            <w:r w:rsidRPr="00B67AED">
              <w:rPr>
                <w:rFonts w:ascii="Arial Narrow" w:hAnsi="Arial Narrow"/>
                <w:color w:val="FFFFFF" w:themeColor="background1"/>
                <w:sz w:val="16"/>
                <w:szCs w:val="16"/>
              </w:rPr>
              <w:t>Kan VIA SONAR via CDC proces als duidelijk is hoe persoon op overlijden wordt gezet voor ABR</w:t>
            </w:r>
          </w:p>
        </w:tc>
      </w:tr>
    </w:tbl>
    <w:p w14:paraId="6D384A32" w14:textId="00D222A9" w:rsidR="00632883" w:rsidRDefault="00632883" w:rsidP="00056D28">
      <w:pPr>
        <w:spacing w:line="240" w:lineRule="auto"/>
      </w:pPr>
      <w:r>
        <w:t xml:space="preserve"> </w:t>
      </w:r>
    </w:p>
    <w:p w14:paraId="147401E1" w14:textId="4D2068BE" w:rsidR="00B67AED" w:rsidRPr="008E1B5C" w:rsidRDefault="00B67AED" w:rsidP="00B67AED">
      <w:pPr>
        <w:spacing w:line="240" w:lineRule="auto"/>
        <w:ind w:left="1276" w:hanging="1276"/>
      </w:pPr>
      <w:r>
        <w:t xml:space="preserve">N.B. </w:t>
      </w:r>
      <w:r>
        <w:tab/>
      </w:r>
      <w:r>
        <w:rPr>
          <w:i/>
          <w:sz w:val="16"/>
          <w:szCs w:val="16"/>
        </w:rPr>
        <w:t>De koppeling met Polis staat nog ter discussie. Alternatief is dat de Professional voor fase 1.0 gegevens handmatig overneemt. Voor fase 2.0 geldt dat dan ook de WZ zijn CV gaat invullen (al dan niet met behulp van voor-invulling) en dan moet deze koppeling er wel liggen.</w:t>
      </w:r>
    </w:p>
    <w:p w14:paraId="4C4FFDD2" w14:textId="6C33E4C5" w:rsidR="00056D28" w:rsidRDefault="00056D28" w:rsidP="00056D28">
      <w:pPr>
        <w:spacing w:line="240" w:lineRule="auto"/>
      </w:pPr>
    </w:p>
    <w:p w14:paraId="0E1FC678" w14:textId="43ED3213" w:rsidR="00531AE2" w:rsidRDefault="00531AE2" w:rsidP="00056D28">
      <w:pPr>
        <w:spacing w:line="240" w:lineRule="auto"/>
      </w:pPr>
      <w:r>
        <w:t>Voor MW is  in het kader van het project geanalyseerd welke services er worden gebruikt bij gegevensuitwisseling tussen de Werkbedrijf eigen applicaties:</w:t>
      </w:r>
    </w:p>
    <w:p w14:paraId="2E712AED" w14:textId="7F4927D9" w:rsidR="00214D6A" w:rsidRDefault="00D662D0" w:rsidP="00056D28">
      <w:pPr>
        <w:spacing w:line="240" w:lineRule="auto"/>
      </w:pPr>
      <w:r>
        <w:t>Voor het Middleware deel van de werkzaamheden is een uitgebreide analyse gedaan vanuit 4 verschillende invalshoeken v.w.b. bestaande services/functionaliteit</w:t>
      </w:r>
      <w:r w:rsidR="00531AE2">
        <w:t>. Het gaat dan om</w:t>
      </w:r>
      <w:r>
        <w:t>:</w:t>
      </w:r>
    </w:p>
    <w:p w14:paraId="16356D4E" w14:textId="35168462" w:rsidR="00D662D0" w:rsidRPr="00D662D0" w:rsidRDefault="00531AE2" w:rsidP="00E65E7B">
      <w:pPr>
        <w:pStyle w:val="Lijstalinea"/>
        <w:numPr>
          <w:ilvl w:val="0"/>
          <w:numId w:val="32"/>
        </w:numPr>
        <w:spacing w:line="240" w:lineRule="auto"/>
        <w:ind w:left="709" w:hanging="284"/>
        <w:contextualSpacing w:val="0"/>
      </w:pPr>
      <w:r>
        <w:t>Services d</w:t>
      </w:r>
      <w:r w:rsidR="00D662D0" w:rsidRPr="00D662D0">
        <w:t>ie worden gebruikt om vanuit Sonar inzicht te krijgen in o.a. WBS en Werk.nl gegevens</w:t>
      </w:r>
      <w:r>
        <w:t>;</w:t>
      </w:r>
    </w:p>
    <w:p w14:paraId="1AAF0C1A" w14:textId="6147C4DC" w:rsidR="00D662D0" w:rsidRPr="00D662D0" w:rsidRDefault="00531AE2" w:rsidP="00E65E7B">
      <w:pPr>
        <w:pStyle w:val="Lijstalinea"/>
        <w:numPr>
          <w:ilvl w:val="0"/>
          <w:numId w:val="32"/>
        </w:numPr>
        <w:spacing w:line="240" w:lineRule="auto"/>
        <w:ind w:left="709" w:hanging="284"/>
        <w:contextualSpacing w:val="0"/>
      </w:pPr>
      <w:r>
        <w:t>Services d</w:t>
      </w:r>
      <w:r w:rsidR="00D662D0" w:rsidRPr="00D662D0">
        <w:t>ie worden gebruikt om vanuit WBS inzicht te krijgen in o.a. Werk.nl en Sonar gegevens</w:t>
      </w:r>
      <w:r>
        <w:t>;</w:t>
      </w:r>
    </w:p>
    <w:p w14:paraId="486FEEDA" w14:textId="6BD76451" w:rsidR="00D662D0" w:rsidRPr="00D662D0" w:rsidRDefault="00531AE2" w:rsidP="00E65E7B">
      <w:pPr>
        <w:pStyle w:val="Lijstalinea"/>
        <w:numPr>
          <w:ilvl w:val="0"/>
          <w:numId w:val="32"/>
        </w:numPr>
        <w:spacing w:line="240" w:lineRule="auto"/>
        <w:ind w:left="709" w:hanging="284"/>
        <w:contextualSpacing w:val="0"/>
      </w:pPr>
      <w:r>
        <w:t>Services d</w:t>
      </w:r>
      <w:r w:rsidR="00D662D0" w:rsidRPr="00D662D0">
        <w:t>ie worden gebruikt om vanuit Werk.nl inzicht te krijgen in o.a. WBS en Sonar gegevens</w:t>
      </w:r>
      <w:r>
        <w:t>;</w:t>
      </w:r>
    </w:p>
    <w:p w14:paraId="092AFDE3" w14:textId="4573F254" w:rsidR="00D662D0" w:rsidRDefault="00D662D0" w:rsidP="00E65E7B">
      <w:pPr>
        <w:pStyle w:val="Lijstalinea"/>
        <w:numPr>
          <w:ilvl w:val="0"/>
          <w:numId w:val="32"/>
        </w:numPr>
        <w:spacing w:line="240" w:lineRule="auto"/>
        <w:ind w:left="709" w:hanging="284"/>
        <w:contextualSpacing w:val="0"/>
      </w:pPr>
      <w:r w:rsidRPr="00D662D0">
        <w:t>En voor de 3 varianten hierboven ook de services die de data ook daadwerkelijk wijzigen (nieuw/wijzigen/verwijderen).</w:t>
      </w:r>
    </w:p>
    <w:p w14:paraId="5FAB0CB4" w14:textId="77777777" w:rsidR="008E1B5C" w:rsidRDefault="008E1B5C" w:rsidP="008E1B5C">
      <w:pPr>
        <w:spacing w:line="240" w:lineRule="auto"/>
      </w:pPr>
    </w:p>
    <w:p w14:paraId="16E6573A" w14:textId="4E5B1993" w:rsidR="008E1B5C" w:rsidRPr="008E1B5C" w:rsidRDefault="008E1B5C" w:rsidP="008E1B5C">
      <w:pPr>
        <w:spacing w:line="240" w:lineRule="auto"/>
        <w:ind w:left="1276" w:hanging="1276"/>
      </w:pPr>
      <w:r>
        <w:t xml:space="preserve">N.B. </w:t>
      </w:r>
      <w:r>
        <w:tab/>
      </w:r>
      <w:r w:rsidRPr="008E1B5C">
        <w:rPr>
          <w:i/>
          <w:sz w:val="16"/>
          <w:szCs w:val="16"/>
        </w:rPr>
        <w:t>Hiermee worden niet de services bedoeld die gebruikt worden om data van en naar SonarKlantBeeld (SKB - de Werkmap) te verzenden. De Werkmap blijft – voor zover bekend – ook na fase 2 in gebruikt. De communicatie van en naar de Werkmap zal wel onderdeel zijn van de analyse voor BMS fase 2.0.</w:t>
      </w:r>
    </w:p>
    <w:p w14:paraId="51029FF8" w14:textId="01280805" w:rsidR="008E1B5C" w:rsidRDefault="008E1B5C" w:rsidP="008E1B5C">
      <w:pPr>
        <w:spacing w:line="240" w:lineRule="auto"/>
      </w:pPr>
    </w:p>
    <w:p w14:paraId="79861094" w14:textId="77777777" w:rsidR="008E1B5C" w:rsidRDefault="008E1B5C" w:rsidP="008E1B5C">
      <w:pPr>
        <w:spacing w:line="240" w:lineRule="auto"/>
        <w:ind w:left="1276" w:hanging="1276"/>
      </w:pPr>
      <w:r>
        <w:t>Voorbeeld van een in 1 t/m 4 bedoelde service en/of functionaliteit:</w:t>
      </w:r>
    </w:p>
    <w:p w14:paraId="77C86B8C" w14:textId="186BC58A" w:rsidR="008E1B5C" w:rsidRPr="00D662D0" w:rsidRDefault="008E1B5C" w:rsidP="008E1B5C">
      <w:pPr>
        <w:spacing w:line="240" w:lineRule="auto"/>
        <w:ind w:left="1276" w:hanging="1276"/>
      </w:pPr>
      <w:r>
        <w:tab/>
      </w:r>
      <w:r>
        <w:rPr>
          <w:i/>
          <w:sz w:val="16"/>
          <w:szCs w:val="16"/>
        </w:rPr>
        <w:t>Sonar bevat</w:t>
      </w:r>
      <w:r w:rsidRPr="008E1B5C">
        <w:rPr>
          <w:i/>
          <w:sz w:val="16"/>
          <w:szCs w:val="16"/>
        </w:rPr>
        <w:t xml:space="preserve"> een knop ‘Update CV’. Met die knop wordt een service op MW geactiveerd die CV gegevens uit Werk.nl haalt en aanbiedt aan Sonar.</w:t>
      </w:r>
    </w:p>
    <w:p w14:paraId="535C98E4" w14:textId="77777777" w:rsidR="00D662D0" w:rsidRDefault="00D662D0" w:rsidP="00056D28">
      <w:pPr>
        <w:spacing w:line="240" w:lineRule="auto"/>
      </w:pPr>
    </w:p>
    <w:p w14:paraId="7A0A705B" w14:textId="44D8C587" w:rsidR="00214D6A" w:rsidRDefault="00214D6A" w:rsidP="00056D28">
      <w:pPr>
        <w:spacing w:line="240" w:lineRule="auto"/>
      </w:pPr>
    </w:p>
    <w:p w14:paraId="7D85592D" w14:textId="1A28BF30" w:rsidR="00214D6A" w:rsidRPr="00341B58" w:rsidRDefault="00214D6A" w:rsidP="00E65E7B">
      <w:pPr>
        <w:pStyle w:val="Lijstalinea"/>
        <w:numPr>
          <w:ilvl w:val="0"/>
          <w:numId w:val="30"/>
        </w:numPr>
        <w:spacing w:line="240" w:lineRule="auto"/>
        <w:ind w:left="284" w:hanging="284"/>
        <w:contextualSpacing w:val="0"/>
      </w:pPr>
      <w:r>
        <w:t xml:space="preserve">Services </w:t>
      </w:r>
      <w:r w:rsidRPr="00A27AE5">
        <w:t>om vanuit Sonar</w:t>
      </w:r>
      <w:r w:rsidRPr="00341B58">
        <w:t xml:space="preserve"> inzicht te krijgen in o.a. WBS en Werk.nl gegevens</w:t>
      </w:r>
      <w:r w:rsidR="00664C50">
        <w:t>:</w:t>
      </w:r>
    </w:p>
    <w:p w14:paraId="7FBB18F1" w14:textId="77777777" w:rsidR="00214D6A" w:rsidRPr="00341B58" w:rsidRDefault="00214D6A" w:rsidP="00E65E7B">
      <w:pPr>
        <w:pStyle w:val="Lijstalinea"/>
        <w:numPr>
          <w:ilvl w:val="1"/>
          <w:numId w:val="31"/>
        </w:numPr>
        <w:spacing w:line="240" w:lineRule="auto"/>
        <w:ind w:left="567" w:hanging="283"/>
      </w:pPr>
      <w:r w:rsidRPr="00722428">
        <w:rPr>
          <w:highlight w:val="yellow"/>
        </w:rPr>
        <w:t>Bijwerken Ketenprofiel (2-5-12) Sonar -&gt; Werkmap</w:t>
      </w:r>
    </w:p>
    <w:p w14:paraId="47B8D0A8" w14:textId="77777777" w:rsidR="00214D6A" w:rsidRPr="00341B58" w:rsidRDefault="00214D6A" w:rsidP="00664C50">
      <w:pPr>
        <w:spacing w:line="240" w:lineRule="auto"/>
        <w:ind w:firstLine="567"/>
        <w:rPr>
          <w:szCs w:val="18"/>
        </w:rPr>
      </w:pPr>
      <w:r w:rsidRPr="00341B58">
        <w:rPr>
          <w:szCs w:val="18"/>
        </w:rPr>
        <w:t xml:space="preserve">OPD: </w:t>
      </w:r>
      <w:r w:rsidRPr="00664C50">
        <w:rPr>
          <w:sz w:val="16"/>
          <w:szCs w:val="16"/>
        </w:rPr>
        <w:t>https://cicd.ba.uwv.nl/svn/doc/mw/req/functional design/koppeling/Ketenprofiel (2-5-12)</w:t>
      </w:r>
    </w:p>
    <w:p w14:paraId="34E32B01" w14:textId="77777777" w:rsidR="00664C50" w:rsidRDefault="00664C50" w:rsidP="00056D28">
      <w:pPr>
        <w:spacing w:line="240" w:lineRule="auto"/>
        <w:ind w:left="567" w:hanging="283"/>
        <w:rPr>
          <w:rFonts w:cstheme="minorHAnsi"/>
          <w:color w:val="172B4D"/>
          <w:shd w:val="clear" w:color="auto" w:fill="FFFFFF"/>
        </w:rPr>
      </w:pPr>
    </w:p>
    <w:p w14:paraId="01A3B547" w14:textId="2E200D4D" w:rsidR="00664C50" w:rsidRPr="00664C50" w:rsidRDefault="00664C50" w:rsidP="00E65E7B">
      <w:pPr>
        <w:pStyle w:val="Lijstalinea"/>
        <w:numPr>
          <w:ilvl w:val="0"/>
          <w:numId w:val="13"/>
        </w:numPr>
        <w:spacing w:line="240" w:lineRule="auto"/>
        <w:ind w:left="1134" w:hanging="567"/>
        <w:rPr>
          <w:rFonts w:cs="Segoe UI"/>
          <w:color w:val="172B4D"/>
          <w:szCs w:val="18"/>
          <w:shd w:val="clear" w:color="auto" w:fill="FFFFFF"/>
        </w:rPr>
      </w:pPr>
      <w:r w:rsidRPr="00664C50">
        <w:rPr>
          <w:rFonts w:cs="Segoe UI"/>
          <w:color w:val="172B4D"/>
          <w:szCs w:val="18"/>
          <w:shd w:val="clear" w:color="auto" w:fill="FFFFFF"/>
        </w:rPr>
        <w:lastRenderedPageBreak/>
        <w:t>De communicatie beschrijft de services tussen de betrokken applicaties (Sonar, Werkmap, MW, WBS Elise) voor het bijwerken van ketenprofielgegevens.</w:t>
      </w:r>
    </w:p>
    <w:p w14:paraId="006E0BFC" w14:textId="053C33D1" w:rsidR="00664C50" w:rsidRPr="00664C50" w:rsidRDefault="00664C50" w:rsidP="00E65E7B">
      <w:pPr>
        <w:pStyle w:val="Lijstalinea"/>
        <w:numPr>
          <w:ilvl w:val="0"/>
          <w:numId w:val="13"/>
        </w:numPr>
        <w:spacing w:line="240" w:lineRule="auto"/>
        <w:ind w:left="1134" w:hanging="567"/>
        <w:rPr>
          <w:rFonts w:cs="Segoe UI"/>
          <w:color w:val="172B4D"/>
          <w:szCs w:val="18"/>
          <w:shd w:val="clear" w:color="auto" w:fill="FFFFFF"/>
        </w:rPr>
      </w:pPr>
      <w:r w:rsidRPr="00664C50">
        <w:rPr>
          <w:rFonts w:cs="Segoe UI"/>
          <w:color w:val="172B4D"/>
          <w:szCs w:val="18"/>
          <w:shd w:val="clear" w:color="auto" w:fill="FFFFFF"/>
        </w:rPr>
        <w:t>De trigger voor het scenario is een wijziging van werkzoekendegegevens, CV gegevens en/ of dienstverleningsgegevens in Sonar.</w:t>
      </w:r>
    </w:p>
    <w:p w14:paraId="67A52E90" w14:textId="77777777" w:rsidR="00664C50" w:rsidRDefault="00664C50" w:rsidP="00E65E7B">
      <w:pPr>
        <w:pStyle w:val="Lijstalinea"/>
        <w:numPr>
          <w:ilvl w:val="0"/>
          <w:numId w:val="13"/>
        </w:numPr>
        <w:spacing w:line="240" w:lineRule="auto"/>
        <w:ind w:left="1134" w:hanging="567"/>
        <w:rPr>
          <w:rFonts w:cs="Segoe UI"/>
          <w:color w:val="172B4D"/>
          <w:szCs w:val="18"/>
          <w:shd w:val="clear" w:color="auto" w:fill="FFFFFF"/>
        </w:rPr>
      </w:pPr>
      <w:r w:rsidRPr="00664C50">
        <w:rPr>
          <w:rFonts w:cs="Segoe UI"/>
          <w:color w:val="172B4D"/>
          <w:szCs w:val="18"/>
          <w:shd w:val="clear" w:color="auto" w:fill="FFFFFF"/>
        </w:rPr>
        <w:t>Dit leidt tot het versturen van een bericht met ketenprofielgegevens vanuit Sonar. De gewijzigde gegevens kunnen leiden tot verschillende wijzigingen in Werkmap en Werk.nl.</w:t>
      </w:r>
    </w:p>
    <w:p w14:paraId="7CFE60D6" w14:textId="25BA551F" w:rsidR="00664C50" w:rsidRDefault="00664C50" w:rsidP="00E65E7B">
      <w:pPr>
        <w:pStyle w:val="Lijstalinea"/>
        <w:numPr>
          <w:ilvl w:val="0"/>
          <w:numId w:val="13"/>
        </w:numPr>
        <w:spacing w:line="240" w:lineRule="auto"/>
        <w:ind w:left="1134" w:hanging="567"/>
        <w:rPr>
          <w:rFonts w:cs="Segoe UI"/>
          <w:color w:val="172B4D"/>
          <w:szCs w:val="18"/>
          <w:shd w:val="clear" w:color="auto" w:fill="FFFFFF"/>
        </w:rPr>
      </w:pPr>
      <w:r w:rsidRPr="00664C50">
        <w:rPr>
          <w:rFonts w:cs="Segoe UI"/>
          <w:color w:val="172B4D"/>
          <w:szCs w:val="18"/>
          <w:shd w:val="clear" w:color="auto" w:fill="FFFFFF"/>
        </w:rPr>
        <w:t>Tevens worden de werkzoekende en/ of CV gegevens bijgewerkt in EliseWBS.</w:t>
      </w:r>
    </w:p>
    <w:p w14:paraId="7860584E" w14:textId="4B53B5B9" w:rsidR="00664C50" w:rsidRPr="00664C50" w:rsidRDefault="00664C50" w:rsidP="00664C50">
      <w:pPr>
        <w:spacing w:line="240" w:lineRule="auto"/>
        <w:ind w:left="284"/>
        <w:rPr>
          <w:rFonts w:cs="Segoe UI"/>
          <w:color w:val="172B4D"/>
          <w:szCs w:val="18"/>
          <w:shd w:val="clear" w:color="auto" w:fill="FFFFFF"/>
        </w:rPr>
      </w:pPr>
      <w:r>
        <w:rPr>
          <w:rFonts w:cs="Segoe UI"/>
          <w:color w:val="172B4D"/>
          <w:szCs w:val="18"/>
          <w:shd w:val="clear" w:color="auto" w:fill="FFFFFF"/>
        </w:rPr>
        <w:t>Het bijwerken van WBS Elise komt te vervallen (na 6 weken). WBS Elise wordt niet meer gebruikt voor matching.</w:t>
      </w:r>
      <w:r w:rsidR="006D3E3D">
        <w:rPr>
          <w:rFonts w:cs="Segoe UI"/>
          <w:color w:val="172B4D"/>
          <w:szCs w:val="18"/>
          <w:shd w:val="clear" w:color="auto" w:fill="FFFFFF"/>
        </w:rPr>
        <w:t xml:space="preserve"> Overige functionaliteit blijft behouden.</w:t>
      </w:r>
    </w:p>
    <w:p w14:paraId="5347A1EB" w14:textId="77777777" w:rsidR="00664C50" w:rsidRPr="00664C50" w:rsidRDefault="00664C50" w:rsidP="00664C50">
      <w:pPr>
        <w:spacing w:line="240" w:lineRule="auto"/>
        <w:rPr>
          <w:rFonts w:cs="Segoe UI"/>
          <w:color w:val="172B4D"/>
          <w:szCs w:val="18"/>
          <w:shd w:val="clear" w:color="auto" w:fill="FFFFFF"/>
        </w:rPr>
      </w:pPr>
    </w:p>
    <w:p w14:paraId="68A02DE5" w14:textId="77777777" w:rsidR="006D3E3D" w:rsidRDefault="00214D6A" w:rsidP="00E65E7B">
      <w:pPr>
        <w:pStyle w:val="Lijstalinea"/>
        <w:numPr>
          <w:ilvl w:val="1"/>
          <w:numId w:val="31"/>
        </w:numPr>
        <w:spacing w:line="240" w:lineRule="auto"/>
        <w:ind w:left="568" w:hanging="284"/>
      </w:pPr>
      <w:r w:rsidRPr="00341B58">
        <w:t>BijwerkenKetenprofiel_v2 (operaties: ‘VerwijderenMatchCv’ en ‘WijzigenMatchCv’)</w:t>
      </w:r>
    </w:p>
    <w:p w14:paraId="6BDC4C78" w14:textId="403783F9" w:rsidR="00214D6A" w:rsidRPr="006D3E3D" w:rsidRDefault="00664C50" w:rsidP="00E65E7B">
      <w:pPr>
        <w:pStyle w:val="Lijstalinea"/>
        <w:numPr>
          <w:ilvl w:val="0"/>
          <w:numId w:val="13"/>
        </w:numPr>
        <w:spacing w:line="240" w:lineRule="auto"/>
        <w:ind w:left="1134" w:hanging="567"/>
        <w:rPr>
          <w:rFonts w:cs="Segoe UI"/>
          <w:color w:val="172B4D"/>
          <w:szCs w:val="18"/>
          <w:shd w:val="clear" w:color="auto" w:fill="FFFFFF"/>
        </w:rPr>
      </w:pPr>
      <w:r w:rsidRPr="006D3E3D">
        <w:rPr>
          <w:rFonts w:cs="Segoe UI"/>
          <w:color w:val="172B4D"/>
          <w:szCs w:val="18"/>
          <w:shd w:val="clear" w:color="auto" w:fill="FFFFFF"/>
        </w:rPr>
        <w:t xml:space="preserve"> </w:t>
      </w:r>
      <w:r w:rsidR="00214D6A" w:rsidRPr="006D3E3D">
        <w:rPr>
          <w:rFonts w:cs="Segoe UI"/>
          <w:color w:val="172B4D"/>
          <w:szCs w:val="18"/>
          <w:shd w:val="clear" w:color="auto" w:fill="FFFFFF"/>
        </w:rPr>
        <w:t>Is uitgefaseerd  (staat niet in Excel</w:t>
      </w:r>
      <w:r w:rsidR="006D3E3D">
        <w:rPr>
          <w:rFonts w:cs="Segoe UI"/>
          <w:color w:val="172B4D"/>
          <w:szCs w:val="18"/>
          <w:shd w:val="clear" w:color="auto" w:fill="FFFFFF"/>
        </w:rPr>
        <w:t xml:space="preserve"> </w:t>
      </w:r>
      <w:r w:rsidR="00214D6A" w:rsidRPr="006D3E3D">
        <w:rPr>
          <w:rFonts w:cs="Segoe UI"/>
          <w:color w:val="172B4D"/>
          <w:szCs w:val="18"/>
          <w:shd w:val="clear" w:color="auto" w:fill="FFFFFF"/>
        </w:rPr>
        <w:t xml:space="preserve">inventarisatie en ook niet in Centrasite). </w:t>
      </w:r>
    </w:p>
    <w:p w14:paraId="2502B7CD" w14:textId="77777777" w:rsidR="00664C50" w:rsidRDefault="00664C50" w:rsidP="00664C50">
      <w:pPr>
        <w:spacing w:line="240" w:lineRule="auto"/>
      </w:pPr>
    </w:p>
    <w:p w14:paraId="7D6E935F" w14:textId="77777777" w:rsidR="00214D6A" w:rsidRDefault="00214D6A" w:rsidP="00E65E7B">
      <w:pPr>
        <w:pStyle w:val="Lijstalinea"/>
        <w:numPr>
          <w:ilvl w:val="1"/>
          <w:numId w:val="31"/>
        </w:numPr>
        <w:spacing w:after="160" w:line="240" w:lineRule="auto"/>
        <w:ind w:left="568" w:hanging="284"/>
      </w:pPr>
      <w:r w:rsidRPr="00341B58">
        <w:t>BPEL SNRClientSuwiWMPPWF_v1 en BPEL SNRUpsertWerkzoekendeWFW</w:t>
      </w:r>
    </w:p>
    <w:p w14:paraId="1618A66A" w14:textId="0C2CDFC2" w:rsidR="00214D6A" w:rsidRDefault="00214D6A" w:rsidP="006D3E3D">
      <w:pPr>
        <w:pStyle w:val="Lijstalinea"/>
        <w:spacing w:line="240" w:lineRule="auto"/>
        <w:ind w:left="1134"/>
        <w:rPr>
          <w:rFonts w:cs="Segoe UI"/>
          <w:color w:val="172B4D"/>
          <w:szCs w:val="18"/>
          <w:shd w:val="clear" w:color="auto" w:fill="FFFFFF"/>
        </w:rPr>
      </w:pPr>
      <w:r w:rsidRPr="00664C50">
        <w:rPr>
          <w:rFonts w:cs="Segoe UI"/>
          <w:color w:val="172B4D"/>
          <w:szCs w:val="18"/>
          <w:shd w:val="clear" w:color="auto" w:fill="FFFFFF"/>
        </w:rPr>
        <w:t xml:space="preserve">Bestaande BPEL’s die ketenprofielgegevens bijwerken. </w:t>
      </w:r>
    </w:p>
    <w:p w14:paraId="3090D2EB" w14:textId="77777777" w:rsidR="006D3E3D" w:rsidRDefault="006D3E3D" w:rsidP="006D3E3D">
      <w:pPr>
        <w:pStyle w:val="Lijstalinea"/>
        <w:spacing w:line="240" w:lineRule="auto"/>
        <w:ind w:left="1134"/>
        <w:rPr>
          <w:rFonts w:cs="Segoe UI"/>
          <w:color w:val="172B4D"/>
          <w:szCs w:val="18"/>
          <w:shd w:val="clear" w:color="auto" w:fill="FFFFFF"/>
        </w:rPr>
      </w:pPr>
    </w:p>
    <w:p w14:paraId="5E75B989" w14:textId="5BCE7EDD" w:rsidR="006D3E3D" w:rsidRDefault="006D3E3D" w:rsidP="006D3E3D">
      <w:pPr>
        <w:pStyle w:val="Lijstalinea"/>
        <w:spacing w:line="240" w:lineRule="auto"/>
        <w:ind w:left="1134"/>
      </w:pPr>
      <w:r w:rsidRPr="00341B58">
        <w:t>BPEL SNRClientSuwiWMPPWF_v1</w:t>
      </w:r>
    </w:p>
    <w:p w14:paraId="015C9D28" w14:textId="70DF2B96" w:rsidR="006D3E3D" w:rsidRPr="006D3E3D" w:rsidRDefault="00A27AE5" w:rsidP="006D3E3D">
      <w:pPr>
        <w:spacing w:line="240" w:lineRule="auto"/>
        <w:ind w:left="425" w:firstLine="709"/>
        <w:rPr>
          <w:sz w:val="16"/>
          <w:szCs w:val="16"/>
        </w:rPr>
      </w:pPr>
      <w:r>
        <w:rPr>
          <w:rFonts w:cs="Segoe UI"/>
          <w:color w:val="172B4D"/>
          <w:sz w:val="16"/>
          <w:szCs w:val="16"/>
          <w:shd w:val="clear" w:color="auto" w:fill="FFFFFF"/>
        </w:rPr>
        <w:t xml:space="preserve">Zie ook </w:t>
      </w:r>
      <w:r w:rsidR="006D3E3D" w:rsidRPr="006D3E3D">
        <w:rPr>
          <w:rFonts w:cs="Segoe UI"/>
          <w:color w:val="172B4D"/>
          <w:sz w:val="16"/>
          <w:szCs w:val="16"/>
          <w:shd w:val="clear" w:color="auto" w:fill="FFFFFF"/>
        </w:rPr>
        <w:t xml:space="preserve">Confluence: </w:t>
      </w:r>
      <w:hyperlink r:id="rId45" w:history="1">
        <w:r w:rsidR="006D3E3D" w:rsidRPr="006D3E3D">
          <w:rPr>
            <w:rStyle w:val="Hyperlink"/>
            <w:sz w:val="16"/>
            <w:szCs w:val="16"/>
          </w:rPr>
          <w:t>UpsertWerkzoekende - Middleware - Confluence - TSC (uwv.nl)</w:t>
        </w:r>
      </w:hyperlink>
    </w:p>
    <w:p w14:paraId="1BE5BC2E" w14:textId="77777777" w:rsidR="006D3E3D" w:rsidRPr="00664C50" w:rsidRDefault="006D3E3D" w:rsidP="006D3E3D">
      <w:pPr>
        <w:pStyle w:val="Lijstalinea"/>
        <w:spacing w:line="240" w:lineRule="auto"/>
        <w:ind w:left="1134"/>
        <w:rPr>
          <w:rFonts w:cs="Segoe UI"/>
          <w:color w:val="172B4D"/>
          <w:szCs w:val="18"/>
          <w:shd w:val="clear" w:color="auto" w:fill="FFFFFF"/>
        </w:rPr>
      </w:pPr>
    </w:p>
    <w:p w14:paraId="017A5A03" w14:textId="77777777" w:rsidR="00664C50" w:rsidRDefault="00214D6A" w:rsidP="00E65E7B">
      <w:pPr>
        <w:pStyle w:val="Lijstalinea"/>
        <w:numPr>
          <w:ilvl w:val="0"/>
          <w:numId w:val="13"/>
        </w:numPr>
        <w:spacing w:line="240" w:lineRule="auto"/>
        <w:ind w:left="1134" w:hanging="567"/>
        <w:rPr>
          <w:rFonts w:cs="Segoe UI"/>
          <w:color w:val="172B4D"/>
          <w:szCs w:val="18"/>
          <w:shd w:val="clear" w:color="auto" w:fill="FFFFFF"/>
        </w:rPr>
      </w:pPr>
      <w:r w:rsidRPr="00664C50">
        <w:rPr>
          <w:rFonts w:cs="Segoe UI"/>
          <w:color w:val="172B4D"/>
          <w:szCs w:val="18"/>
          <w:shd w:val="clear" w:color="auto" w:fill="FFFFFF"/>
        </w:rPr>
        <w:t>De BPEL service</w:t>
      </w:r>
      <w:r w:rsidR="00664C50">
        <w:rPr>
          <w:rFonts w:cs="Segoe UI"/>
          <w:color w:val="172B4D"/>
          <w:szCs w:val="18"/>
          <w:shd w:val="clear" w:color="auto" w:fill="FFFFFF"/>
        </w:rPr>
        <w:t> SNRClientSuwiWMPPWF_v1 leest het</w:t>
      </w:r>
      <w:r w:rsidRPr="00664C50">
        <w:rPr>
          <w:rFonts w:cs="Segoe UI"/>
          <w:color w:val="172B4D"/>
          <w:szCs w:val="18"/>
          <w:shd w:val="clear" w:color="auto" w:fill="FFFFFF"/>
        </w:rPr>
        <w:t xml:space="preserve"> 2-5-12 berichten van de Sonar uitgaande JMS queue. </w:t>
      </w:r>
    </w:p>
    <w:p w14:paraId="4AB4F092" w14:textId="6715BEC6" w:rsidR="00214D6A" w:rsidRPr="00664C50" w:rsidRDefault="00214D6A" w:rsidP="00E65E7B">
      <w:pPr>
        <w:pStyle w:val="Lijstalinea"/>
        <w:numPr>
          <w:ilvl w:val="0"/>
          <w:numId w:val="13"/>
        </w:numPr>
        <w:spacing w:line="240" w:lineRule="auto"/>
        <w:ind w:left="1134" w:hanging="567"/>
        <w:rPr>
          <w:rFonts w:cs="Segoe UI"/>
          <w:color w:val="172B4D"/>
          <w:szCs w:val="18"/>
          <w:shd w:val="clear" w:color="auto" w:fill="FFFFFF"/>
        </w:rPr>
      </w:pPr>
      <w:r w:rsidRPr="00664C50">
        <w:rPr>
          <w:rFonts w:cs="Segoe UI"/>
          <w:color w:val="172B4D"/>
          <w:szCs w:val="18"/>
          <w:shd w:val="clear" w:color="auto" w:fill="FFFFFF"/>
        </w:rPr>
        <w:t>Aan de hand van het JMS type ("ModifyClientSuwi" of "DeleteClientSuwi") wordt bepaald of het een “UpdateWerkzoekende” of een “DeleteWerkzoekende” operatie betreft.</w:t>
      </w:r>
    </w:p>
    <w:p w14:paraId="1A7DF67F" w14:textId="2383AB69" w:rsidR="00214D6A" w:rsidRDefault="00214D6A" w:rsidP="00E65E7B">
      <w:pPr>
        <w:pStyle w:val="Lijstalinea"/>
        <w:numPr>
          <w:ilvl w:val="0"/>
          <w:numId w:val="13"/>
        </w:numPr>
        <w:spacing w:line="240" w:lineRule="auto"/>
        <w:ind w:left="1134" w:hanging="567"/>
        <w:rPr>
          <w:rFonts w:cs="Segoe UI"/>
          <w:color w:val="172B4D"/>
          <w:szCs w:val="18"/>
          <w:shd w:val="clear" w:color="auto" w:fill="FFFFFF"/>
        </w:rPr>
      </w:pPr>
      <w:r w:rsidRPr="00664C50">
        <w:rPr>
          <w:rFonts w:cs="Segoe UI"/>
          <w:color w:val="172B4D"/>
          <w:szCs w:val="18"/>
          <w:shd w:val="clear" w:color="auto" w:fill="FFFFFF"/>
        </w:rPr>
        <w:t>Indien de Operatie is ‘DeleteWerkzoekende’ dan de CV verwijderd uit SKB en WBS Elise.</w:t>
      </w:r>
    </w:p>
    <w:p w14:paraId="0D53A9BF" w14:textId="77777777" w:rsidR="006D3E3D" w:rsidRPr="006D3E3D" w:rsidRDefault="006D3E3D" w:rsidP="006D3E3D">
      <w:pPr>
        <w:spacing w:line="240" w:lineRule="auto"/>
        <w:ind w:left="567"/>
        <w:rPr>
          <w:rFonts w:cs="Segoe UI"/>
          <w:color w:val="172B4D"/>
          <w:szCs w:val="18"/>
          <w:shd w:val="clear" w:color="auto" w:fill="FFFFFF"/>
        </w:rPr>
      </w:pPr>
    </w:p>
    <w:p w14:paraId="6D66175D" w14:textId="3184CFD8" w:rsidR="00214D6A" w:rsidRPr="00341B58" w:rsidRDefault="006D3E3D" w:rsidP="00D673D4">
      <w:pPr>
        <w:spacing w:line="240" w:lineRule="auto"/>
        <w:ind w:left="1135" w:hanging="851"/>
        <w:rPr>
          <w:rFonts w:cstheme="minorHAnsi"/>
          <w:color w:val="172B4D"/>
          <w:shd w:val="clear" w:color="auto" w:fill="FFFFFF"/>
        </w:rPr>
      </w:pPr>
      <w:r w:rsidRPr="006D3E3D">
        <w:rPr>
          <w:rFonts w:cstheme="minorHAnsi"/>
          <w:color w:val="172B4D"/>
          <w:shd w:val="clear" w:color="auto" w:fill="FFFFFF"/>
        </w:rPr>
        <w:t>N.B.</w:t>
      </w:r>
      <w:r w:rsidR="00214D6A" w:rsidRPr="00341B58">
        <w:rPr>
          <w:rFonts w:cstheme="minorHAnsi"/>
          <w:color w:val="172B4D"/>
          <w:shd w:val="clear" w:color="auto" w:fill="FFFFFF"/>
        </w:rPr>
        <w:t xml:space="preserve"> </w:t>
      </w:r>
      <w:r>
        <w:rPr>
          <w:rFonts w:cstheme="minorHAnsi"/>
          <w:color w:val="172B4D"/>
          <w:shd w:val="clear" w:color="auto" w:fill="FFFFFF"/>
        </w:rPr>
        <w:tab/>
      </w:r>
      <w:r w:rsidR="00214D6A" w:rsidRPr="006D3E3D">
        <w:rPr>
          <w:rFonts w:cstheme="minorHAnsi"/>
          <w:i/>
          <w:color w:val="172B4D"/>
          <w:sz w:val="16"/>
          <w:szCs w:val="16"/>
          <w:shd w:val="clear" w:color="auto" w:fill="FFFFFF"/>
        </w:rPr>
        <w:t>6 weken na in productie gaan van fase 1</w:t>
      </w:r>
      <w:r w:rsidR="00D673D4">
        <w:rPr>
          <w:rFonts w:cstheme="minorHAnsi"/>
          <w:i/>
          <w:color w:val="172B4D"/>
          <w:sz w:val="16"/>
          <w:szCs w:val="16"/>
          <w:shd w:val="clear" w:color="auto" w:fill="FFFFFF"/>
        </w:rPr>
        <w:t>.0</w:t>
      </w:r>
      <w:r w:rsidR="00214D6A" w:rsidRPr="006D3E3D">
        <w:rPr>
          <w:rFonts w:cstheme="minorHAnsi"/>
          <w:i/>
          <w:color w:val="172B4D"/>
          <w:sz w:val="16"/>
          <w:szCs w:val="16"/>
          <w:shd w:val="clear" w:color="auto" w:fill="FFFFFF"/>
        </w:rPr>
        <w:t xml:space="preserve"> (als er geen mutaties meer vanuit WBS gedaan worden) uitzetten van operaties die naar WBS Elise gaan. Afstemmen </w:t>
      </w:r>
      <w:r w:rsidR="00D673D4">
        <w:rPr>
          <w:rFonts w:cstheme="minorHAnsi"/>
          <w:i/>
          <w:color w:val="172B4D"/>
          <w:sz w:val="16"/>
          <w:szCs w:val="16"/>
          <w:shd w:val="clear" w:color="auto" w:fill="FFFFFF"/>
        </w:rPr>
        <w:t xml:space="preserve">met </w:t>
      </w:r>
      <w:r w:rsidR="00214D6A" w:rsidRPr="006D3E3D">
        <w:rPr>
          <w:rFonts w:cstheme="minorHAnsi"/>
          <w:i/>
          <w:color w:val="172B4D"/>
          <w:sz w:val="16"/>
          <w:szCs w:val="16"/>
          <w:shd w:val="clear" w:color="auto" w:fill="FFFFFF"/>
        </w:rPr>
        <w:t>team Lombok</w:t>
      </w:r>
    </w:p>
    <w:p w14:paraId="5DB65335" w14:textId="77777777" w:rsidR="006D3E3D" w:rsidRDefault="006D3E3D" w:rsidP="00056D28">
      <w:pPr>
        <w:spacing w:line="240" w:lineRule="auto"/>
        <w:ind w:hanging="283"/>
        <w:rPr>
          <w:rFonts w:ascii="Segoe UI" w:hAnsi="Segoe UI" w:cs="Segoe UI"/>
          <w:color w:val="172B4D"/>
          <w:sz w:val="21"/>
          <w:szCs w:val="21"/>
          <w:shd w:val="clear" w:color="auto" w:fill="FFFFFF"/>
        </w:rPr>
      </w:pPr>
    </w:p>
    <w:p w14:paraId="5CCA296C" w14:textId="77777777" w:rsidR="00214D6A" w:rsidRPr="00F150C2" w:rsidRDefault="00214D6A" w:rsidP="006D3E3D">
      <w:pPr>
        <w:pStyle w:val="Lijstalinea"/>
        <w:spacing w:line="240" w:lineRule="auto"/>
        <w:ind w:left="992" w:firstLine="142"/>
      </w:pPr>
      <w:r w:rsidRPr="00F150C2">
        <w:t>BPEL: SNRUpsertWerkzoekendeWFW</w:t>
      </w:r>
    </w:p>
    <w:p w14:paraId="75D1E460" w14:textId="632AEDD9" w:rsidR="006D3E3D" w:rsidRDefault="006D3E3D" w:rsidP="006D3E3D">
      <w:pPr>
        <w:spacing w:line="240" w:lineRule="auto"/>
        <w:ind w:left="1134"/>
        <w:rPr>
          <w:rFonts w:cs="Segoe UI"/>
          <w:color w:val="172B4D"/>
          <w:szCs w:val="18"/>
          <w:shd w:val="clear" w:color="auto" w:fill="FFFFFF"/>
        </w:rPr>
      </w:pPr>
      <w:r w:rsidRPr="006D3E3D">
        <w:rPr>
          <w:rFonts w:cs="Segoe UI"/>
          <w:color w:val="172B4D"/>
          <w:szCs w:val="18"/>
          <w:shd w:val="clear" w:color="auto" w:fill="FFFFFF"/>
        </w:rPr>
        <w:t>Het doel van dit proces is om, op basis van een trigger die wordt klaargezet in de SONAR_INTEGRATION_TRIGGERS-tabel, voor een specifieke werkzoekende een Werkzoekende aan te maken of te updaten in het Sonar klantbeeld (SKB).</w:t>
      </w:r>
      <w:r w:rsidRPr="006D3E3D">
        <w:rPr>
          <w:rFonts w:cs="Segoe UI"/>
          <w:color w:val="172B4D"/>
          <w:szCs w:val="18"/>
          <w:shd w:val="clear" w:color="auto" w:fill="FFFFFF"/>
        </w:rPr>
        <w:br/>
        <w:t xml:space="preserve">Sonar zet een trigger klaar om het proces te starten. De trigger wordt opgepakt en geplaatst in </w:t>
      </w:r>
      <w:r w:rsidRPr="006D3E3D">
        <w:rPr>
          <w:rFonts w:cs="Segoe UI"/>
          <w:szCs w:val="18"/>
          <w:shd w:val="clear" w:color="auto" w:fill="FFFFFF"/>
        </w:rPr>
        <w:t xml:space="preserve">de uitgaande </w:t>
      </w:r>
      <w:r w:rsidRPr="006D3E3D">
        <w:rPr>
          <w:rFonts w:cs="Segoe UI"/>
          <w:color w:val="172B4D"/>
          <w:szCs w:val="18"/>
          <w:shd w:val="clear" w:color="auto" w:fill="FFFFFF"/>
        </w:rPr>
        <w:t>Sonar JMS queue.</w:t>
      </w:r>
      <w:r w:rsidRPr="006D3E3D">
        <w:rPr>
          <w:rFonts w:cs="Segoe UI"/>
          <w:color w:val="172B4D"/>
          <w:szCs w:val="18"/>
          <w:shd w:val="clear" w:color="auto" w:fill="FFFFFF"/>
        </w:rPr>
        <w:br/>
        <w:t>SNRUpsert Werkzoekende WFW haalt de trigger uit de JMS queue en met het SonarID uit het bericht wordt de Werkzoekende ASI aangeroepen. De opgehaalde gegevens worden in de Werkmap inkomende JMS queue geplaatst.</w:t>
      </w:r>
      <w:r w:rsidRPr="006D3E3D">
        <w:rPr>
          <w:rFonts w:cs="Segoe UI"/>
          <w:color w:val="172B4D"/>
          <w:szCs w:val="18"/>
          <w:shd w:val="clear" w:color="auto" w:fill="FFFFFF"/>
        </w:rPr>
        <w:br/>
        <w:t>Upsert Werkzoekende Pol roept het SCAWijzigenStatusDigiD Accounts BPEL proces aan. De status van het account wordt bijgewerkt (ingeschreven).</w:t>
      </w:r>
      <w:r w:rsidRPr="006D3E3D">
        <w:rPr>
          <w:rFonts w:cs="Segoe UI"/>
          <w:color w:val="172B4D"/>
          <w:szCs w:val="18"/>
          <w:shd w:val="clear" w:color="auto" w:fill="FFFFFF"/>
        </w:rPr>
        <w:br/>
        <w:t>Daarna vertaalt Upsert Werkzoekende Pol de opgehaalde Sonar gegevens naar Werk.nl formaat en werkt het SKB bij.</w:t>
      </w:r>
    </w:p>
    <w:p w14:paraId="00F3925A" w14:textId="77777777" w:rsidR="00D673D4" w:rsidRPr="006D3E3D" w:rsidRDefault="00D673D4" w:rsidP="006D3E3D">
      <w:pPr>
        <w:spacing w:line="240" w:lineRule="auto"/>
        <w:ind w:left="1134"/>
        <w:rPr>
          <w:rFonts w:cs="Segoe UI"/>
          <w:color w:val="172B4D"/>
          <w:szCs w:val="18"/>
          <w:shd w:val="clear" w:color="auto" w:fill="FFFFFF"/>
        </w:rPr>
      </w:pPr>
    </w:p>
    <w:p w14:paraId="7608BC47" w14:textId="75E0FEAC" w:rsidR="00D673D4" w:rsidRPr="00341B58" w:rsidRDefault="00D673D4" w:rsidP="00D673D4">
      <w:pPr>
        <w:spacing w:line="240" w:lineRule="auto"/>
        <w:ind w:left="1135" w:hanging="851"/>
        <w:rPr>
          <w:rFonts w:cstheme="minorHAnsi"/>
          <w:color w:val="172B4D"/>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hd w:val="clear" w:color="auto" w:fill="FFFFFF"/>
        </w:rPr>
        <w:tab/>
      </w:r>
      <w:r w:rsidRPr="006D3E3D">
        <w:rPr>
          <w:rFonts w:cstheme="minorHAnsi"/>
          <w:i/>
          <w:color w:val="172B4D"/>
          <w:sz w:val="16"/>
          <w:szCs w:val="16"/>
          <w:shd w:val="clear" w:color="auto" w:fill="FFFFFF"/>
        </w:rPr>
        <w:t>6 weken na in productie gaan van fase 1</w:t>
      </w:r>
      <w:r>
        <w:rPr>
          <w:rFonts w:cstheme="minorHAnsi"/>
          <w:i/>
          <w:color w:val="172B4D"/>
          <w:sz w:val="16"/>
          <w:szCs w:val="16"/>
          <w:shd w:val="clear" w:color="auto" w:fill="FFFFFF"/>
        </w:rPr>
        <w:t>.0</w:t>
      </w:r>
      <w:r w:rsidRPr="006D3E3D">
        <w:rPr>
          <w:rFonts w:cstheme="minorHAnsi"/>
          <w:i/>
          <w:color w:val="172B4D"/>
          <w:sz w:val="16"/>
          <w:szCs w:val="16"/>
          <w:shd w:val="clear" w:color="auto" w:fill="FFFFFF"/>
        </w:rPr>
        <w:t xml:space="preserve"> (als er geen mutaties meer vanuit WBS gedaan worden) uitzetten van operaties die naar WBS Elise gaan. Afstemmen </w:t>
      </w:r>
      <w:r>
        <w:rPr>
          <w:rFonts w:cstheme="minorHAnsi"/>
          <w:i/>
          <w:color w:val="172B4D"/>
          <w:sz w:val="16"/>
          <w:szCs w:val="16"/>
          <w:shd w:val="clear" w:color="auto" w:fill="FFFFFF"/>
        </w:rPr>
        <w:t xml:space="preserve">met </w:t>
      </w:r>
      <w:r w:rsidRPr="006D3E3D">
        <w:rPr>
          <w:rFonts w:cstheme="minorHAnsi"/>
          <w:i/>
          <w:color w:val="172B4D"/>
          <w:sz w:val="16"/>
          <w:szCs w:val="16"/>
          <w:shd w:val="clear" w:color="auto" w:fill="FFFFFF"/>
        </w:rPr>
        <w:t>team Lombok</w:t>
      </w:r>
      <w:r w:rsidR="00111659">
        <w:rPr>
          <w:rFonts w:cstheme="minorHAnsi"/>
          <w:i/>
          <w:color w:val="172B4D"/>
          <w:sz w:val="16"/>
          <w:szCs w:val="16"/>
          <w:shd w:val="clear" w:color="auto" w:fill="FFFFFF"/>
        </w:rPr>
        <w:t>.</w:t>
      </w:r>
    </w:p>
    <w:p w14:paraId="31A34F62" w14:textId="1D75A86E" w:rsidR="00D673D4" w:rsidRDefault="00D673D4" w:rsidP="00056D28">
      <w:pPr>
        <w:spacing w:line="240" w:lineRule="auto"/>
        <w:ind w:left="567" w:hanging="283"/>
        <w:rPr>
          <w:rFonts w:cstheme="minorHAnsi"/>
          <w:b/>
          <w:i/>
          <w:color w:val="172B4D"/>
          <w:shd w:val="clear" w:color="auto" w:fill="FFFFFF"/>
        </w:rPr>
      </w:pPr>
    </w:p>
    <w:p w14:paraId="45CB43CD" w14:textId="77777777" w:rsidR="00D673D4" w:rsidRPr="00F150C2" w:rsidRDefault="00D673D4" w:rsidP="00056D28">
      <w:pPr>
        <w:spacing w:line="240" w:lineRule="auto"/>
        <w:ind w:left="567" w:hanging="283"/>
        <w:rPr>
          <w:rFonts w:cstheme="minorHAnsi"/>
          <w:b/>
          <w:i/>
          <w:color w:val="172B4D"/>
          <w:shd w:val="clear" w:color="auto" w:fill="FFFFFF"/>
        </w:rPr>
      </w:pPr>
    </w:p>
    <w:p w14:paraId="6B22EC5F" w14:textId="77777777" w:rsidR="00214D6A" w:rsidRPr="00F150C2" w:rsidRDefault="00214D6A" w:rsidP="00E65E7B">
      <w:pPr>
        <w:pStyle w:val="Lijstalinea"/>
        <w:numPr>
          <w:ilvl w:val="1"/>
          <w:numId w:val="31"/>
        </w:numPr>
        <w:spacing w:line="240" w:lineRule="auto"/>
        <w:ind w:left="567" w:hanging="283"/>
      </w:pPr>
      <w:r w:rsidRPr="00F150C2">
        <w:t xml:space="preserve">SNROphalenCvWerknlWFW </w:t>
      </w:r>
      <w:r>
        <w:t>(Sonar - MW - Werk.nl)</w:t>
      </w:r>
    </w:p>
    <w:p w14:paraId="33CF915E" w14:textId="77777777" w:rsidR="00D673D4" w:rsidRPr="00D673D4" w:rsidRDefault="00D673D4" w:rsidP="00D673D4">
      <w:pPr>
        <w:pStyle w:val="T2-Tekst2MultiBullitDruk"/>
        <w:tabs>
          <w:tab w:val="clear" w:pos="992"/>
        </w:tabs>
        <w:ind w:left="720" w:firstLine="414"/>
        <w:rPr>
          <w:rFonts w:cs="Segoe UI"/>
          <w:color w:val="172B4D"/>
          <w:szCs w:val="18"/>
          <w:shd w:val="clear" w:color="auto" w:fill="FFFFFF"/>
        </w:rPr>
      </w:pPr>
      <w:r w:rsidRPr="00D673D4">
        <w:rPr>
          <w:rFonts w:cs="Segoe UI"/>
          <w:color w:val="172B4D"/>
          <w:szCs w:val="18"/>
          <w:shd w:val="clear" w:color="auto" w:fill="FFFFFF"/>
        </w:rPr>
        <w:t xml:space="preserve">Vanuit Sonar een CV uit Werk.nl halen. </w:t>
      </w:r>
    </w:p>
    <w:p w14:paraId="282048CC" w14:textId="61AFE420" w:rsidR="00D673D4" w:rsidRPr="00D673D4" w:rsidRDefault="00D673D4" w:rsidP="00E65E7B">
      <w:pPr>
        <w:pStyle w:val="Lijstalinea"/>
        <w:numPr>
          <w:ilvl w:val="0"/>
          <w:numId w:val="13"/>
        </w:numPr>
        <w:spacing w:line="240" w:lineRule="auto"/>
        <w:ind w:left="1134" w:hanging="567"/>
        <w:rPr>
          <w:rFonts w:cs="Segoe UI"/>
          <w:color w:val="172B4D"/>
          <w:szCs w:val="18"/>
          <w:shd w:val="clear" w:color="auto" w:fill="FFFFFF"/>
        </w:rPr>
      </w:pPr>
      <w:r w:rsidRPr="00D673D4">
        <w:rPr>
          <w:rFonts w:cs="Segoe UI"/>
          <w:color w:val="172B4D"/>
          <w:szCs w:val="18"/>
          <w:shd w:val="clear" w:color="auto" w:fill="FFFFFF"/>
        </w:rPr>
        <w:t>Het proces haalt een trigger uit de Sonar trigger tabel met daarin een SonarId. Met het SonarId wordt het ketenprofiel opgehaald.</w:t>
      </w:r>
    </w:p>
    <w:p w14:paraId="799572C1" w14:textId="77777777" w:rsidR="00D673D4" w:rsidRPr="00D673D4" w:rsidRDefault="00D673D4" w:rsidP="00E65E7B">
      <w:pPr>
        <w:pStyle w:val="Lijstalinea"/>
        <w:numPr>
          <w:ilvl w:val="0"/>
          <w:numId w:val="13"/>
        </w:numPr>
        <w:spacing w:line="240" w:lineRule="auto"/>
        <w:ind w:left="1134" w:hanging="567"/>
        <w:rPr>
          <w:rFonts w:cs="Segoe UI"/>
          <w:color w:val="172B4D"/>
          <w:szCs w:val="18"/>
          <w:shd w:val="clear" w:color="auto" w:fill="FFFFFF"/>
        </w:rPr>
      </w:pPr>
      <w:r w:rsidRPr="00D673D4">
        <w:rPr>
          <w:rFonts w:cs="Segoe UI"/>
          <w:color w:val="172B4D"/>
          <w:szCs w:val="18"/>
          <w:shd w:val="clear" w:color="auto" w:fill="FFFFFF"/>
        </w:rPr>
        <w:t>Om te kunnen bepalen welke gegevens in Sonar worden geregistreerd, worden gegevens opgehaald door een aanroep van de Sonar WerkzoekendeDV ASI.</w:t>
      </w:r>
    </w:p>
    <w:p w14:paraId="75603C3D" w14:textId="77777777" w:rsidR="00D673D4" w:rsidRPr="00D673D4" w:rsidRDefault="00D673D4" w:rsidP="00E65E7B">
      <w:pPr>
        <w:pStyle w:val="Lijstalinea"/>
        <w:numPr>
          <w:ilvl w:val="0"/>
          <w:numId w:val="13"/>
        </w:numPr>
        <w:spacing w:line="240" w:lineRule="auto"/>
        <w:ind w:left="1134" w:hanging="567"/>
        <w:rPr>
          <w:rFonts w:cs="Segoe UI"/>
          <w:color w:val="172B4D"/>
          <w:szCs w:val="18"/>
          <w:shd w:val="clear" w:color="auto" w:fill="FFFFFF"/>
        </w:rPr>
      </w:pPr>
      <w:r w:rsidRPr="00D673D4">
        <w:rPr>
          <w:rFonts w:cs="Segoe UI"/>
          <w:color w:val="172B4D"/>
          <w:szCs w:val="18"/>
          <w:shd w:val="clear" w:color="auto" w:fill="FFFFFF"/>
        </w:rPr>
        <w:t xml:space="preserve">De uit Werk.nl opgehaalde gegevens worden in Sonar geregistreerd via de Sonar WerkzoekendeDV ASI. Zie: </w:t>
      </w:r>
      <w:r w:rsidRPr="00D673D4">
        <w:rPr>
          <w:rFonts w:cs="Segoe UI"/>
          <w:color w:val="172B4D"/>
          <w:szCs w:val="18"/>
          <w:shd w:val="clear" w:color="auto" w:fill="FFFFFF"/>
        </w:rPr>
        <w:fldChar w:fldCharType="begin"/>
      </w:r>
      <w:r w:rsidRPr="00D673D4">
        <w:rPr>
          <w:rFonts w:cs="Segoe UI"/>
          <w:color w:val="172B4D"/>
          <w:szCs w:val="18"/>
          <w:shd w:val="clear" w:color="auto" w:fill="FFFFFF"/>
        </w:rPr>
        <w:instrText xml:space="preserve"> TITLE  \* MERGEFORMAT </w:instrText>
      </w:r>
      <w:r w:rsidRPr="00D673D4">
        <w:rPr>
          <w:rFonts w:cs="Segoe UI"/>
          <w:color w:val="172B4D"/>
          <w:szCs w:val="18"/>
          <w:shd w:val="clear" w:color="auto" w:fill="FFFFFF"/>
        </w:rPr>
        <w:fldChar w:fldCharType="separate"/>
      </w:r>
      <w:r w:rsidRPr="00D673D4">
        <w:rPr>
          <w:rFonts w:cs="Segoe UI"/>
          <w:color w:val="172B4D"/>
          <w:szCs w:val="18"/>
          <w:shd w:val="clear" w:color="auto" w:fill="FFFFFF"/>
        </w:rPr>
        <w:t>FO Integratie scenario SNROphalenCvWerknl</w:t>
      </w:r>
      <w:r w:rsidRPr="00D673D4">
        <w:rPr>
          <w:rFonts w:cs="Segoe UI"/>
          <w:color w:val="172B4D"/>
          <w:szCs w:val="18"/>
          <w:shd w:val="clear" w:color="auto" w:fill="FFFFFF"/>
        </w:rPr>
        <w:fldChar w:fldCharType="end"/>
      </w:r>
      <w:r w:rsidRPr="00D673D4">
        <w:rPr>
          <w:rFonts w:cs="Segoe UI"/>
          <w:color w:val="172B4D"/>
          <w:szCs w:val="18"/>
          <w:shd w:val="clear" w:color="auto" w:fill="FFFFFF"/>
        </w:rPr>
        <w:t>.</w:t>
      </w:r>
    </w:p>
    <w:p w14:paraId="7F9BCED9" w14:textId="77777777" w:rsidR="00214D6A" w:rsidRDefault="00214D6A" w:rsidP="00056D28">
      <w:pPr>
        <w:pStyle w:val="T2-Tekst2MultiBullitDruk"/>
        <w:tabs>
          <w:tab w:val="clear" w:pos="992"/>
        </w:tabs>
        <w:ind w:left="567" w:hanging="283"/>
      </w:pPr>
    </w:p>
    <w:p w14:paraId="571FF5B9" w14:textId="5C49D0D2" w:rsidR="00D673D4" w:rsidRDefault="00D673D4" w:rsidP="00D673D4">
      <w:pPr>
        <w:spacing w:line="240" w:lineRule="auto"/>
        <w:ind w:left="1134" w:hanging="850"/>
        <w:rPr>
          <w:rFonts w:cs="Segoe UI"/>
          <w:color w:val="172B4D"/>
          <w:sz w:val="16"/>
          <w:szCs w:val="16"/>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z w:val="16"/>
          <w:szCs w:val="16"/>
          <w:shd w:val="clear" w:color="auto" w:fill="FFFFFF"/>
        </w:rPr>
        <w:tab/>
      </w:r>
      <w:r w:rsidRPr="00D673D4">
        <w:rPr>
          <w:rFonts w:cstheme="minorHAnsi"/>
          <w:i/>
          <w:color w:val="172B4D"/>
          <w:sz w:val="16"/>
          <w:szCs w:val="16"/>
          <w:shd w:val="clear" w:color="auto" w:fill="FFFFFF"/>
        </w:rPr>
        <w:t>D</w:t>
      </w:r>
      <w:r w:rsidRPr="00D673D4">
        <w:rPr>
          <w:rFonts w:cs="Segoe UI"/>
          <w:i/>
          <w:color w:val="172B4D"/>
          <w:sz w:val="16"/>
          <w:szCs w:val="16"/>
          <w:shd w:val="clear" w:color="auto" w:fill="FFFFFF"/>
        </w:rPr>
        <w:t>eze service kan uit bij in productie name van fase 2 BMS.</w:t>
      </w:r>
    </w:p>
    <w:p w14:paraId="2821CA30" w14:textId="77777777" w:rsidR="00214D6A" w:rsidRDefault="00214D6A" w:rsidP="00056D28">
      <w:pPr>
        <w:pStyle w:val="T2-Tekst2MultiBullitDruk"/>
        <w:tabs>
          <w:tab w:val="clear" w:pos="992"/>
        </w:tabs>
        <w:ind w:left="0" w:firstLine="0"/>
      </w:pPr>
    </w:p>
    <w:p w14:paraId="54BF1164" w14:textId="77777777" w:rsidR="00D673D4" w:rsidRPr="00D673D4" w:rsidRDefault="00214D6A" w:rsidP="00E65E7B">
      <w:pPr>
        <w:pStyle w:val="Lijstalinea"/>
        <w:numPr>
          <w:ilvl w:val="1"/>
          <w:numId w:val="31"/>
        </w:numPr>
        <w:spacing w:line="240" w:lineRule="auto"/>
        <w:ind w:left="567" w:hanging="283"/>
      </w:pPr>
      <w:r w:rsidRPr="00D673D4">
        <w:t>SNROphalenCVLijstBijBsnTRL_v1</w:t>
      </w:r>
    </w:p>
    <w:p w14:paraId="5EE41228" w14:textId="201E351A" w:rsidR="00D673D4" w:rsidRDefault="00214D6A" w:rsidP="00E65E7B">
      <w:pPr>
        <w:pStyle w:val="Lijstalinea"/>
        <w:numPr>
          <w:ilvl w:val="0"/>
          <w:numId w:val="13"/>
        </w:numPr>
        <w:spacing w:line="240" w:lineRule="auto"/>
        <w:ind w:left="1134" w:hanging="567"/>
        <w:rPr>
          <w:rFonts w:cs="Segoe UI"/>
          <w:color w:val="172B4D"/>
          <w:szCs w:val="18"/>
          <w:shd w:val="clear" w:color="auto" w:fill="FFFFFF"/>
        </w:rPr>
      </w:pPr>
      <w:r w:rsidRPr="00D673D4">
        <w:rPr>
          <w:rFonts w:cs="Segoe UI"/>
          <w:color w:val="172B4D"/>
          <w:szCs w:val="18"/>
          <w:shd w:val="clear" w:color="auto" w:fill="FFFFFF"/>
        </w:rPr>
        <w:t xml:space="preserve">Een medewerker navigeert in Sonar naar het tabblad ‘CV werk.nl’ om werk.nl CV’s van de werkzoekende in te </w:t>
      </w:r>
      <w:r w:rsidR="00D673D4">
        <w:rPr>
          <w:rFonts w:cs="Segoe UI"/>
          <w:color w:val="172B4D"/>
          <w:szCs w:val="18"/>
          <w:shd w:val="clear" w:color="auto" w:fill="FFFFFF"/>
        </w:rPr>
        <w:t xml:space="preserve">kunnen </w:t>
      </w:r>
      <w:r w:rsidRPr="00D673D4">
        <w:rPr>
          <w:rFonts w:cs="Segoe UI"/>
          <w:color w:val="172B4D"/>
          <w:szCs w:val="18"/>
          <w:shd w:val="clear" w:color="auto" w:fill="FFFFFF"/>
        </w:rPr>
        <w:t xml:space="preserve">zien. </w:t>
      </w:r>
    </w:p>
    <w:p w14:paraId="33564C3C" w14:textId="2032FB6C" w:rsidR="00214D6A" w:rsidRPr="00D673D4" w:rsidRDefault="00214D6A" w:rsidP="00E65E7B">
      <w:pPr>
        <w:pStyle w:val="Lijstalinea"/>
        <w:numPr>
          <w:ilvl w:val="0"/>
          <w:numId w:val="13"/>
        </w:numPr>
        <w:spacing w:line="240" w:lineRule="auto"/>
        <w:ind w:left="1134" w:hanging="567"/>
        <w:rPr>
          <w:rFonts w:cs="Segoe UI"/>
          <w:color w:val="172B4D"/>
          <w:szCs w:val="18"/>
          <w:shd w:val="clear" w:color="auto" w:fill="FFFFFF"/>
        </w:rPr>
      </w:pPr>
      <w:r w:rsidRPr="00D673D4">
        <w:rPr>
          <w:rFonts w:cs="Segoe UI"/>
          <w:color w:val="172B4D"/>
          <w:szCs w:val="18"/>
          <w:shd w:val="clear" w:color="auto" w:fill="FFFFFF"/>
        </w:rPr>
        <w:lastRenderedPageBreak/>
        <w:t>Dit resulteert in een aanroep van Sonar naar een Sonar specifieke ESB applicatie service SNROphalenCVLijstBijBsnTRL_v1.</w:t>
      </w:r>
    </w:p>
    <w:p w14:paraId="10B76780" w14:textId="77777777" w:rsidR="00214D6A" w:rsidRPr="00D673D4" w:rsidRDefault="00214D6A" w:rsidP="00056D28">
      <w:pPr>
        <w:pStyle w:val="T2-Tekst2MultiBullitDruk"/>
        <w:tabs>
          <w:tab w:val="clear" w:pos="992"/>
        </w:tabs>
        <w:ind w:left="0" w:firstLine="0"/>
        <w:rPr>
          <w:szCs w:val="18"/>
        </w:rPr>
      </w:pPr>
    </w:p>
    <w:p w14:paraId="4CA4506A" w14:textId="77777777" w:rsidR="00A27AE5" w:rsidRDefault="00A27AE5" w:rsidP="00A27AE5">
      <w:pPr>
        <w:spacing w:line="240" w:lineRule="auto"/>
        <w:ind w:left="1134" w:hanging="850"/>
        <w:rPr>
          <w:rFonts w:cs="Segoe UI"/>
          <w:color w:val="172B4D"/>
          <w:sz w:val="16"/>
          <w:szCs w:val="16"/>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z w:val="16"/>
          <w:szCs w:val="16"/>
          <w:shd w:val="clear" w:color="auto" w:fill="FFFFFF"/>
        </w:rPr>
        <w:tab/>
      </w:r>
      <w:r w:rsidRPr="00D673D4">
        <w:rPr>
          <w:rFonts w:cstheme="minorHAnsi"/>
          <w:i/>
          <w:color w:val="172B4D"/>
          <w:sz w:val="16"/>
          <w:szCs w:val="16"/>
          <w:shd w:val="clear" w:color="auto" w:fill="FFFFFF"/>
        </w:rPr>
        <w:t>D</w:t>
      </w:r>
      <w:r w:rsidRPr="00D673D4">
        <w:rPr>
          <w:rFonts w:cs="Segoe UI"/>
          <w:i/>
          <w:color w:val="172B4D"/>
          <w:sz w:val="16"/>
          <w:szCs w:val="16"/>
          <w:shd w:val="clear" w:color="auto" w:fill="FFFFFF"/>
        </w:rPr>
        <w:t>eze service kan uit bij in productie name van fase 2 BMS.</w:t>
      </w:r>
    </w:p>
    <w:p w14:paraId="134BAC92" w14:textId="1728200E" w:rsidR="00214D6A" w:rsidRDefault="00214D6A" w:rsidP="00056D28">
      <w:pPr>
        <w:spacing w:line="240" w:lineRule="auto"/>
      </w:pPr>
    </w:p>
    <w:p w14:paraId="46EF9B9A" w14:textId="4BC728FA" w:rsidR="00A27AE5" w:rsidRPr="00A27AE5" w:rsidRDefault="00A27AE5" w:rsidP="00E65E7B">
      <w:pPr>
        <w:pStyle w:val="Lijstalinea"/>
        <w:numPr>
          <w:ilvl w:val="1"/>
          <w:numId w:val="31"/>
        </w:numPr>
        <w:spacing w:line="240" w:lineRule="auto"/>
        <w:ind w:left="567" w:hanging="283"/>
      </w:pPr>
      <w:r w:rsidRPr="00A27AE5">
        <w:t>Ophalen opgemaakt CV (Sonar- MW- Werk.nl)</w:t>
      </w:r>
    </w:p>
    <w:p w14:paraId="0B6B405F" w14:textId="31ACF8EA" w:rsidR="00A27AE5" w:rsidRPr="00A27AE5" w:rsidRDefault="00A27AE5" w:rsidP="00A27AE5">
      <w:pPr>
        <w:ind w:firstLine="567"/>
        <w:rPr>
          <w:sz w:val="16"/>
          <w:szCs w:val="16"/>
        </w:rPr>
      </w:pPr>
      <w:r w:rsidRPr="00A27AE5">
        <w:rPr>
          <w:rFonts w:cs="Segoe UI"/>
          <w:color w:val="172B4D"/>
          <w:sz w:val="16"/>
          <w:szCs w:val="16"/>
          <w:shd w:val="clear" w:color="auto" w:fill="FFFFFF"/>
        </w:rPr>
        <w:t xml:space="preserve">Zie ook Confluence: </w:t>
      </w:r>
      <w:hyperlink r:id="rId46" w:history="1">
        <w:r w:rsidRPr="00A27AE5">
          <w:rPr>
            <w:rStyle w:val="Hyperlink"/>
            <w:sz w:val="16"/>
            <w:szCs w:val="16"/>
          </w:rPr>
          <w:t>Ophalen opgemaakt CV - Middleware - Confluence - TSC (uwv.nl)</w:t>
        </w:r>
      </w:hyperlink>
    </w:p>
    <w:p w14:paraId="5B96EFCD" w14:textId="604FDFDB" w:rsidR="00A27AE5" w:rsidRDefault="00A27AE5" w:rsidP="00A27AE5">
      <w:pPr>
        <w:ind w:firstLine="567"/>
        <w:rPr>
          <w:szCs w:val="18"/>
        </w:rPr>
      </w:pPr>
      <w:r w:rsidRPr="00A27AE5">
        <w:rPr>
          <w:szCs w:val="18"/>
        </w:rPr>
        <w:t>Betrokken MW services: WNLCvWebservice_v1 (OSB) en SCVOphalenOpgemaaktCv</w:t>
      </w:r>
      <w:r>
        <w:rPr>
          <w:szCs w:val="18"/>
        </w:rPr>
        <w:t>.</w:t>
      </w:r>
    </w:p>
    <w:p w14:paraId="734BC194" w14:textId="47D347AF" w:rsidR="00A27AE5" w:rsidRPr="00A27AE5" w:rsidRDefault="00A27AE5" w:rsidP="00E65E7B">
      <w:pPr>
        <w:pStyle w:val="Lijstalinea"/>
        <w:numPr>
          <w:ilvl w:val="0"/>
          <w:numId w:val="13"/>
        </w:numPr>
        <w:spacing w:line="240" w:lineRule="auto"/>
        <w:ind w:left="1134" w:hanging="567"/>
        <w:rPr>
          <w:rFonts w:cs="Segoe UI"/>
          <w:color w:val="172B4D"/>
          <w:szCs w:val="18"/>
          <w:shd w:val="clear" w:color="auto" w:fill="FFFFFF"/>
        </w:rPr>
      </w:pPr>
      <w:r w:rsidRPr="00A27AE5">
        <w:rPr>
          <w:rFonts w:cs="Segoe UI"/>
          <w:color w:val="172B4D"/>
          <w:szCs w:val="18"/>
          <w:shd w:val="clear" w:color="auto" w:fill="FFFFFF"/>
        </w:rPr>
        <w:t>Haalt een CV op uit Werk.nl</w:t>
      </w:r>
      <w:r>
        <w:rPr>
          <w:rFonts w:cs="Segoe UI"/>
          <w:color w:val="172B4D"/>
          <w:szCs w:val="18"/>
          <w:shd w:val="clear" w:color="auto" w:fill="FFFFFF"/>
        </w:rPr>
        <w:t>.</w:t>
      </w:r>
    </w:p>
    <w:p w14:paraId="3E2FC8FF" w14:textId="003F28D5" w:rsidR="00A27AE5" w:rsidRPr="00A27AE5" w:rsidRDefault="00A27AE5" w:rsidP="00E65E7B">
      <w:pPr>
        <w:pStyle w:val="Lijstalinea"/>
        <w:numPr>
          <w:ilvl w:val="0"/>
          <w:numId w:val="13"/>
        </w:numPr>
        <w:spacing w:line="240" w:lineRule="auto"/>
        <w:ind w:left="1134" w:hanging="567"/>
        <w:rPr>
          <w:rFonts w:cs="Segoe UI"/>
          <w:color w:val="172B4D"/>
          <w:szCs w:val="18"/>
          <w:shd w:val="clear" w:color="auto" w:fill="FFFFFF"/>
        </w:rPr>
      </w:pPr>
      <w:r w:rsidRPr="00A27AE5">
        <w:rPr>
          <w:rFonts w:cs="Segoe UI"/>
          <w:color w:val="172B4D"/>
          <w:szCs w:val="18"/>
          <w:shd w:val="clear" w:color="auto" w:fill="FFFFFF"/>
        </w:rPr>
        <w:t xml:space="preserve">Om de functionaliteit te continueren voor CV’s die niet in Werk.nl maar wel in de BMS staan is het noodzakelijk om </w:t>
      </w:r>
      <w:r>
        <w:rPr>
          <w:rFonts w:cs="Segoe UI"/>
          <w:color w:val="172B4D"/>
          <w:szCs w:val="18"/>
          <w:shd w:val="clear" w:color="auto" w:fill="FFFFFF"/>
        </w:rPr>
        <w:t>ook richting de BMS dit verzoek te kunnen doen en gegevens vanuit de BMS te krijgen. &lt;&lt;&lt;&lt;Business moet hier een besluit over nemen&gt;&gt;&gt;&gt;</w:t>
      </w:r>
    </w:p>
    <w:p w14:paraId="487A757F" w14:textId="77777777" w:rsidR="00A27AE5" w:rsidRPr="00A27AE5" w:rsidRDefault="00A27AE5" w:rsidP="00A27AE5">
      <w:pPr>
        <w:rPr>
          <w:szCs w:val="18"/>
        </w:rPr>
      </w:pPr>
    </w:p>
    <w:p w14:paraId="7AFABA58" w14:textId="77777777" w:rsidR="00A27AE5" w:rsidRDefault="00A27AE5" w:rsidP="00A27AE5">
      <w:pPr>
        <w:spacing w:line="240" w:lineRule="auto"/>
        <w:ind w:left="1134" w:hanging="850"/>
        <w:rPr>
          <w:rFonts w:cs="Segoe UI"/>
          <w:color w:val="172B4D"/>
          <w:sz w:val="16"/>
          <w:szCs w:val="16"/>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z w:val="16"/>
          <w:szCs w:val="16"/>
          <w:shd w:val="clear" w:color="auto" w:fill="FFFFFF"/>
        </w:rPr>
        <w:tab/>
      </w:r>
      <w:r w:rsidRPr="00D673D4">
        <w:rPr>
          <w:rFonts w:cstheme="minorHAnsi"/>
          <w:i/>
          <w:color w:val="172B4D"/>
          <w:sz w:val="16"/>
          <w:szCs w:val="16"/>
          <w:shd w:val="clear" w:color="auto" w:fill="FFFFFF"/>
        </w:rPr>
        <w:t>D</w:t>
      </w:r>
      <w:r w:rsidRPr="00D673D4">
        <w:rPr>
          <w:rFonts w:cs="Segoe UI"/>
          <w:i/>
          <w:color w:val="172B4D"/>
          <w:sz w:val="16"/>
          <w:szCs w:val="16"/>
          <w:shd w:val="clear" w:color="auto" w:fill="FFFFFF"/>
        </w:rPr>
        <w:t>eze service kan uit bij in productie name van fase 2 BMS.</w:t>
      </w:r>
    </w:p>
    <w:p w14:paraId="79628489" w14:textId="133E6CD5" w:rsidR="00A27AE5" w:rsidRDefault="00A27AE5" w:rsidP="00056D28">
      <w:pPr>
        <w:spacing w:line="240" w:lineRule="auto"/>
      </w:pPr>
    </w:p>
    <w:p w14:paraId="6097BB76" w14:textId="48860015" w:rsidR="00A27AE5" w:rsidRDefault="00A27AE5" w:rsidP="00E65E7B">
      <w:pPr>
        <w:pStyle w:val="Lijstalinea"/>
        <w:numPr>
          <w:ilvl w:val="1"/>
          <w:numId w:val="31"/>
        </w:numPr>
        <w:spacing w:line="240" w:lineRule="auto"/>
        <w:ind w:left="567" w:hanging="283"/>
      </w:pPr>
      <w:r w:rsidRPr="009150B6">
        <w:t>SNROphalenVestigingsLijstBijLocatieWRP_v1</w:t>
      </w:r>
    </w:p>
    <w:p w14:paraId="57BE01F0" w14:textId="49ED6EA0" w:rsidR="0005443B" w:rsidRPr="00B17AD5" w:rsidRDefault="0005443B" w:rsidP="00B17AD5">
      <w:pPr>
        <w:spacing w:line="240" w:lineRule="auto"/>
        <w:ind w:firstLine="567"/>
        <w:rPr>
          <w:sz w:val="16"/>
          <w:szCs w:val="16"/>
        </w:rPr>
      </w:pPr>
      <w:r w:rsidRPr="0005443B">
        <w:rPr>
          <w:sz w:val="16"/>
          <w:szCs w:val="16"/>
        </w:rPr>
        <w:t xml:space="preserve">Zie ook Confluence: </w:t>
      </w:r>
      <w:hyperlink r:id="rId47" w:history="1">
        <w:r w:rsidRPr="0005443B">
          <w:rPr>
            <w:rStyle w:val="Hyperlink"/>
            <w:rFonts w:cs="Calibri"/>
            <w:sz w:val="16"/>
            <w:szCs w:val="16"/>
          </w:rPr>
          <w:t>OphalenVestigingsLijstBijLocatie Sonar - Middleware - Confluence - TSC (uwv.nl)</w:t>
        </w:r>
      </w:hyperlink>
    </w:p>
    <w:p w14:paraId="2F4D14CC" w14:textId="77777777" w:rsidR="0005443B" w:rsidRDefault="00A27AE5" w:rsidP="00E65E7B">
      <w:pPr>
        <w:pStyle w:val="Lijstalinea"/>
        <w:numPr>
          <w:ilvl w:val="0"/>
          <w:numId w:val="13"/>
        </w:numPr>
        <w:spacing w:line="240" w:lineRule="auto"/>
        <w:ind w:left="1134" w:hanging="567"/>
        <w:rPr>
          <w:rFonts w:cs="Segoe UI"/>
          <w:color w:val="172B4D"/>
          <w:szCs w:val="18"/>
          <w:shd w:val="clear" w:color="auto" w:fill="FFFFFF"/>
        </w:rPr>
      </w:pPr>
      <w:r w:rsidRPr="00A27AE5">
        <w:rPr>
          <w:rFonts w:cs="Segoe UI"/>
          <w:color w:val="172B4D"/>
          <w:szCs w:val="18"/>
          <w:shd w:val="clear" w:color="auto" w:fill="FFFFFF"/>
        </w:rPr>
        <w:t xml:space="preserve">Op basis van postcode en plaats van de werkzoekende vanuit Sonar dient de juiste WERKbedrijf vestiging te worden verkregen uit WEDO. De oproep vanuit SONAR wordt vertaald naar WEDO formaat. De response met vestigingsgegevens vanuit WEDO wordt vertaald en teruggegeven aan SONAR. </w:t>
      </w:r>
    </w:p>
    <w:p w14:paraId="512B689B" w14:textId="77777777" w:rsidR="00A27AE5" w:rsidRPr="00A27AE5" w:rsidRDefault="00A27AE5" w:rsidP="00A27AE5">
      <w:pPr>
        <w:spacing w:line="240" w:lineRule="auto"/>
        <w:rPr>
          <w:rFonts w:cs="Segoe UI"/>
          <w:color w:val="172B4D"/>
          <w:szCs w:val="18"/>
          <w:shd w:val="clear" w:color="auto" w:fill="FFFFFF"/>
        </w:rPr>
      </w:pPr>
    </w:p>
    <w:p w14:paraId="662A04A7" w14:textId="77777777" w:rsidR="00B17AD5" w:rsidRDefault="00B17AD5" w:rsidP="00B17AD5">
      <w:pPr>
        <w:spacing w:line="240" w:lineRule="auto"/>
        <w:ind w:left="1134" w:hanging="850"/>
        <w:rPr>
          <w:rFonts w:cs="Segoe UI"/>
          <w:color w:val="172B4D"/>
          <w:sz w:val="16"/>
          <w:szCs w:val="16"/>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z w:val="16"/>
          <w:szCs w:val="16"/>
          <w:shd w:val="clear" w:color="auto" w:fill="FFFFFF"/>
        </w:rPr>
        <w:tab/>
      </w:r>
      <w:r w:rsidRPr="00D673D4">
        <w:rPr>
          <w:rFonts w:cstheme="minorHAnsi"/>
          <w:i/>
          <w:color w:val="172B4D"/>
          <w:sz w:val="16"/>
          <w:szCs w:val="16"/>
          <w:shd w:val="clear" w:color="auto" w:fill="FFFFFF"/>
        </w:rPr>
        <w:t>D</w:t>
      </w:r>
      <w:r w:rsidRPr="00D673D4">
        <w:rPr>
          <w:rFonts w:cs="Segoe UI"/>
          <w:i/>
          <w:color w:val="172B4D"/>
          <w:sz w:val="16"/>
          <w:szCs w:val="16"/>
          <w:shd w:val="clear" w:color="auto" w:fill="FFFFFF"/>
        </w:rPr>
        <w:t>eze service kan uit bij in productie name van fase 2 BMS.</w:t>
      </w:r>
    </w:p>
    <w:p w14:paraId="304A77C1" w14:textId="77777777" w:rsidR="00A27AE5" w:rsidRPr="00A27AE5" w:rsidRDefault="00A27AE5" w:rsidP="00A27AE5">
      <w:pPr>
        <w:spacing w:after="160" w:line="240" w:lineRule="auto"/>
        <w:rPr>
          <w:b/>
          <w:i/>
          <w:szCs w:val="18"/>
        </w:rPr>
      </w:pPr>
    </w:p>
    <w:p w14:paraId="33E0FBB5" w14:textId="45DCA9F2" w:rsidR="00A27AE5" w:rsidRPr="00B17AD5" w:rsidRDefault="00A27AE5" w:rsidP="00E65E7B">
      <w:pPr>
        <w:pStyle w:val="Lijstalinea"/>
        <w:numPr>
          <w:ilvl w:val="1"/>
          <w:numId w:val="31"/>
        </w:numPr>
        <w:spacing w:line="240" w:lineRule="auto"/>
        <w:ind w:left="567" w:hanging="283"/>
      </w:pPr>
      <w:r w:rsidRPr="00B17AD5">
        <w:t>Registreren vestiging</w:t>
      </w:r>
    </w:p>
    <w:p w14:paraId="59252B5D" w14:textId="178DD632" w:rsidR="00A27AE5" w:rsidRPr="00A27AE5" w:rsidRDefault="00B17AD5" w:rsidP="00B17AD5">
      <w:pPr>
        <w:spacing w:line="240" w:lineRule="auto"/>
        <w:ind w:firstLine="567"/>
        <w:rPr>
          <w:rFonts w:cs="Segoe UI"/>
          <w:color w:val="172B4D"/>
          <w:szCs w:val="18"/>
          <w:shd w:val="clear" w:color="auto" w:fill="FFFFFF"/>
        </w:rPr>
      </w:pPr>
      <w:r w:rsidRPr="0005443B">
        <w:rPr>
          <w:sz w:val="16"/>
          <w:szCs w:val="16"/>
        </w:rPr>
        <w:t>Zie ook Confluence:</w:t>
      </w:r>
      <w:r>
        <w:rPr>
          <w:sz w:val="16"/>
          <w:szCs w:val="16"/>
        </w:rPr>
        <w:t xml:space="preserve"> </w:t>
      </w:r>
      <w:hyperlink r:id="rId48" w:history="1">
        <w:r w:rsidRPr="00B17AD5">
          <w:rPr>
            <w:rStyle w:val="Hyperlink"/>
            <w:sz w:val="16"/>
            <w:szCs w:val="16"/>
          </w:rPr>
          <w:t>Registreren Vestiging - Middleware - Confluence - TSC (uwv.nl)</w:t>
        </w:r>
      </w:hyperlink>
    </w:p>
    <w:p w14:paraId="01FD7C1C" w14:textId="77777777" w:rsidR="00A27AE5" w:rsidRPr="00A27AE5" w:rsidRDefault="00A27AE5" w:rsidP="00E65E7B">
      <w:pPr>
        <w:pStyle w:val="Lijstalinea"/>
        <w:numPr>
          <w:ilvl w:val="0"/>
          <w:numId w:val="13"/>
        </w:numPr>
        <w:spacing w:line="240" w:lineRule="auto"/>
        <w:ind w:left="1134" w:hanging="567"/>
        <w:rPr>
          <w:rFonts w:cs="Segoe UI"/>
          <w:color w:val="172B4D"/>
          <w:szCs w:val="18"/>
          <w:shd w:val="clear" w:color="auto" w:fill="FFFFFF"/>
        </w:rPr>
      </w:pPr>
      <w:r w:rsidRPr="00A27AE5">
        <w:rPr>
          <w:rFonts w:cs="Segoe UI"/>
          <w:color w:val="172B4D"/>
          <w:szCs w:val="18"/>
          <w:shd w:val="clear" w:color="auto" w:fill="FFFFFF"/>
        </w:rPr>
        <w:t>Sonar plaatst een bestand op de Sonar trigger tabel. Deze wordt opgepakt door de ESB. De ophalen vestiging ASI bij Sonar wordt aangeroepen. De ontvangen gegevens worden vertaald en verstuurd naar Werk.nl (SKB) en  in een bestand geplaatst op MQ bij K3CR.</w:t>
      </w:r>
    </w:p>
    <w:p w14:paraId="2AED5E13" w14:textId="2BCD6A94" w:rsidR="00A27AE5" w:rsidRPr="00111659" w:rsidRDefault="00A27AE5" w:rsidP="00E65E7B">
      <w:pPr>
        <w:pStyle w:val="Lijstalinea"/>
        <w:numPr>
          <w:ilvl w:val="0"/>
          <w:numId w:val="13"/>
        </w:numPr>
        <w:spacing w:line="240" w:lineRule="auto"/>
        <w:ind w:left="1134" w:hanging="567"/>
        <w:rPr>
          <w:rFonts w:cs="Segoe UI"/>
          <w:color w:val="172B4D"/>
          <w:szCs w:val="18"/>
          <w:shd w:val="clear" w:color="auto" w:fill="FFFFFF"/>
        </w:rPr>
      </w:pPr>
      <w:r w:rsidRPr="00A27AE5">
        <w:rPr>
          <w:rFonts w:cs="Segoe UI"/>
          <w:color w:val="172B4D"/>
          <w:szCs w:val="18"/>
          <w:shd w:val="clear" w:color="auto" w:fill="FFFFFF"/>
        </w:rPr>
        <w:t>Betrokken MW services: SNRUpsertVestigingWFW (BPEL), SNRVestigingWRP (OSB) en UpsertVestigingPol (BPEL).</w:t>
      </w:r>
      <w:r w:rsidR="00111659" w:rsidRPr="00111659">
        <w:rPr>
          <w:rFonts w:cs="Segoe UI"/>
          <w:color w:val="172B4D"/>
          <w:szCs w:val="18"/>
          <w:shd w:val="clear" w:color="auto" w:fill="FFFFFF"/>
        </w:rPr>
        <w:t xml:space="preserve"> </w:t>
      </w:r>
    </w:p>
    <w:p w14:paraId="6F3ED272" w14:textId="77777777" w:rsidR="00A27AE5" w:rsidRPr="00A27AE5" w:rsidRDefault="00A27AE5" w:rsidP="00A27AE5">
      <w:pPr>
        <w:spacing w:line="240" w:lineRule="auto"/>
        <w:rPr>
          <w:rFonts w:cs="Segoe UI"/>
          <w:color w:val="172B4D"/>
          <w:szCs w:val="18"/>
          <w:shd w:val="clear" w:color="auto" w:fill="FFFFFF"/>
        </w:rPr>
      </w:pPr>
    </w:p>
    <w:p w14:paraId="6EEC1A16" w14:textId="77777777" w:rsidR="00111659" w:rsidRDefault="00111659" w:rsidP="00111659">
      <w:pPr>
        <w:spacing w:line="240" w:lineRule="auto"/>
        <w:ind w:left="1134" w:hanging="850"/>
        <w:rPr>
          <w:rFonts w:cs="Segoe UI"/>
          <w:color w:val="172B4D"/>
          <w:sz w:val="16"/>
          <w:szCs w:val="16"/>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z w:val="16"/>
          <w:szCs w:val="16"/>
          <w:shd w:val="clear" w:color="auto" w:fill="FFFFFF"/>
        </w:rPr>
        <w:tab/>
      </w:r>
      <w:r w:rsidRPr="00D673D4">
        <w:rPr>
          <w:rFonts w:cstheme="minorHAnsi"/>
          <w:i/>
          <w:color w:val="172B4D"/>
          <w:sz w:val="16"/>
          <w:szCs w:val="16"/>
          <w:shd w:val="clear" w:color="auto" w:fill="FFFFFF"/>
        </w:rPr>
        <w:t>D</w:t>
      </w:r>
      <w:r w:rsidRPr="00D673D4">
        <w:rPr>
          <w:rFonts w:cs="Segoe UI"/>
          <w:i/>
          <w:color w:val="172B4D"/>
          <w:sz w:val="16"/>
          <w:szCs w:val="16"/>
          <w:shd w:val="clear" w:color="auto" w:fill="FFFFFF"/>
        </w:rPr>
        <w:t>eze service kan uit bij in productie name van fase 2 BMS.</w:t>
      </w:r>
    </w:p>
    <w:p w14:paraId="5CE1DD67" w14:textId="5ECAAA0F" w:rsidR="00A27AE5" w:rsidRDefault="00A27AE5" w:rsidP="00A27AE5">
      <w:pPr>
        <w:spacing w:line="240" w:lineRule="auto"/>
        <w:rPr>
          <w:szCs w:val="18"/>
        </w:rPr>
      </w:pPr>
    </w:p>
    <w:p w14:paraId="53597C9F" w14:textId="32002E3E" w:rsidR="00111659" w:rsidRPr="00111659" w:rsidRDefault="00111659" w:rsidP="00E65E7B">
      <w:pPr>
        <w:pStyle w:val="Lijstalinea"/>
        <w:numPr>
          <w:ilvl w:val="0"/>
          <w:numId w:val="30"/>
        </w:numPr>
        <w:spacing w:line="240" w:lineRule="auto"/>
        <w:ind w:left="284" w:hanging="284"/>
        <w:contextualSpacing w:val="0"/>
      </w:pPr>
      <w:r w:rsidRPr="00111659">
        <w:t>Vanuit WBS inzicht te krijgen in o.a. Werk.nl en Sonar gegevens</w:t>
      </w:r>
    </w:p>
    <w:p w14:paraId="701E0D2A" w14:textId="2F17BCEB" w:rsidR="00111659" w:rsidRPr="00111659" w:rsidRDefault="00111659" w:rsidP="00E65E7B">
      <w:pPr>
        <w:pStyle w:val="Lijstalinea"/>
        <w:numPr>
          <w:ilvl w:val="1"/>
          <w:numId w:val="31"/>
        </w:numPr>
        <w:spacing w:line="240" w:lineRule="auto"/>
        <w:ind w:left="567" w:hanging="283"/>
      </w:pPr>
      <w:r w:rsidRPr="00111659">
        <w:t>Publiceren WBS vacature</w:t>
      </w:r>
    </w:p>
    <w:p w14:paraId="3765C0C5" w14:textId="77777777" w:rsidR="00111659" w:rsidRP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De communicatie beschrijft de services tussen de betrokken applicaties voor het registreren van MatchVacatures vanuit WBS.</w:t>
      </w:r>
    </w:p>
    <w:p w14:paraId="55A129AB" w14:textId="77777777" w:rsidR="00111659" w:rsidRP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De trigger voor het scenario is het aanmaken, wijzigen of verwijderen van een vacature in WBS.</w:t>
      </w:r>
    </w:p>
    <w:p w14:paraId="22C878BD" w14:textId="77777777" w:rsidR="00111659" w:rsidRP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Dit leidt tot het versturen van een bericht voor het bijwerken of verwijderen van de MatchVacature door WBS.</w:t>
      </w:r>
    </w:p>
    <w:p w14:paraId="7FCCA88C" w14:textId="77777777" w:rsidR="00111659" w:rsidRP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De MatchVacature wordt vervolgens verwerkt in Elise WBS, Werk.nl en Elise Werk.nl.</w:t>
      </w:r>
    </w:p>
    <w:p w14:paraId="76031656" w14:textId="7763304A" w:rsid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Vanuit WBS (WBS uitgaande berichten; Publish tabel met als operaties ‘bijwerken of verwijderen vacature’) via MW (service; ‘WBS bericht’ met als operaties ‘WijzigenMatchVacature’ of VerwijderenMatchVacature’) naar Eli</w:t>
      </w:r>
      <w:r>
        <w:rPr>
          <w:rFonts w:cs="Segoe UI"/>
          <w:color w:val="172B4D"/>
          <w:szCs w:val="18"/>
          <w:shd w:val="clear" w:color="auto" w:fill="FFFFFF"/>
        </w:rPr>
        <w:t>se WBS.</w:t>
      </w:r>
    </w:p>
    <w:p w14:paraId="33408776" w14:textId="77777777" w:rsidR="00111659" w:rsidRPr="00111659" w:rsidRDefault="00111659" w:rsidP="00111659">
      <w:pPr>
        <w:pStyle w:val="Lijstalinea"/>
        <w:spacing w:line="240" w:lineRule="auto"/>
        <w:ind w:left="1134"/>
        <w:rPr>
          <w:rFonts w:cs="Segoe UI"/>
          <w:color w:val="172B4D"/>
          <w:szCs w:val="18"/>
          <w:shd w:val="clear" w:color="auto" w:fill="FFFFFF"/>
        </w:rPr>
      </w:pPr>
    </w:p>
    <w:p w14:paraId="4F512BCC" w14:textId="3007175D" w:rsidR="00111659" w:rsidRPr="00341B58" w:rsidRDefault="00111659" w:rsidP="00111659">
      <w:pPr>
        <w:spacing w:line="240" w:lineRule="auto"/>
        <w:ind w:left="1135" w:hanging="851"/>
        <w:rPr>
          <w:rFonts w:cstheme="minorHAnsi"/>
          <w:color w:val="172B4D"/>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hd w:val="clear" w:color="auto" w:fill="FFFFFF"/>
        </w:rPr>
        <w:tab/>
      </w:r>
      <w:r w:rsidRPr="006D3E3D">
        <w:rPr>
          <w:rFonts w:cstheme="minorHAnsi"/>
          <w:i/>
          <w:color w:val="172B4D"/>
          <w:sz w:val="16"/>
          <w:szCs w:val="16"/>
          <w:shd w:val="clear" w:color="auto" w:fill="FFFFFF"/>
        </w:rPr>
        <w:t>6 weken na in productie gaan van fase 1</w:t>
      </w:r>
      <w:r>
        <w:rPr>
          <w:rFonts w:cstheme="minorHAnsi"/>
          <w:i/>
          <w:color w:val="172B4D"/>
          <w:sz w:val="16"/>
          <w:szCs w:val="16"/>
          <w:shd w:val="clear" w:color="auto" w:fill="FFFFFF"/>
        </w:rPr>
        <w:t>.0</w:t>
      </w:r>
      <w:r w:rsidRPr="006D3E3D">
        <w:rPr>
          <w:rFonts w:cstheme="minorHAnsi"/>
          <w:i/>
          <w:color w:val="172B4D"/>
          <w:sz w:val="16"/>
          <w:szCs w:val="16"/>
          <w:shd w:val="clear" w:color="auto" w:fill="FFFFFF"/>
        </w:rPr>
        <w:t xml:space="preserve"> (als er geen mutaties meer vanuit WBS gedaan worden) uitzetten van operaties die naar WBS Elise gaan. Afstemmen </w:t>
      </w:r>
      <w:r>
        <w:rPr>
          <w:rFonts w:cstheme="minorHAnsi"/>
          <w:i/>
          <w:color w:val="172B4D"/>
          <w:sz w:val="16"/>
          <w:szCs w:val="16"/>
          <w:shd w:val="clear" w:color="auto" w:fill="FFFFFF"/>
        </w:rPr>
        <w:t xml:space="preserve">met </w:t>
      </w:r>
      <w:r w:rsidRPr="006D3E3D">
        <w:rPr>
          <w:rFonts w:cstheme="minorHAnsi"/>
          <w:i/>
          <w:color w:val="172B4D"/>
          <w:sz w:val="16"/>
          <w:szCs w:val="16"/>
          <w:shd w:val="clear" w:color="auto" w:fill="FFFFFF"/>
        </w:rPr>
        <w:t>team Lombok</w:t>
      </w:r>
      <w:r>
        <w:rPr>
          <w:rFonts w:cstheme="minorHAnsi"/>
          <w:i/>
          <w:color w:val="172B4D"/>
          <w:sz w:val="16"/>
          <w:szCs w:val="16"/>
          <w:shd w:val="clear" w:color="auto" w:fill="FFFFFF"/>
        </w:rPr>
        <w:t>.</w:t>
      </w:r>
    </w:p>
    <w:p w14:paraId="2388B3AF" w14:textId="77777777" w:rsidR="00111659" w:rsidRPr="00111659" w:rsidRDefault="00111659" w:rsidP="00111659">
      <w:pPr>
        <w:spacing w:line="240" w:lineRule="auto"/>
        <w:rPr>
          <w:szCs w:val="18"/>
        </w:rPr>
      </w:pPr>
    </w:p>
    <w:p w14:paraId="4E61F672" w14:textId="23A3F07F" w:rsidR="00111659" w:rsidRPr="00111659" w:rsidRDefault="00111659" w:rsidP="00E65E7B">
      <w:pPr>
        <w:pStyle w:val="Lijstalinea"/>
        <w:numPr>
          <w:ilvl w:val="1"/>
          <w:numId w:val="31"/>
        </w:numPr>
        <w:spacing w:line="240" w:lineRule="auto"/>
        <w:ind w:left="567" w:hanging="283"/>
      </w:pPr>
      <w:r w:rsidRPr="00111659">
        <w:t>RegistrerenMatchVacatures</w:t>
      </w:r>
    </w:p>
    <w:p w14:paraId="3DEBBC18" w14:textId="77777777" w:rsid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De MW services ‘RegistrerenMatchVacature’ en ‘MatchVacature’ (check: staan niet in Excel</w:t>
      </w:r>
      <w:r>
        <w:rPr>
          <w:rFonts w:cs="Segoe UI"/>
          <w:color w:val="172B4D"/>
          <w:szCs w:val="18"/>
          <w:shd w:val="clear" w:color="auto" w:fill="FFFFFF"/>
        </w:rPr>
        <w:t xml:space="preserve"> </w:t>
      </w:r>
      <w:r w:rsidRPr="00111659">
        <w:rPr>
          <w:rFonts w:cs="Segoe UI"/>
          <w:color w:val="172B4D"/>
          <w:szCs w:val="18"/>
          <w:shd w:val="clear" w:color="auto" w:fill="FFFFFF"/>
        </w:rPr>
        <w:t>inventarisatie en ook niet in Centrasite) voeren via de operaties ‘WijzigenMatchVacature’ en ‘VerwijderenMatchVacature’ mutatie uit in WBS</w:t>
      </w:r>
      <w:r>
        <w:rPr>
          <w:rFonts w:cs="Segoe UI"/>
          <w:color w:val="172B4D"/>
          <w:szCs w:val="18"/>
          <w:shd w:val="clear" w:color="auto" w:fill="FFFFFF"/>
        </w:rPr>
        <w:t xml:space="preserve"> Elise</w:t>
      </w:r>
      <w:r w:rsidRPr="00111659">
        <w:rPr>
          <w:rFonts w:cs="Segoe UI"/>
          <w:color w:val="172B4D"/>
          <w:szCs w:val="18"/>
          <w:shd w:val="clear" w:color="auto" w:fill="FFFFFF"/>
        </w:rPr>
        <w:t xml:space="preserve"> (Smart Search and Match). </w:t>
      </w:r>
    </w:p>
    <w:p w14:paraId="516B0095" w14:textId="1D5AC2B1" w:rsidR="00111659" w:rsidRPr="00111659" w:rsidRDefault="00111659" w:rsidP="00111659">
      <w:pPr>
        <w:pStyle w:val="Lijstalinea"/>
        <w:spacing w:line="240" w:lineRule="auto"/>
        <w:ind w:left="1134"/>
        <w:rPr>
          <w:rFonts w:cs="Segoe UI"/>
          <w:color w:val="172B4D"/>
          <w:sz w:val="16"/>
          <w:szCs w:val="16"/>
          <w:shd w:val="clear" w:color="auto" w:fill="FFFFFF"/>
        </w:rPr>
      </w:pPr>
      <w:r w:rsidRPr="00111659">
        <w:rPr>
          <w:rFonts w:cs="Segoe UI"/>
          <w:color w:val="172B4D"/>
          <w:sz w:val="16"/>
          <w:szCs w:val="16"/>
          <w:shd w:val="clear" w:color="auto" w:fill="FFFFFF"/>
        </w:rPr>
        <w:t>Zie: Functioneel ontwerp, Integratie scenario, Publiceren WBS vacature.</w:t>
      </w:r>
    </w:p>
    <w:p w14:paraId="11022E59" w14:textId="77777777" w:rsidR="00111659" w:rsidRPr="00111659" w:rsidRDefault="00111659" w:rsidP="00111659">
      <w:pPr>
        <w:spacing w:line="240" w:lineRule="auto"/>
        <w:rPr>
          <w:szCs w:val="18"/>
        </w:rPr>
      </w:pPr>
      <w:r w:rsidRPr="00111659">
        <w:rPr>
          <w:szCs w:val="18"/>
        </w:rPr>
        <w:t xml:space="preserve">   </w:t>
      </w:r>
    </w:p>
    <w:p w14:paraId="0A3FE8B4" w14:textId="77777777" w:rsidR="00111659" w:rsidRPr="00341B58" w:rsidRDefault="00111659" w:rsidP="00111659">
      <w:pPr>
        <w:spacing w:line="240" w:lineRule="auto"/>
        <w:ind w:left="1135" w:hanging="851"/>
        <w:rPr>
          <w:rFonts w:cstheme="minorHAnsi"/>
          <w:color w:val="172B4D"/>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hd w:val="clear" w:color="auto" w:fill="FFFFFF"/>
        </w:rPr>
        <w:tab/>
      </w:r>
      <w:r w:rsidRPr="006D3E3D">
        <w:rPr>
          <w:rFonts w:cstheme="minorHAnsi"/>
          <w:i/>
          <w:color w:val="172B4D"/>
          <w:sz w:val="16"/>
          <w:szCs w:val="16"/>
          <w:shd w:val="clear" w:color="auto" w:fill="FFFFFF"/>
        </w:rPr>
        <w:t>6 weken na in productie gaan van fase 1</w:t>
      </w:r>
      <w:r>
        <w:rPr>
          <w:rFonts w:cstheme="minorHAnsi"/>
          <w:i/>
          <w:color w:val="172B4D"/>
          <w:sz w:val="16"/>
          <w:szCs w:val="16"/>
          <w:shd w:val="clear" w:color="auto" w:fill="FFFFFF"/>
        </w:rPr>
        <w:t>.0</w:t>
      </w:r>
      <w:r w:rsidRPr="006D3E3D">
        <w:rPr>
          <w:rFonts w:cstheme="minorHAnsi"/>
          <w:i/>
          <w:color w:val="172B4D"/>
          <w:sz w:val="16"/>
          <w:szCs w:val="16"/>
          <w:shd w:val="clear" w:color="auto" w:fill="FFFFFF"/>
        </w:rPr>
        <w:t xml:space="preserve"> (als er geen mutaties meer vanuit WBS gedaan worden) uitzetten van operaties die naar WBS Elise gaan. Afstemmen </w:t>
      </w:r>
      <w:r>
        <w:rPr>
          <w:rFonts w:cstheme="minorHAnsi"/>
          <w:i/>
          <w:color w:val="172B4D"/>
          <w:sz w:val="16"/>
          <w:szCs w:val="16"/>
          <w:shd w:val="clear" w:color="auto" w:fill="FFFFFF"/>
        </w:rPr>
        <w:t xml:space="preserve">met </w:t>
      </w:r>
      <w:r w:rsidRPr="006D3E3D">
        <w:rPr>
          <w:rFonts w:cstheme="minorHAnsi"/>
          <w:i/>
          <w:color w:val="172B4D"/>
          <w:sz w:val="16"/>
          <w:szCs w:val="16"/>
          <w:shd w:val="clear" w:color="auto" w:fill="FFFFFF"/>
        </w:rPr>
        <w:t>team Lombok</w:t>
      </w:r>
      <w:r>
        <w:rPr>
          <w:rFonts w:cstheme="minorHAnsi"/>
          <w:i/>
          <w:color w:val="172B4D"/>
          <w:sz w:val="16"/>
          <w:szCs w:val="16"/>
          <w:shd w:val="clear" w:color="auto" w:fill="FFFFFF"/>
        </w:rPr>
        <w:t>.</w:t>
      </w:r>
    </w:p>
    <w:p w14:paraId="5E869FE0" w14:textId="77777777" w:rsidR="00111659" w:rsidRDefault="00111659" w:rsidP="00111659">
      <w:pPr>
        <w:spacing w:after="160" w:line="240" w:lineRule="auto"/>
        <w:rPr>
          <w:b/>
          <w:i/>
          <w:szCs w:val="18"/>
        </w:rPr>
      </w:pPr>
    </w:p>
    <w:p w14:paraId="7FBED302" w14:textId="624A8B44" w:rsidR="00111659" w:rsidRPr="00111659" w:rsidRDefault="00111659" w:rsidP="00E65E7B">
      <w:pPr>
        <w:pStyle w:val="Lijstalinea"/>
        <w:numPr>
          <w:ilvl w:val="1"/>
          <w:numId w:val="31"/>
        </w:numPr>
        <w:spacing w:line="240" w:lineRule="auto"/>
        <w:ind w:left="567" w:hanging="283"/>
      </w:pPr>
      <w:r w:rsidRPr="00111659">
        <w:lastRenderedPageBreak/>
        <w:t>Check de volgende MW services:</w:t>
      </w:r>
    </w:p>
    <w:p w14:paraId="03A2C651" w14:textId="34B58C2C" w:rsidR="00111659" w:rsidRPr="00111659" w:rsidRDefault="00111659" w:rsidP="00111659">
      <w:pPr>
        <w:spacing w:line="240" w:lineRule="auto"/>
        <w:ind w:firstLine="567"/>
        <w:rPr>
          <w:color w:val="000000"/>
          <w:szCs w:val="18"/>
        </w:rPr>
      </w:pPr>
      <w:r w:rsidRPr="00111659">
        <w:rPr>
          <w:color w:val="000000"/>
          <w:szCs w:val="18"/>
        </w:rPr>
        <w:t>Onderstaande services worden gebruikt om vanuit WBS gegevens op te halen uit Sonar</w:t>
      </w:r>
      <w:r>
        <w:rPr>
          <w:color w:val="000000"/>
          <w:szCs w:val="18"/>
        </w:rPr>
        <w:t>:</w:t>
      </w:r>
    </w:p>
    <w:p w14:paraId="74401E83" w14:textId="3C09554B" w:rsidR="00111659" w:rsidRP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WBSInkijkWerkzoekendeUTL_v1</w:t>
      </w:r>
      <w:r>
        <w:rPr>
          <w:rFonts w:cs="Segoe UI"/>
          <w:color w:val="172B4D"/>
          <w:szCs w:val="18"/>
          <w:shd w:val="clear" w:color="auto" w:fill="FFFFFF"/>
        </w:rPr>
        <w:t>;</w:t>
      </w:r>
    </w:p>
    <w:p w14:paraId="169EBB3D" w14:textId="288E4029" w:rsidR="00111659" w:rsidRP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SNRInkijkWerkzoekendeWRP_v1.</w:t>
      </w:r>
    </w:p>
    <w:p w14:paraId="6281D445" w14:textId="77777777" w:rsidR="00111659" w:rsidRP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111659">
        <w:rPr>
          <w:rFonts w:cs="Segoe UI"/>
          <w:color w:val="172B4D"/>
          <w:szCs w:val="18"/>
          <w:shd w:val="clear" w:color="auto" w:fill="FFFFFF"/>
        </w:rPr>
        <w:t>Bij de aanroep van WBSInkijkWerkzoekendeUTL_v1 geeft WBS een username/password mee. Tevens roept deze service de service SNRInkijkWerkzoekendeWRP_v1 aan. Deze aanroep wordt ook gedaan met username/password.</w:t>
      </w:r>
    </w:p>
    <w:p w14:paraId="29B9555A" w14:textId="77777777" w:rsidR="00111659" w:rsidRPr="00111659" w:rsidRDefault="00111659" w:rsidP="00111659">
      <w:pPr>
        <w:spacing w:line="240" w:lineRule="auto"/>
        <w:rPr>
          <w:color w:val="000000"/>
          <w:szCs w:val="18"/>
        </w:rPr>
      </w:pPr>
    </w:p>
    <w:p w14:paraId="52BDE8B1" w14:textId="77777777" w:rsidR="00E54014" w:rsidRDefault="00111659" w:rsidP="00E54014">
      <w:pPr>
        <w:spacing w:line="240" w:lineRule="auto"/>
        <w:ind w:left="567"/>
        <w:rPr>
          <w:color w:val="000000"/>
          <w:szCs w:val="18"/>
        </w:rPr>
      </w:pPr>
      <w:r w:rsidRPr="00111659">
        <w:rPr>
          <w:color w:val="000000"/>
          <w:szCs w:val="18"/>
        </w:rPr>
        <w:t xml:space="preserve">Onderstaande service worden gebruikt om vanuit WBS Persoonsgegevens op te halen uit de Werk.NL backend: </w:t>
      </w:r>
    </w:p>
    <w:p w14:paraId="460C21F4" w14:textId="4E41F0C1" w:rsidR="00111659" w:rsidRPr="00E54014"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E54014">
        <w:rPr>
          <w:rFonts w:cs="Segoe UI"/>
          <w:color w:val="172B4D"/>
          <w:szCs w:val="18"/>
          <w:shd w:val="clear" w:color="auto" w:fill="FFFFFF"/>
        </w:rPr>
        <w:t>WNLCVWebserviceWRP.</w:t>
      </w:r>
    </w:p>
    <w:p w14:paraId="5A7F79B0" w14:textId="77777777" w:rsidR="00111659" w:rsidRPr="00111659" w:rsidRDefault="00111659" w:rsidP="00111659">
      <w:pPr>
        <w:spacing w:line="240" w:lineRule="auto"/>
        <w:rPr>
          <w:color w:val="000000"/>
          <w:szCs w:val="18"/>
        </w:rPr>
      </w:pPr>
    </w:p>
    <w:p w14:paraId="65698EB4" w14:textId="77777777" w:rsidR="00E54014" w:rsidRPr="00341B58" w:rsidRDefault="00E54014" w:rsidP="00E54014">
      <w:pPr>
        <w:spacing w:line="240" w:lineRule="auto"/>
        <w:ind w:left="1135" w:hanging="851"/>
        <w:rPr>
          <w:rFonts w:cstheme="minorHAnsi"/>
          <w:color w:val="172B4D"/>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hd w:val="clear" w:color="auto" w:fill="FFFFFF"/>
        </w:rPr>
        <w:tab/>
      </w:r>
      <w:r w:rsidRPr="006D3E3D">
        <w:rPr>
          <w:rFonts w:cstheme="minorHAnsi"/>
          <w:i/>
          <w:color w:val="172B4D"/>
          <w:sz w:val="16"/>
          <w:szCs w:val="16"/>
          <w:shd w:val="clear" w:color="auto" w:fill="FFFFFF"/>
        </w:rPr>
        <w:t>6 weken na in productie gaan van fase 1</w:t>
      </w:r>
      <w:r>
        <w:rPr>
          <w:rFonts w:cstheme="minorHAnsi"/>
          <w:i/>
          <w:color w:val="172B4D"/>
          <w:sz w:val="16"/>
          <w:szCs w:val="16"/>
          <w:shd w:val="clear" w:color="auto" w:fill="FFFFFF"/>
        </w:rPr>
        <w:t>.0</w:t>
      </w:r>
      <w:r w:rsidRPr="006D3E3D">
        <w:rPr>
          <w:rFonts w:cstheme="minorHAnsi"/>
          <w:i/>
          <w:color w:val="172B4D"/>
          <w:sz w:val="16"/>
          <w:szCs w:val="16"/>
          <w:shd w:val="clear" w:color="auto" w:fill="FFFFFF"/>
        </w:rPr>
        <w:t xml:space="preserve"> (als er geen mutaties meer vanuit WBS gedaan worden) uitzetten van operaties die naar WBS Elise gaan. Afstemmen </w:t>
      </w:r>
      <w:r>
        <w:rPr>
          <w:rFonts w:cstheme="minorHAnsi"/>
          <w:i/>
          <w:color w:val="172B4D"/>
          <w:sz w:val="16"/>
          <w:szCs w:val="16"/>
          <w:shd w:val="clear" w:color="auto" w:fill="FFFFFF"/>
        </w:rPr>
        <w:t xml:space="preserve">met </w:t>
      </w:r>
      <w:r w:rsidRPr="006D3E3D">
        <w:rPr>
          <w:rFonts w:cstheme="minorHAnsi"/>
          <w:i/>
          <w:color w:val="172B4D"/>
          <w:sz w:val="16"/>
          <w:szCs w:val="16"/>
          <w:shd w:val="clear" w:color="auto" w:fill="FFFFFF"/>
        </w:rPr>
        <w:t>team Lombok</w:t>
      </w:r>
      <w:r>
        <w:rPr>
          <w:rFonts w:cstheme="minorHAnsi"/>
          <w:i/>
          <w:color w:val="172B4D"/>
          <w:sz w:val="16"/>
          <w:szCs w:val="16"/>
          <w:shd w:val="clear" w:color="auto" w:fill="FFFFFF"/>
        </w:rPr>
        <w:t>.</w:t>
      </w:r>
    </w:p>
    <w:p w14:paraId="3BDE1EE1" w14:textId="77777777" w:rsidR="00111659" w:rsidRPr="00111659" w:rsidRDefault="00111659" w:rsidP="00111659">
      <w:pPr>
        <w:spacing w:line="240" w:lineRule="auto"/>
        <w:rPr>
          <w:color w:val="000000"/>
          <w:szCs w:val="18"/>
        </w:rPr>
      </w:pPr>
    </w:p>
    <w:p w14:paraId="53537A46" w14:textId="77777777" w:rsidR="00111659" w:rsidRPr="00E54014" w:rsidRDefault="00111659" w:rsidP="00E65E7B">
      <w:pPr>
        <w:pStyle w:val="Lijstalinea"/>
        <w:numPr>
          <w:ilvl w:val="1"/>
          <w:numId w:val="31"/>
        </w:numPr>
        <w:spacing w:line="240" w:lineRule="auto"/>
        <w:ind w:left="567" w:hanging="283"/>
      </w:pPr>
      <w:r w:rsidRPr="00E54014">
        <w:t>WBSVacatureWebserviceUTL_v1</w:t>
      </w:r>
    </w:p>
    <w:p w14:paraId="4486B5C8" w14:textId="2C42B58A" w:rsidR="00111659" w:rsidRPr="00E54014"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E54014">
        <w:rPr>
          <w:rFonts w:cs="Segoe UI"/>
          <w:color w:val="172B4D"/>
          <w:szCs w:val="18"/>
          <w:shd w:val="clear" w:color="auto" w:fill="FFFFFF"/>
        </w:rPr>
        <w:t xml:space="preserve">De WBSVacatureWebserviceUTL_v1 roept </w:t>
      </w:r>
      <w:r w:rsidR="00E54014" w:rsidRPr="00E54014">
        <w:rPr>
          <w:rFonts w:cs="Segoe UI"/>
          <w:color w:val="172B4D"/>
          <w:szCs w:val="18"/>
          <w:shd w:val="clear" w:color="auto" w:fill="FFFFFF"/>
        </w:rPr>
        <w:t>k,</w:t>
      </w:r>
      <w:r w:rsidRPr="00E54014">
        <w:rPr>
          <w:rFonts w:cs="Segoe UI"/>
          <w:color w:val="172B4D"/>
          <w:szCs w:val="18"/>
          <w:shd w:val="clear" w:color="auto" w:fill="FFFFFF"/>
        </w:rPr>
        <w:t>de EDVBUS service VacatureInzage_v5) aan en die op zijn beurt (al dan niet via BPEL's) de back-end service VacatureWebService (operaties ophalenVacatureLijstBijWerkgever en ophalenVacatureDetails) aanroept.</w:t>
      </w:r>
      <w:r w:rsidRPr="00E54014">
        <w:rPr>
          <w:rFonts w:cs="Segoe UI"/>
          <w:color w:val="172B4D"/>
          <w:szCs w:val="18"/>
          <w:shd w:val="clear" w:color="auto" w:fill="FFFFFF"/>
        </w:rPr>
        <w:br/>
        <w:t>Vanuit de WBSVacatureWebserviceUTL_v1 service wordt een On-Behalf-Of-Type "5", "medewerker", meegegeven.</w:t>
      </w:r>
    </w:p>
    <w:p w14:paraId="7EF89823" w14:textId="77777777" w:rsidR="00111659" w:rsidRPr="00111659" w:rsidRDefault="00111659" w:rsidP="00111659">
      <w:pPr>
        <w:spacing w:line="240" w:lineRule="auto"/>
        <w:rPr>
          <w:color w:val="000000"/>
          <w:szCs w:val="18"/>
        </w:rPr>
      </w:pPr>
    </w:p>
    <w:p w14:paraId="459DE4B9" w14:textId="77777777" w:rsidR="00E54014" w:rsidRPr="00341B58" w:rsidRDefault="00E54014" w:rsidP="00E54014">
      <w:pPr>
        <w:spacing w:line="240" w:lineRule="auto"/>
        <w:ind w:left="1135" w:hanging="851"/>
        <w:rPr>
          <w:rFonts w:cstheme="minorHAnsi"/>
          <w:color w:val="172B4D"/>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hd w:val="clear" w:color="auto" w:fill="FFFFFF"/>
        </w:rPr>
        <w:tab/>
      </w:r>
      <w:r w:rsidRPr="006D3E3D">
        <w:rPr>
          <w:rFonts w:cstheme="minorHAnsi"/>
          <w:i/>
          <w:color w:val="172B4D"/>
          <w:sz w:val="16"/>
          <w:szCs w:val="16"/>
          <w:shd w:val="clear" w:color="auto" w:fill="FFFFFF"/>
        </w:rPr>
        <w:t>6 weken na in productie gaan van fase 1</w:t>
      </w:r>
      <w:r>
        <w:rPr>
          <w:rFonts w:cstheme="minorHAnsi"/>
          <w:i/>
          <w:color w:val="172B4D"/>
          <w:sz w:val="16"/>
          <w:szCs w:val="16"/>
          <w:shd w:val="clear" w:color="auto" w:fill="FFFFFF"/>
        </w:rPr>
        <w:t>.0</w:t>
      </w:r>
      <w:r w:rsidRPr="006D3E3D">
        <w:rPr>
          <w:rFonts w:cstheme="minorHAnsi"/>
          <w:i/>
          <w:color w:val="172B4D"/>
          <w:sz w:val="16"/>
          <w:szCs w:val="16"/>
          <w:shd w:val="clear" w:color="auto" w:fill="FFFFFF"/>
        </w:rPr>
        <w:t xml:space="preserve"> (als er geen mutaties meer vanuit WBS gedaan worden) uitzetten van operaties die naar WBS Elise gaan. Afstemmen </w:t>
      </w:r>
      <w:r>
        <w:rPr>
          <w:rFonts w:cstheme="minorHAnsi"/>
          <w:i/>
          <w:color w:val="172B4D"/>
          <w:sz w:val="16"/>
          <w:szCs w:val="16"/>
          <w:shd w:val="clear" w:color="auto" w:fill="FFFFFF"/>
        </w:rPr>
        <w:t xml:space="preserve">met </w:t>
      </w:r>
      <w:r w:rsidRPr="006D3E3D">
        <w:rPr>
          <w:rFonts w:cstheme="minorHAnsi"/>
          <w:i/>
          <w:color w:val="172B4D"/>
          <w:sz w:val="16"/>
          <w:szCs w:val="16"/>
          <w:shd w:val="clear" w:color="auto" w:fill="FFFFFF"/>
        </w:rPr>
        <w:t>team Lombok</w:t>
      </w:r>
      <w:r>
        <w:rPr>
          <w:rFonts w:cstheme="minorHAnsi"/>
          <w:i/>
          <w:color w:val="172B4D"/>
          <w:sz w:val="16"/>
          <w:szCs w:val="16"/>
          <w:shd w:val="clear" w:color="auto" w:fill="FFFFFF"/>
        </w:rPr>
        <w:t>.</w:t>
      </w:r>
    </w:p>
    <w:p w14:paraId="47B3C3CF" w14:textId="77777777" w:rsidR="00111659" w:rsidRPr="00E54014" w:rsidRDefault="00111659" w:rsidP="00E54014">
      <w:pPr>
        <w:spacing w:line="240" w:lineRule="auto"/>
      </w:pPr>
    </w:p>
    <w:p w14:paraId="566BC1A7" w14:textId="4B0E85FB" w:rsidR="00111659" w:rsidRPr="00E54014" w:rsidRDefault="00111659" w:rsidP="00E65E7B">
      <w:pPr>
        <w:pStyle w:val="Lijstalinea"/>
        <w:numPr>
          <w:ilvl w:val="1"/>
          <w:numId w:val="31"/>
        </w:numPr>
        <w:spacing w:line="240" w:lineRule="auto"/>
        <w:ind w:left="567" w:hanging="283"/>
      </w:pPr>
      <w:r w:rsidRPr="00E54014">
        <w:t>WBSWerkgeverWebserviceUTL_v1</w:t>
      </w:r>
    </w:p>
    <w:p w14:paraId="7EF0FB41" w14:textId="0A19BB08" w:rsidR="00111659"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E54014">
        <w:rPr>
          <w:rFonts w:cs="Segoe UI"/>
          <w:color w:val="172B4D"/>
          <w:szCs w:val="18"/>
          <w:shd w:val="clear" w:color="auto" w:fill="FFFFFF"/>
        </w:rPr>
        <w:t>Mediator WerkgeverWebservice wordt aangeroepen door de OSB.</w:t>
      </w:r>
      <w:r w:rsidRPr="00111659">
        <w:rPr>
          <w:rFonts w:cs="Segoe UI"/>
          <w:color w:val="172B4D"/>
          <w:szCs w:val="18"/>
          <w:shd w:val="clear" w:color="auto" w:fill="FFFFFF"/>
        </w:rPr>
        <w:t xml:space="preserve"> </w:t>
      </w:r>
      <w:r w:rsidRPr="00E54014">
        <w:rPr>
          <w:rFonts w:cs="Segoe UI"/>
          <w:color w:val="172B4D"/>
          <w:szCs w:val="18"/>
          <w:shd w:val="clear" w:color="auto" w:fill="FFFFFF"/>
        </w:rPr>
        <w:t xml:space="preserve"> Via deze service kan WBS de Werk.nl back-end aanroepen om Bedrijfsgegevens en gegevens over Contactpersonen op te halen (met operaties: OphalenBedrijfsgegevens, OphalenContactpersonen).</w:t>
      </w:r>
    </w:p>
    <w:p w14:paraId="1828D04B" w14:textId="77777777" w:rsidR="00E54014" w:rsidRPr="00E54014" w:rsidRDefault="00E54014" w:rsidP="00E54014">
      <w:pPr>
        <w:spacing w:line="240" w:lineRule="auto"/>
        <w:rPr>
          <w:rFonts w:cs="Segoe UI"/>
          <w:color w:val="172B4D"/>
          <w:szCs w:val="18"/>
          <w:shd w:val="clear" w:color="auto" w:fill="FFFFFF"/>
        </w:rPr>
      </w:pPr>
    </w:p>
    <w:p w14:paraId="7DE3F9C6" w14:textId="7ABE8EEA" w:rsidR="00111659" w:rsidRPr="00E54014" w:rsidRDefault="00E54014" w:rsidP="00E54014">
      <w:pPr>
        <w:spacing w:line="240" w:lineRule="auto"/>
        <w:ind w:left="1135" w:hanging="851"/>
        <w:rPr>
          <w:rFonts w:cstheme="minorHAnsi"/>
          <w:color w:val="172B4D"/>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hd w:val="clear" w:color="auto" w:fill="FFFFFF"/>
        </w:rPr>
        <w:tab/>
      </w:r>
      <w:r w:rsidRPr="00E54014">
        <w:rPr>
          <w:rFonts w:cstheme="minorHAnsi"/>
          <w:i/>
          <w:color w:val="172B4D"/>
          <w:sz w:val="16"/>
          <w:szCs w:val="16"/>
          <w:shd w:val="clear" w:color="auto" w:fill="FFFFFF"/>
        </w:rPr>
        <w:t xml:space="preserve">6 weken na in productie gaan van fase 1.0 </w:t>
      </w:r>
      <w:r w:rsidR="00111659" w:rsidRPr="00E54014">
        <w:rPr>
          <w:rFonts w:cstheme="minorHAnsi"/>
          <w:i/>
          <w:color w:val="172B4D"/>
          <w:sz w:val="16"/>
          <w:szCs w:val="16"/>
          <w:shd w:val="clear" w:color="auto" w:fill="FFFFFF"/>
        </w:rPr>
        <w:t>(als er geen mutaties meer vanuit WBS gedaan worden) uitzetten van deze service. De werkgeversgevens van een vacature van Werk.nl zijn een onderdeel van matching / vacaturebemiddeling en kunnen uit. Afgestemd met team Lombok.</w:t>
      </w:r>
    </w:p>
    <w:p w14:paraId="2DF2293A" w14:textId="77777777" w:rsidR="00111659" w:rsidRPr="00111659" w:rsidRDefault="00111659" w:rsidP="00111659">
      <w:pPr>
        <w:spacing w:line="240" w:lineRule="auto"/>
        <w:rPr>
          <w:szCs w:val="18"/>
        </w:rPr>
      </w:pPr>
    </w:p>
    <w:p w14:paraId="137C36A2" w14:textId="395E260C" w:rsidR="00111659" w:rsidRDefault="00EC7DB3" w:rsidP="00E65E7B">
      <w:pPr>
        <w:pStyle w:val="Lijstalinea"/>
        <w:numPr>
          <w:ilvl w:val="1"/>
          <w:numId w:val="31"/>
        </w:numPr>
        <w:spacing w:line="240" w:lineRule="auto"/>
        <w:ind w:left="567" w:hanging="283"/>
      </w:pPr>
      <w:r>
        <w:t xml:space="preserve">Ophalen CV’s </w:t>
      </w:r>
      <w:r w:rsidR="00111659" w:rsidRPr="00E54014">
        <w:t>uit W</w:t>
      </w:r>
      <w:r>
        <w:t>erk.nl BE door WBS</w:t>
      </w:r>
    </w:p>
    <w:p w14:paraId="4B458DE6" w14:textId="0985B19B" w:rsidR="00E54014" w:rsidRPr="00E54014" w:rsidRDefault="00E54014" w:rsidP="00E54014">
      <w:pPr>
        <w:pStyle w:val="Lijstalinea"/>
        <w:spacing w:line="240" w:lineRule="auto"/>
        <w:ind w:left="1134"/>
        <w:rPr>
          <w:sz w:val="16"/>
          <w:szCs w:val="16"/>
        </w:rPr>
      </w:pPr>
      <w:r w:rsidRPr="00E54014">
        <w:rPr>
          <w:rFonts w:cs="Segoe UI"/>
          <w:color w:val="172B4D"/>
          <w:sz w:val="16"/>
          <w:szCs w:val="16"/>
          <w:shd w:val="clear" w:color="auto" w:fill="FFFFFF"/>
        </w:rPr>
        <w:t>Zie</w:t>
      </w:r>
      <w:r>
        <w:rPr>
          <w:rFonts w:cs="Segoe UI"/>
          <w:color w:val="172B4D"/>
          <w:sz w:val="16"/>
          <w:szCs w:val="16"/>
          <w:shd w:val="clear" w:color="auto" w:fill="FFFFFF"/>
        </w:rPr>
        <w:t xml:space="preserve"> Confluence:</w:t>
      </w:r>
      <w:r w:rsidRPr="00E54014">
        <w:rPr>
          <w:rFonts w:cs="Segoe UI"/>
          <w:color w:val="172B4D"/>
          <w:sz w:val="16"/>
          <w:szCs w:val="16"/>
          <w:shd w:val="clear" w:color="auto" w:fill="FFFFFF"/>
        </w:rPr>
        <w:t> </w:t>
      </w:r>
      <w:hyperlink r:id="rId49" w:history="1">
        <w:r w:rsidRPr="00E54014">
          <w:rPr>
            <w:rStyle w:val="Hyperlink"/>
            <w:sz w:val="16"/>
            <w:szCs w:val="16"/>
          </w:rPr>
          <w:t>CVWebservice - Middleware - Confluence - TSC (uwv.nl)</w:t>
        </w:r>
      </w:hyperlink>
    </w:p>
    <w:p w14:paraId="1F48B10E" w14:textId="4451772B" w:rsidR="00111659" w:rsidRPr="00E54014"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E54014">
        <w:rPr>
          <w:rFonts w:cs="Segoe UI"/>
          <w:color w:val="172B4D"/>
          <w:szCs w:val="18"/>
          <w:shd w:val="clear" w:color="auto" w:fill="FFFFFF"/>
        </w:rPr>
        <w:t>Onderstaande operaties zijn nodig voor het ophalen van CV-gegevens door WBS uit </w:t>
      </w:r>
      <w:hyperlink r:id="rId50" w:history="1">
        <w:r w:rsidRPr="00E54014">
          <w:rPr>
            <w:rFonts w:cs="Segoe UI"/>
            <w:color w:val="172B4D"/>
            <w:szCs w:val="18"/>
            <w:shd w:val="clear" w:color="auto" w:fill="FFFFFF"/>
          </w:rPr>
          <w:t>Werk.nl</w:t>
        </w:r>
      </w:hyperlink>
      <w:r w:rsidRPr="00E54014">
        <w:rPr>
          <w:rFonts w:cs="Segoe UI"/>
          <w:color w:val="172B4D"/>
          <w:szCs w:val="18"/>
          <w:shd w:val="clear" w:color="auto" w:fill="FFFFFF"/>
        </w:rPr>
        <w:t> BE</w:t>
      </w:r>
      <w:r w:rsidR="00E54014">
        <w:rPr>
          <w:rFonts w:cs="Segoe UI"/>
          <w:color w:val="172B4D"/>
          <w:szCs w:val="18"/>
          <w:shd w:val="clear" w:color="auto" w:fill="FFFFFF"/>
        </w:rPr>
        <w:t>:</w:t>
      </w:r>
      <w:r w:rsidRPr="00E54014">
        <w:rPr>
          <w:rFonts w:cs="Segoe UI"/>
          <w:color w:val="172B4D"/>
          <w:szCs w:val="18"/>
          <w:shd w:val="clear" w:color="auto" w:fill="FFFFFF"/>
        </w:rPr>
        <w:t xml:space="preserve"> </w:t>
      </w:r>
    </w:p>
    <w:p w14:paraId="42BD3583" w14:textId="1289AE81" w:rsidR="00111659" w:rsidRPr="00111659" w:rsidRDefault="00111659" w:rsidP="00E65E7B">
      <w:pPr>
        <w:pStyle w:val="Lijstalinea"/>
        <w:numPr>
          <w:ilvl w:val="0"/>
          <w:numId w:val="33"/>
        </w:numPr>
        <w:shd w:val="clear" w:color="auto" w:fill="FFFFFF"/>
        <w:spacing w:line="240" w:lineRule="auto"/>
        <w:contextualSpacing w:val="0"/>
        <w:rPr>
          <w:rFonts w:cs="Segoe UI"/>
          <w:color w:val="172B4D"/>
          <w:szCs w:val="18"/>
        </w:rPr>
      </w:pPr>
      <w:r w:rsidRPr="00111659">
        <w:rPr>
          <w:rFonts w:cs="Segoe UI"/>
          <w:color w:val="172B4D"/>
          <w:szCs w:val="18"/>
        </w:rPr>
        <w:t>ophalenContactgegevensBijCv</w:t>
      </w:r>
      <w:r w:rsidR="00E54014">
        <w:rPr>
          <w:rFonts w:cs="Segoe UI"/>
          <w:color w:val="172B4D"/>
          <w:szCs w:val="18"/>
        </w:rPr>
        <w:t>;</w:t>
      </w:r>
    </w:p>
    <w:p w14:paraId="6FBAAABE" w14:textId="0695DB03" w:rsidR="00111659" w:rsidRPr="00111659" w:rsidRDefault="00111659" w:rsidP="00E65E7B">
      <w:pPr>
        <w:pStyle w:val="Lijstalinea"/>
        <w:numPr>
          <w:ilvl w:val="0"/>
          <w:numId w:val="33"/>
        </w:numPr>
        <w:shd w:val="clear" w:color="auto" w:fill="FFFFFF"/>
        <w:spacing w:line="240" w:lineRule="auto"/>
        <w:contextualSpacing w:val="0"/>
        <w:rPr>
          <w:rFonts w:cs="Segoe UI"/>
          <w:color w:val="172B4D"/>
          <w:szCs w:val="18"/>
        </w:rPr>
      </w:pPr>
      <w:r w:rsidRPr="00111659">
        <w:rPr>
          <w:rFonts w:cs="Segoe UI"/>
          <w:color w:val="172B4D"/>
          <w:szCs w:val="18"/>
        </w:rPr>
        <w:t>ophalenCvDetails</w:t>
      </w:r>
      <w:r w:rsidR="00E54014">
        <w:rPr>
          <w:rFonts w:cs="Segoe UI"/>
          <w:color w:val="172B4D"/>
          <w:szCs w:val="18"/>
        </w:rPr>
        <w:t>;</w:t>
      </w:r>
    </w:p>
    <w:p w14:paraId="67353827" w14:textId="6F552351" w:rsidR="00111659" w:rsidRPr="00111659" w:rsidRDefault="00111659" w:rsidP="00E65E7B">
      <w:pPr>
        <w:pStyle w:val="Lijstalinea"/>
        <w:numPr>
          <w:ilvl w:val="0"/>
          <w:numId w:val="33"/>
        </w:numPr>
        <w:shd w:val="clear" w:color="auto" w:fill="FFFFFF"/>
        <w:spacing w:line="240" w:lineRule="auto"/>
        <w:contextualSpacing w:val="0"/>
        <w:rPr>
          <w:rFonts w:cs="Segoe UI"/>
          <w:color w:val="172B4D"/>
          <w:szCs w:val="18"/>
        </w:rPr>
      </w:pPr>
      <w:r w:rsidRPr="00111659">
        <w:rPr>
          <w:rFonts w:cs="Segoe UI"/>
          <w:color w:val="172B4D"/>
          <w:szCs w:val="18"/>
        </w:rPr>
        <w:t>ophalenCvLijstBeheer</w:t>
      </w:r>
      <w:r w:rsidR="00E54014">
        <w:rPr>
          <w:rFonts w:cs="Segoe UI"/>
          <w:color w:val="172B4D"/>
          <w:szCs w:val="18"/>
        </w:rPr>
        <w:t>;</w:t>
      </w:r>
    </w:p>
    <w:p w14:paraId="7FB81731" w14:textId="3600D3F8" w:rsidR="00111659" w:rsidRDefault="00111659" w:rsidP="00E65E7B">
      <w:pPr>
        <w:pStyle w:val="Lijstalinea"/>
        <w:numPr>
          <w:ilvl w:val="0"/>
          <w:numId w:val="33"/>
        </w:numPr>
        <w:shd w:val="clear" w:color="auto" w:fill="FFFFFF"/>
        <w:spacing w:line="240" w:lineRule="auto"/>
        <w:contextualSpacing w:val="0"/>
        <w:rPr>
          <w:rFonts w:cs="Segoe UI"/>
          <w:color w:val="172B4D"/>
          <w:szCs w:val="18"/>
        </w:rPr>
      </w:pPr>
      <w:r w:rsidRPr="00111659">
        <w:rPr>
          <w:rFonts w:cs="Segoe UI"/>
          <w:color w:val="172B4D"/>
          <w:szCs w:val="18"/>
        </w:rPr>
        <w:t>ophalenSCVCvDetails</w:t>
      </w:r>
      <w:r w:rsidR="00E54014">
        <w:rPr>
          <w:rFonts w:cs="Segoe UI"/>
          <w:color w:val="172B4D"/>
          <w:szCs w:val="18"/>
        </w:rPr>
        <w:t>.</w:t>
      </w:r>
    </w:p>
    <w:p w14:paraId="58D09893" w14:textId="77777777" w:rsidR="00EC7DB3" w:rsidRPr="00EC7DB3" w:rsidRDefault="00EC7DB3" w:rsidP="00EC7DB3">
      <w:pPr>
        <w:shd w:val="clear" w:color="auto" w:fill="FFFFFF"/>
        <w:spacing w:line="240" w:lineRule="auto"/>
        <w:rPr>
          <w:rFonts w:cs="Segoe UI"/>
          <w:color w:val="172B4D"/>
          <w:szCs w:val="18"/>
        </w:rPr>
      </w:pPr>
    </w:p>
    <w:p w14:paraId="46C89EE3" w14:textId="508785A8" w:rsidR="00EC7DB3" w:rsidRPr="00EC7DB3" w:rsidRDefault="00EC7DB3" w:rsidP="00EC7DB3">
      <w:pPr>
        <w:spacing w:line="240" w:lineRule="auto"/>
        <w:ind w:left="1135" w:hanging="851"/>
        <w:rPr>
          <w:rFonts w:cstheme="minorHAnsi"/>
          <w:color w:val="172B4D"/>
          <w:shd w:val="clear" w:color="auto" w:fill="FFFFFF"/>
        </w:rPr>
      </w:pPr>
      <w:r w:rsidRPr="00EC7DB3">
        <w:rPr>
          <w:rFonts w:cstheme="minorHAnsi"/>
          <w:color w:val="172B4D"/>
          <w:shd w:val="clear" w:color="auto" w:fill="FFFFFF"/>
        </w:rPr>
        <w:t xml:space="preserve">N.B. </w:t>
      </w:r>
      <w:r w:rsidRPr="00EC7DB3">
        <w:rPr>
          <w:rFonts w:cstheme="minorHAnsi"/>
          <w:color w:val="172B4D"/>
          <w:shd w:val="clear" w:color="auto" w:fill="FFFFFF"/>
        </w:rPr>
        <w:tab/>
      </w:r>
      <w:r w:rsidRPr="00EC7DB3">
        <w:rPr>
          <w:rFonts w:cstheme="minorHAnsi"/>
          <w:i/>
          <w:color w:val="172B4D"/>
          <w:sz w:val="16"/>
          <w:szCs w:val="16"/>
          <w:shd w:val="clear" w:color="auto" w:fill="FFFFFF"/>
        </w:rPr>
        <w:t>Deze service kan uit bij in productie name van fase 1.0 BMS.</w:t>
      </w:r>
    </w:p>
    <w:p w14:paraId="4E9EAF5A" w14:textId="77777777" w:rsidR="00111659" w:rsidRPr="00111659" w:rsidRDefault="00111659" w:rsidP="00111659">
      <w:pPr>
        <w:spacing w:line="240" w:lineRule="auto"/>
        <w:rPr>
          <w:rFonts w:cs="Segoe UI"/>
          <w:color w:val="172B4D"/>
          <w:szCs w:val="18"/>
          <w:shd w:val="clear" w:color="auto" w:fill="FFFFFF"/>
        </w:rPr>
      </w:pPr>
    </w:p>
    <w:p w14:paraId="38B9E111" w14:textId="21B63A5C" w:rsidR="00111659" w:rsidRPr="00EC7DB3" w:rsidRDefault="00111659" w:rsidP="00E65E7B">
      <w:pPr>
        <w:pStyle w:val="Lijstalinea"/>
        <w:numPr>
          <w:ilvl w:val="1"/>
          <w:numId w:val="31"/>
        </w:numPr>
        <w:spacing w:line="240" w:lineRule="auto"/>
        <w:ind w:left="567" w:hanging="283"/>
      </w:pPr>
      <w:r w:rsidRPr="00EC7DB3">
        <w:t>PollABS_Publish_XML</w:t>
      </w:r>
    </w:p>
    <w:p w14:paraId="077392C5" w14:textId="77777777" w:rsidR="00EC7DB3" w:rsidRDefault="00EC7DB3" w:rsidP="00E65E7B">
      <w:pPr>
        <w:pStyle w:val="Lijstalinea"/>
        <w:numPr>
          <w:ilvl w:val="0"/>
          <w:numId w:val="13"/>
        </w:numPr>
        <w:spacing w:line="240" w:lineRule="auto"/>
        <w:ind w:left="1134" w:hanging="567"/>
        <w:rPr>
          <w:rFonts w:cs="Segoe UI"/>
          <w:color w:val="172B4D"/>
          <w:szCs w:val="18"/>
          <w:shd w:val="clear" w:color="auto" w:fill="FFFFFF"/>
        </w:rPr>
      </w:pPr>
      <w:r>
        <w:rPr>
          <w:rFonts w:cs="Segoe UI"/>
          <w:color w:val="172B4D"/>
          <w:szCs w:val="18"/>
          <w:shd w:val="clear" w:color="auto" w:fill="FFFFFF"/>
        </w:rPr>
        <w:t>Betreft functionaliteit voor</w:t>
      </w:r>
      <w:r w:rsidR="00111659" w:rsidRPr="00EC7DB3">
        <w:rPr>
          <w:rFonts w:cs="Segoe UI"/>
          <w:color w:val="172B4D"/>
          <w:szCs w:val="18"/>
          <w:shd w:val="clear" w:color="auto" w:fill="FFFFFF"/>
        </w:rPr>
        <w:t xml:space="preserve"> het importeren van WBS vacatures ten behoeve van Werk.nl en </w:t>
      </w:r>
      <w:r>
        <w:rPr>
          <w:rFonts w:cs="Segoe UI"/>
          <w:color w:val="172B4D"/>
          <w:szCs w:val="18"/>
          <w:shd w:val="clear" w:color="auto" w:fill="FFFFFF"/>
        </w:rPr>
        <w:t xml:space="preserve">WBS </w:t>
      </w:r>
      <w:r w:rsidR="00111659" w:rsidRPr="00EC7DB3">
        <w:rPr>
          <w:rFonts w:cs="Segoe UI"/>
          <w:color w:val="172B4D"/>
          <w:szCs w:val="18"/>
          <w:shd w:val="clear" w:color="auto" w:fill="FFFFFF"/>
        </w:rPr>
        <w:t xml:space="preserve">Elise. </w:t>
      </w:r>
    </w:p>
    <w:p w14:paraId="237D6C5E" w14:textId="5733B8AB" w:rsidR="00111659" w:rsidRDefault="00111659" w:rsidP="00EC7DB3">
      <w:pPr>
        <w:pStyle w:val="Lijstalinea"/>
        <w:spacing w:line="240" w:lineRule="auto"/>
        <w:ind w:left="1134"/>
        <w:rPr>
          <w:rFonts w:cs="Segoe UI"/>
          <w:i/>
          <w:color w:val="172B4D"/>
          <w:sz w:val="16"/>
          <w:szCs w:val="16"/>
          <w:shd w:val="clear" w:color="auto" w:fill="FFFFFF"/>
        </w:rPr>
      </w:pPr>
      <w:r w:rsidRPr="00EC7DB3">
        <w:rPr>
          <w:rFonts w:cs="Segoe UI"/>
          <w:i/>
          <w:color w:val="172B4D"/>
          <w:sz w:val="16"/>
          <w:szCs w:val="16"/>
          <w:shd w:val="clear" w:color="auto" w:fill="FFFFFF"/>
        </w:rPr>
        <w:t xml:space="preserve">Zie ook het FO Integratie scenario Publiceren WBS vacature. </w:t>
      </w:r>
    </w:p>
    <w:p w14:paraId="76406729" w14:textId="77777777" w:rsidR="00EC7DB3" w:rsidRPr="00EC7DB3" w:rsidRDefault="00EC7DB3" w:rsidP="00EC7DB3">
      <w:pPr>
        <w:pStyle w:val="Lijstalinea"/>
        <w:spacing w:line="240" w:lineRule="auto"/>
        <w:ind w:left="1134"/>
        <w:rPr>
          <w:rFonts w:cs="Segoe UI"/>
          <w:i/>
          <w:color w:val="172B4D"/>
          <w:sz w:val="16"/>
          <w:szCs w:val="16"/>
          <w:shd w:val="clear" w:color="auto" w:fill="FFFFFF"/>
        </w:rPr>
      </w:pPr>
    </w:p>
    <w:p w14:paraId="77F43C68" w14:textId="36A0F0EE" w:rsidR="00111659" w:rsidRPr="00EC7DB3"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EC7DB3">
        <w:rPr>
          <w:rFonts w:cs="Segoe UI"/>
          <w:color w:val="172B4D"/>
          <w:szCs w:val="18"/>
          <w:shd w:val="clear" w:color="auto" w:fill="FFFFFF"/>
        </w:rPr>
        <w:t>De trigger is het aanmaken, wijzigen of verwijderen van een vacature in WBS. Dit leidt tot het versturen van een WBS-bericht voor het bijwerken of verwijderen van de MatchVacature (Elise) en Werk.nl wat wordt geplaatst in de tabel ABS_PUBLISH_XML</w:t>
      </w:r>
    </w:p>
    <w:p w14:paraId="73D64855" w14:textId="5ACA8C60" w:rsidR="00111659" w:rsidRPr="00EC7DB3"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EC7DB3">
        <w:rPr>
          <w:rFonts w:cs="Segoe UI"/>
          <w:color w:val="172B4D"/>
          <w:szCs w:val="18"/>
          <w:shd w:val="clear" w:color="auto" w:fill="FFFFFF"/>
        </w:rPr>
        <w:t>De Bpel PollABS_Publish_XML pollt op deze tabel en pikt het bericht op voor verdere verwerking. De Vacature wordt vervolgens verwerkt in Elise WBS, Werk.nl en door het verwerken van de vacature in Werk.nl zelf ook in Elise Werk.nl.</w:t>
      </w:r>
    </w:p>
    <w:p w14:paraId="202F52CC" w14:textId="0F1638B3" w:rsidR="00111659" w:rsidRPr="00EC7DB3"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EC7DB3">
        <w:rPr>
          <w:rFonts w:cs="Segoe UI"/>
          <w:color w:val="172B4D"/>
          <w:szCs w:val="18"/>
          <w:shd w:val="clear" w:color="auto" w:fill="FFFFFF"/>
        </w:rPr>
        <w:t xml:space="preserve">De poller service (PollABS_Publish_XML) die dit WBS-bericht oppakt, getransformeerd en optioneel doorzet naar de Bpel SCVBijwerkenVacatureExtern voor het aanmaken of wijzigen van een vacature in Werk.nl of de Bpel ‘Import Task </w:t>
      </w:r>
      <w:r w:rsidRPr="00EC7DB3">
        <w:rPr>
          <w:rFonts w:cs="Segoe UI"/>
          <w:color w:val="172B4D"/>
          <w:szCs w:val="18"/>
          <w:shd w:val="clear" w:color="auto" w:fill="FFFFFF"/>
        </w:rPr>
        <w:lastRenderedPageBreak/>
        <w:t>service’, operatie verwijderenVacatureExtern (SCVVerwijderenVacature) bij een delete opdracht en (zowel voor aanmaken, wijzigen als verwijderen) naar Elise WBS.</w:t>
      </w:r>
    </w:p>
    <w:p w14:paraId="52881F2B" w14:textId="77777777" w:rsidR="00111659" w:rsidRPr="00EC7DB3" w:rsidRDefault="00111659" w:rsidP="00E65E7B">
      <w:pPr>
        <w:pStyle w:val="Lijstalinea"/>
        <w:numPr>
          <w:ilvl w:val="0"/>
          <w:numId w:val="13"/>
        </w:numPr>
        <w:spacing w:line="240" w:lineRule="auto"/>
        <w:ind w:left="1134" w:hanging="567"/>
        <w:rPr>
          <w:rFonts w:cs="Segoe UI"/>
          <w:color w:val="172B4D"/>
          <w:szCs w:val="18"/>
          <w:shd w:val="clear" w:color="auto" w:fill="FFFFFF"/>
        </w:rPr>
      </w:pPr>
      <w:r w:rsidRPr="00EC7DB3">
        <w:rPr>
          <w:rFonts w:cs="Segoe UI"/>
          <w:color w:val="172B4D"/>
          <w:szCs w:val="18"/>
          <w:shd w:val="clear" w:color="auto" w:fill="FFFFFF"/>
        </w:rPr>
        <w:t>Voor de update naar Elise WBS wordt vanuit PollABS_Publish_XML een bericht naar Elise WBS gestuurd. Afhankelijk van het soort mutatie (‘DeleteVacature’/’UpdateVacature’) wordt een delete of een updatebericht gestuurd naar ssmWebServiceIntern, een Elise service waarmee externe berichten in Elise WBS verwerkt kunnen worden.</w:t>
      </w:r>
    </w:p>
    <w:p w14:paraId="4B20A444" w14:textId="77777777" w:rsidR="00111659" w:rsidRPr="00111659" w:rsidRDefault="00111659" w:rsidP="00111659">
      <w:pPr>
        <w:spacing w:line="240" w:lineRule="auto"/>
        <w:rPr>
          <w:color w:val="000000"/>
          <w:szCs w:val="18"/>
        </w:rPr>
      </w:pPr>
    </w:p>
    <w:p w14:paraId="512D017A" w14:textId="77777777" w:rsidR="00EC7DB3" w:rsidRPr="00341B58" w:rsidRDefault="00EC7DB3" w:rsidP="00EC7DB3">
      <w:pPr>
        <w:spacing w:line="240" w:lineRule="auto"/>
        <w:ind w:left="1135" w:hanging="851"/>
        <w:rPr>
          <w:rFonts w:cstheme="minorHAnsi"/>
          <w:color w:val="172B4D"/>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hd w:val="clear" w:color="auto" w:fill="FFFFFF"/>
        </w:rPr>
        <w:tab/>
      </w:r>
      <w:r w:rsidRPr="006D3E3D">
        <w:rPr>
          <w:rFonts w:cstheme="minorHAnsi"/>
          <w:i/>
          <w:color w:val="172B4D"/>
          <w:sz w:val="16"/>
          <w:szCs w:val="16"/>
          <w:shd w:val="clear" w:color="auto" w:fill="FFFFFF"/>
        </w:rPr>
        <w:t>6 weken na in productie gaan van fase 1</w:t>
      </w:r>
      <w:r>
        <w:rPr>
          <w:rFonts w:cstheme="minorHAnsi"/>
          <w:i/>
          <w:color w:val="172B4D"/>
          <w:sz w:val="16"/>
          <w:szCs w:val="16"/>
          <w:shd w:val="clear" w:color="auto" w:fill="FFFFFF"/>
        </w:rPr>
        <w:t>.0</w:t>
      </w:r>
      <w:r w:rsidRPr="006D3E3D">
        <w:rPr>
          <w:rFonts w:cstheme="minorHAnsi"/>
          <w:i/>
          <w:color w:val="172B4D"/>
          <w:sz w:val="16"/>
          <w:szCs w:val="16"/>
          <w:shd w:val="clear" w:color="auto" w:fill="FFFFFF"/>
        </w:rPr>
        <w:t xml:space="preserve"> (als er geen mutaties meer vanuit WBS gedaan worden) uitzetten van operaties die naar WBS Elise gaan. Afstemmen </w:t>
      </w:r>
      <w:r>
        <w:rPr>
          <w:rFonts w:cstheme="minorHAnsi"/>
          <w:i/>
          <w:color w:val="172B4D"/>
          <w:sz w:val="16"/>
          <w:szCs w:val="16"/>
          <w:shd w:val="clear" w:color="auto" w:fill="FFFFFF"/>
        </w:rPr>
        <w:t xml:space="preserve">met </w:t>
      </w:r>
      <w:r w:rsidRPr="006D3E3D">
        <w:rPr>
          <w:rFonts w:cstheme="minorHAnsi"/>
          <w:i/>
          <w:color w:val="172B4D"/>
          <w:sz w:val="16"/>
          <w:szCs w:val="16"/>
          <w:shd w:val="clear" w:color="auto" w:fill="FFFFFF"/>
        </w:rPr>
        <w:t>team Lombok</w:t>
      </w:r>
      <w:r>
        <w:rPr>
          <w:rFonts w:cstheme="minorHAnsi"/>
          <w:i/>
          <w:color w:val="172B4D"/>
          <w:sz w:val="16"/>
          <w:szCs w:val="16"/>
          <w:shd w:val="clear" w:color="auto" w:fill="FFFFFF"/>
        </w:rPr>
        <w:t>.</w:t>
      </w:r>
    </w:p>
    <w:p w14:paraId="1FEAF8F6" w14:textId="6F18E88A" w:rsidR="00111659" w:rsidRDefault="00111659" w:rsidP="00A27AE5">
      <w:pPr>
        <w:spacing w:line="240" w:lineRule="auto"/>
        <w:rPr>
          <w:szCs w:val="18"/>
        </w:rPr>
      </w:pPr>
    </w:p>
    <w:p w14:paraId="15466CFF" w14:textId="16B07987" w:rsidR="00EC7DB3" w:rsidRPr="00EC7DB3" w:rsidRDefault="00EC7DB3" w:rsidP="00E65E7B">
      <w:pPr>
        <w:pStyle w:val="Lijstalinea"/>
        <w:numPr>
          <w:ilvl w:val="0"/>
          <w:numId w:val="30"/>
        </w:numPr>
        <w:spacing w:line="240" w:lineRule="auto"/>
        <w:ind w:left="284" w:hanging="284"/>
        <w:contextualSpacing w:val="0"/>
      </w:pPr>
      <w:r w:rsidRPr="00EC7DB3">
        <w:t>Vanuit Werk.nl inzicht te krijgen in o.a. WBS en Sonar gegevens</w:t>
      </w:r>
    </w:p>
    <w:p w14:paraId="49D024D7" w14:textId="77777777" w:rsidR="00EC7DB3" w:rsidRDefault="00EC7DB3" w:rsidP="00EC7DB3"/>
    <w:p w14:paraId="245BDA81" w14:textId="2A36934A" w:rsidR="00EC7DB3" w:rsidRDefault="00EC7DB3" w:rsidP="00E65E7B">
      <w:pPr>
        <w:pStyle w:val="Lijstalinea"/>
        <w:numPr>
          <w:ilvl w:val="1"/>
          <w:numId w:val="31"/>
        </w:numPr>
        <w:spacing w:line="240" w:lineRule="auto"/>
        <w:ind w:left="567" w:hanging="283"/>
      </w:pPr>
      <w:r>
        <w:t>Publiceren Werk.nl CV</w:t>
      </w:r>
    </w:p>
    <w:p w14:paraId="2946CC37" w14:textId="77777777" w:rsidR="00EC7DB3" w:rsidRDefault="00EC7DB3" w:rsidP="00EC7DB3">
      <w:pPr>
        <w:ind w:left="567"/>
      </w:pPr>
      <w:r w:rsidRPr="00670427">
        <w:t>Werk.nl CV's worden als match CV in de match engines van WBS en werk.nl aangemaakt, zodat deze beschikbaar komen voor zoek en match functionaliteit van de systemen.</w:t>
      </w:r>
    </w:p>
    <w:p w14:paraId="0ABD5567" w14:textId="77777777" w:rsidR="00EC7DB3" w:rsidRDefault="00EC7DB3" w:rsidP="00EC7DB3">
      <w:pPr>
        <w:pStyle w:val="Lijstalinea"/>
        <w:spacing w:line="240" w:lineRule="auto"/>
        <w:ind w:left="567"/>
      </w:pPr>
    </w:p>
    <w:p w14:paraId="72DA4EB7" w14:textId="77777777" w:rsidR="00EC7DB3" w:rsidRPr="00670427" w:rsidRDefault="00EC7DB3" w:rsidP="00EC7DB3">
      <w:pPr>
        <w:ind w:firstLine="567"/>
      </w:pPr>
      <w:r>
        <w:t>De triggers voor het proces zijn:</w:t>
      </w:r>
    </w:p>
    <w:p w14:paraId="3C0ACA1A" w14:textId="77777777" w:rsidR="00EC7DB3" w:rsidRPr="00EC7DB3" w:rsidRDefault="00EC7DB3" w:rsidP="00E65E7B">
      <w:pPr>
        <w:pStyle w:val="Lijstalinea"/>
        <w:numPr>
          <w:ilvl w:val="0"/>
          <w:numId w:val="13"/>
        </w:numPr>
        <w:spacing w:line="240" w:lineRule="auto"/>
        <w:ind w:left="1134" w:hanging="567"/>
        <w:rPr>
          <w:rFonts w:cs="Segoe UI"/>
          <w:color w:val="172B4D"/>
          <w:szCs w:val="18"/>
          <w:shd w:val="clear" w:color="auto" w:fill="FFFFFF"/>
        </w:rPr>
      </w:pPr>
      <w:r w:rsidRPr="00EC7DB3">
        <w:rPr>
          <w:rFonts w:cs="Segoe UI"/>
          <w:color w:val="172B4D"/>
          <w:szCs w:val="18"/>
          <w:shd w:val="clear" w:color="auto" w:fill="FFFFFF"/>
        </w:rPr>
        <w:t xml:space="preserve">het activeren van een CV in werk.nl door een werkzoekende; </w:t>
      </w:r>
    </w:p>
    <w:p w14:paraId="04F81899" w14:textId="77777777" w:rsidR="00EC7DB3" w:rsidRPr="00EC7DB3" w:rsidRDefault="00EC7DB3" w:rsidP="00E65E7B">
      <w:pPr>
        <w:pStyle w:val="Lijstalinea"/>
        <w:numPr>
          <w:ilvl w:val="0"/>
          <w:numId w:val="13"/>
        </w:numPr>
        <w:spacing w:line="240" w:lineRule="auto"/>
        <w:ind w:left="1134" w:hanging="567"/>
        <w:rPr>
          <w:rFonts w:cs="Segoe UI"/>
          <w:color w:val="172B4D"/>
          <w:szCs w:val="18"/>
          <w:shd w:val="clear" w:color="auto" w:fill="FFFFFF"/>
        </w:rPr>
      </w:pPr>
      <w:r w:rsidRPr="00EC7DB3">
        <w:rPr>
          <w:rFonts w:cs="Segoe UI"/>
          <w:color w:val="172B4D"/>
          <w:szCs w:val="18"/>
          <w:shd w:val="clear" w:color="auto" w:fill="FFFFFF"/>
        </w:rPr>
        <w:t>het wijzigen van CV gegevens door een werkzoekende;</w:t>
      </w:r>
    </w:p>
    <w:p w14:paraId="3CD44E32" w14:textId="77777777" w:rsidR="00EC7DB3" w:rsidRPr="00EC7DB3" w:rsidRDefault="00EC7DB3" w:rsidP="00E65E7B">
      <w:pPr>
        <w:pStyle w:val="Lijstalinea"/>
        <w:numPr>
          <w:ilvl w:val="0"/>
          <w:numId w:val="13"/>
        </w:numPr>
        <w:spacing w:line="240" w:lineRule="auto"/>
        <w:ind w:left="1134" w:hanging="567"/>
        <w:rPr>
          <w:rFonts w:cs="Segoe UI"/>
          <w:color w:val="172B4D"/>
          <w:szCs w:val="18"/>
          <w:shd w:val="clear" w:color="auto" w:fill="FFFFFF"/>
        </w:rPr>
      </w:pPr>
      <w:r w:rsidRPr="00EC7DB3">
        <w:rPr>
          <w:rFonts w:cs="Segoe UI"/>
          <w:color w:val="172B4D"/>
          <w:szCs w:val="18"/>
          <w:shd w:val="clear" w:color="auto" w:fill="FFFFFF"/>
        </w:rPr>
        <w:t>het deactiveren van een CV door een werkzoekende of het systeem.</w:t>
      </w:r>
    </w:p>
    <w:p w14:paraId="259D9282" w14:textId="77777777" w:rsidR="00EC7DB3" w:rsidRDefault="00EC7DB3" w:rsidP="00EC7DB3"/>
    <w:p w14:paraId="01C2D92D" w14:textId="20C93CF1" w:rsidR="00EC7DB3" w:rsidRDefault="00EC7DB3" w:rsidP="00EC7DB3">
      <w:pPr>
        <w:spacing w:line="240" w:lineRule="auto"/>
        <w:ind w:left="1135" w:hanging="851"/>
        <w:rPr>
          <w:rFonts w:cstheme="minorHAnsi"/>
          <w:i/>
          <w:color w:val="172B4D"/>
          <w:sz w:val="16"/>
          <w:szCs w:val="16"/>
          <w:shd w:val="clear" w:color="auto" w:fill="FFFFFF"/>
        </w:rPr>
      </w:pPr>
      <w:r w:rsidRPr="006D3E3D">
        <w:rPr>
          <w:rFonts w:cstheme="minorHAnsi"/>
          <w:color w:val="172B4D"/>
          <w:shd w:val="clear" w:color="auto" w:fill="FFFFFF"/>
        </w:rPr>
        <w:t>N.B.</w:t>
      </w:r>
      <w:r w:rsidRPr="00341B58">
        <w:rPr>
          <w:rFonts w:cstheme="minorHAnsi"/>
          <w:color w:val="172B4D"/>
          <w:shd w:val="clear" w:color="auto" w:fill="FFFFFF"/>
        </w:rPr>
        <w:t xml:space="preserve"> </w:t>
      </w:r>
      <w:r>
        <w:rPr>
          <w:rFonts w:cstheme="minorHAnsi"/>
          <w:color w:val="172B4D"/>
          <w:shd w:val="clear" w:color="auto" w:fill="FFFFFF"/>
        </w:rPr>
        <w:tab/>
      </w:r>
      <w:r w:rsidRPr="006D3E3D">
        <w:rPr>
          <w:rFonts w:cstheme="minorHAnsi"/>
          <w:i/>
          <w:color w:val="172B4D"/>
          <w:sz w:val="16"/>
          <w:szCs w:val="16"/>
          <w:shd w:val="clear" w:color="auto" w:fill="FFFFFF"/>
        </w:rPr>
        <w:t>6 weken na in productie gaan van fase 1</w:t>
      </w:r>
      <w:r>
        <w:rPr>
          <w:rFonts w:cstheme="minorHAnsi"/>
          <w:i/>
          <w:color w:val="172B4D"/>
          <w:sz w:val="16"/>
          <w:szCs w:val="16"/>
          <w:shd w:val="clear" w:color="auto" w:fill="FFFFFF"/>
        </w:rPr>
        <w:t>.0</w:t>
      </w:r>
      <w:r w:rsidRPr="006D3E3D">
        <w:rPr>
          <w:rFonts w:cstheme="minorHAnsi"/>
          <w:i/>
          <w:color w:val="172B4D"/>
          <w:sz w:val="16"/>
          <w:szCs w:val="16"/>
          <w:shd w:val="clear" w:color="auto" w:fill="FFFFFF"/>
        </w:rPr>
        <w:t xml:space="preserve"> (als er geen mutaties meer vanuit WBS gedaan worden) uitzetten van operaties die naar WBS Elise gaan. Afstemmen </w:t>
      </w:r>
      <w:r>
        <w:rPr>
          <w:rFonts w:cstheme="minorHAnsi"/>
          <w:i/>
          <w:color w:val="172B4D"/>
          <w:sz w:val="16"/>
          <w:szCs w:val="16"/>
          <w:shd w:val="clear" w:color="auto" w:fill="FFFFFF"/>
        </w:rPr>
        <w:t xml:space="preserve">met </w:t>
      </w:r>
      <w:r w:rsidRPr="006D3E3D">
        <w:rPr>
          <w:rFonts w:cstheme="minorHAnsi"/>
          <w:i/>
          <w:color w:val="172B4D"/>
          <w:sz w:val="16"/>
          <w:szCs w:val="16"/>
          <w:shd w:val="clear" w:color="auto" w:fill="FFFFFF"/>
        </w:rPr>
        <w:t>team Lombok</w:t>
      </w:r>
      <w:r>
        <w:rPr>
          <w:rFonts w:cstheme="minorHAnsi"/>
          <w:i/>
          <w:color w:val="172B4D"/>
          <w:sz w:val="16"/>
          <w:szCs w:val="16"/>
          <w:shd w:val="clear" w:color="auto" w:fill="FFFFFF"/>
        </w:rPr>
        <w:t>.</w:t>
      </w:r>
    </w:p>
    <w:p w14:paraId="63339A54" w14:textId="1DA66BEA" w:rsidR="00EC7DB3" w:rsidRDefault="00EC7DB3" w:rsidP="00EC7DB3">
      <w:pPr>
        <w:spacing w:line="240" w:lineRule="auto"/>
        <w:ind w:left="1135" w:hanging="851"/>
        <w:rPr>
          <w:rFonts w:cstheme="minorHAnsi"/>
          <w:i/>
          <w:color w:val="172B4D"/>
          <w:sz w:val="16"/>
          <w:szCs w:val="16"/>
          <w:shd w:val="clear" w:color="auto" w:fill="FFFFFF"/>
        </w:rPr>
      </w:pPr>
    </w:p>
    <w:p w14:paraId="65D9AEBF" w14:textId="61F78861" w:rsidR="00D47036" w:rsidRPr="00D47036" w:rsidRDefault="00D47036" w:rsidP="00D47036">
      <w:pPr>
        <w:pStyle w:val="Lijstalinea"/>
        <w:numPr>
          <w:ilvl w:val="0"/>
          <w:numId w:val="30"/>
        </w:numPr>
        <w:spacing w:line="240" w:lineRule="auto"/>
        <w:ind w:left="284" w:hanging="284"/>
        <w:contextualSpacing w:val="0"/>
      </w:pPr>
      <w:r w:rsidRPr="00D47036">
        <w:t xml:space="preserve">Hier een link naar een overzicht van services </w:t>
      </w:r>
      <w:r>
        <w:t xml:space="preserve">van Werk.nl </w:t>
      </w:r>
      <w:r w:rsidRPr="00D47036">
        <w:t>die geraakt worden door de implementatie van de BMS (Fase 1.0 / 2.0)</w:t>
      </w:r>
      <w:r>
        <w:t xml:space="preserve"> vanuit zowel FE, MW als BE:  </w:t>
      </w:r>
      <w:hyperlink r:id="rId51" w:history="1">
        <w:r w:rsidRPr="00D47036">
          <w:rPr>
            <w:rStyle w:val="Hyperlink"/>
          </w:rPr>
          <w:t>Werkdocument Werk.nl</w:t>
        </w:r>
      </w:hyperlink>
      <w:r>
        <w:t xml:space="preserve"> </w:t>
      </w:r>
    </w:p>
    <w:p w14:paraId="2DC276D9" w14:textId="77777777" w:rsidR="00D47036" w:rsidRDefault="00D47036" w:rsidP="00EC7DB3">
      <w:pPr>
        <w:rPr>
          <w:b/>
          <w:color w:val="FF0000"/>
        </w:rPr>
      </w:pPr>
    </w:p>
    <w:p w14:paraId="388BC9A4" w14:textId="77777777" w:rsidR="00D47036" w:rsidRDefault="00D47036" w:rsidP="00EC7DB3">
      <w:pPr>
        <w:rPr>
          <w:b/>
          <w:color w:val="FF0000"/>
        </w:rPr>
      </w:pPr>
    </w:p>
    <w:p w14:paraId="1486B193" w14:textId="638676E3" w:rsidR="00EC7DB3" w:rsidRPr="00EC7DB3" w:rsidRDefault="00EC7DB3" w:rsidP="00EC7DB3">
      <w:pPr>
        <w:rPr>
          <w:b/>
          <w:color w:val="FF0000"/>
        </w:rPr>
      </w:pPr>
      <w:r w:rsidRPr="00EC7DB3">
        <w:rPr>
          <w:b/>
          <w:color w:val="FF0000"/>
        </w:rPr>
        <w:t>Wordt nog verder aangevuld</w:t>
      </w:r>
      <w:r>
        <w:rPr>
          <w:b/>
          <w:color w:val="FF0000"/>
        </w:rPr>
        <w:t>!</w:t>
      </w:r>
    </w:p>
    <w:p w14:paraId="592814EF" w14:textId="77777777" w:rsidR="00214D6A" w:rsidRDefault="00214D6A" w:rsidP="004F5BD1">
      <w:pPr>
        <w:pStyle w:val="Kop2"/>
      </w:pPr>
      <w:bookmarkStart w:id="135" w:name="_Toc150432277"/>
      <w:r w:rsidRPr="00A27AE5">
        <w:t>Outlook (vanuit</w:t>
      </w:r>
      <w:r>
        <w:t xml:space="preserve"> de BMS)</w:t>
      </w:r>
      <w:bookmarkEnd w:id="135"/>
    </w:p>
    <w:p w14:paraId="71B801FE" w14:textId="301E36F2" w:rsidR="00214D6A" w:rsidRPr="00B20FBC" w:rsidRDefault="00214D6A" w:rsidP="00056D28">
      <w:pPr>
        <w:spacing w:line="240" w:lineRule="auto"/>
      </w:pPr>
      <w:r>
        <w:t>Het gebruik van Outlook in de BMS om bijvoorbeeld afspraken vast te leggen, de verwijsadministratie vast te leggen, notificaties te delen etc. zal geanalyseerd moeten worden. HdW heeft hier al een eerste aanzet in gegeven maar moet worden afgerond</w:t>
      </w:r>
      <w:r w:rsidR="0030091B">
        <w:t>.</w:t>
      </w:r>
      <w:r w:rsidR="005E2380">
        <w:t xml:space="preserve"> Op dit moment zal de BMS Outlook alleen maar gebruikt worden als tool voor mail.</w:t>
      </w:r>
    </w:p>
    <w:p w14:paraId="3B316010" w14:textId="77777777" w:rsidR="00214D6A" w:rsidRDefault="00214D6A" w:rsidP="004F5BD1">
      <w:pPr>
        <w:pStyle w:val="Kop2"/>
      </w:pPr>
      <w:bookmarkStart w:id="136" w:name="_Toc150432278"/>
      <w:r>
        <w:t>KVB</w:t>
      </w:r>
      <w:bookmarkEnd w:id="136"/>
    </w:p>
    <w:p w14:paraId="4960836C" w14:textId="77777777" w:rsidR="0030091B" w:rsidRDefault="00214D6A" w:rsidP="00056D28">
      <w:pPr>
        <w:spacing w:line="240" w:lineRule="auto"/>
      </w:pPr>
      <w:r>
        <w:t xml:space="preserve">KVB zal in Fase 2.0 o.a. als bron voor de ABR/BMS moeten gaan fungeren waarbij WSP’s in beeld gebracht moeten gaan worden en er een koppeling (direct/Stekkerblok/ABR) naar de BMS gerealiseerd moet worden, LDR en anonimiseren van gegevens. Aliriza </w:t>
      </w:r>
      <w:r w:rsidRPr="007E6360">
        <w:t>Demiray</w:t>
      </w:r>
      <w:r>
        <w:t xml:space="preserve"> is in de lead voor de comp</w:t>
      </w:r>
      <w:r w:rsidR="0030091B">
        <w:t>lete analyse</w:t>
      </w:r>
      <w:r>
        <w:t>.</w:t>
      </w:r>
    </w:p>
    <w:p w14:paraId="703F2A24" w14:textId="6614DC9E" w:rsidR="00214D6A" w:rsidRDefault="00214D6A" w:rsidP="00056D28">
      <w:pPr>
        <w:spacing w:line="240" w:lineRule="auto"/>
      </w:pPr>
      <w:r>
        <w:t xml:space="preserve"> </w:t>
      </w:r>
    </w:p>
    <w:tbl>
      <w:tblPr>
        <w:tblStyle w:val="Rastertabel2-Accent1"/>
        <w:tblW w:w="0" w:type="auto"/>
        <w:tblLook w:val="04A0" w:firstRow="1" w:lastRow="0" w:firstColumn="1" w:lastColumn="0" w:noHBand="0" w:noVBand="1"/>
      </w:tblPr>
      <w:tblGrid>
        <w:gridCol w:w="912"/>
        <w:gridCol w:w="2012"/>
        <w:gridCol w:w="5864"/>
      </w:tblGrid>
      <w:tr w:rsidR="0030091B" w14:paraId="5368C6AD" w14:textId="77777777" w:rsidTr="00300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gridSpan w:val="3"/>
            <w:tcBorders>
              <w:bottom w:val="single" w:sz="4" w:space="0" w:color="auto"/>
            </w:tcBorders>
          </w:tcPr>
          <w:p w14:paraId="72B636FF" w14:textId="77777777" w:rsidR="0030091B" w:rsidRPr="00AE11AB" w:rsidRDefault="0030091B" w:rsidP="0030091B">
            <w:pPr>
              <w:pStyle w:val="Lijstalinea"/>
              <w:spacing w:after="160" w:line="240" w:lineRule="auto"/>
              <w:ind w:left="0"/>
              <w:contextualSpacing w:val="0"/>
              <w:rPr>
                <w:sz w:val="16"/>
                <w:szCs w:val="16"/>
              </w:rPr>
            </w:pPr>
            <w:r w:rsidRPr="00AE11AB">
              <w:rPr>
                <w:sz w:val="16"/>
                <w:szCs w:val="16"/>
              </w:rPr>
              <w:t>Actielijst</w:t>
            </w:r>
          </w:p>
        </w:tc>
      </w:tr>
      <w:tr w:rsidR="0030091B" w14:paraId="36CBF2A2" w14:textId="77777777" w:rsidTr="0030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59AC65E" w14:textId="77777777" w:rsidR="0030091B" w:rsidRPr="00AE11AB" w:rsidRDefault="0030091B" w:rsidP="0030091B">
            <w:pPr>
              <w:pStyle w:val="Lijstalinea"/>
              <w:spacing w:after="160" w:line="240" w:lineRule="auto"/>
              <w:ind w:left="0"/>
              <w:contextualSpacing w:val="0"/>
              <w:rPr>
                <w:b w:val="0"/>
                <w:sz w:val="16"/>
                <w:szCs w:val="16"/>
              </w:rPr>
            </w:pPr>
            <w:r w:rsidRPr="00AE11AB">
              <w:rPr>
                <w:b w:val="0"/>
                <w:sz w:val="16"/>
                <w:szCs w:val="16"/>
              </w:rPr>
              <w:t>Nummer</w:t>
            </w:r>
          </w:p>
        </w:tc>
        <w:tc>
          <w:tcPr>
            <w:tcW w:w="2012" w:type="dxa"/>
            <w:tcBorders>
              <w:top w:val="single" w:sz="4" w:space="0" w:color="auto"/>
              <w:left w:val="single" w:sz="4" w:space="0" w:color="auto"/>
              <w:bottom w:val="single" w:sz="4" w:space="0" w:color="auto"/>
              <w:right w:val="single" w:sz="4" w:space="0" w:color="auto"/>
            </w:tcBorders>
          </w:tcPr>
          <w:p w14:paraId="4DB8F717" w14:textId="77777777" w:rsidR="0030091B" w:rsidRPr="00AE11AB" w:rsidRDefault="0030091B" w:rsidP="0030091B">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Onderwerp</w:t>
            </w:r>
          </w:p>
        </w:tc>
        <w:tc>
          <w:tcPr>
            <w:tcW w:w="5864" w:type="dxa"/>
            <w:tcBorders>
              <w:top w:val="single" w:sz="4" w:space="0" w:color="auto"/>
              <w:left w:val="single" w:sz="4" w:space="0" w:color="auto"/>
              <w:bottom w:val="single" w:sz="4" w:space="0" w:color="auto"/>
              <w:right w:val="single" w:sz="4" w:space="0" w:color="auto"/>
            </w:tcBorders>
          </w:tcPr>
          <w:p w14:paraId="4BEBF968" w14:textId="77777777" w:rsidR="0030091B" w:rsidRPr="00AE11AB" w:rsidRDefault="0030091B" w:rsidP="0030091B">
            <w:pPr>
              <w:pStyle w:val="Lijstalinea"/>
              <w:spacing w:after="160" w:line="240" w:lineRule="auto"/>
              <w:ind w:left="0"/>
              <w:contextualSpacing w:val="0"/>
              <w:cnfStyle w:val="000000100000" w:firstRow="0" w:lastRow="0" w:firstColumn="0" w:lastColumn="0" w:oddVBand="0" w:evenVBand="0" w:oddHBand="1" w:evenHBand="0" w:firstRowFirstColumn="0" w:firstRowLastColumn="0" w:lastRowFirstColumn="0" w:lastRowLastColumn="0"/>
              <w:rPr>
                <w:sz w:val="16"/>
                <w:szCs w:val="16"/>
              </w:rPr>
            </w:pPr>
            <w:r w:rsidRPr="00AE11AB">
              <w:rPr>
                <w:sz w:val="16"/>
                <w:szCs w:val="16"/>
              </w:rPr>
              <w:t>Omschrijving / Update</w:t>
            </w:r>
          </w:p>
        </w:tc>
      </w:tr>
      <w:tr w:rsidR="0030091B" w14:paraId="08A33F83" w14:textId="77777777" w:rsidTr="0030091B">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49280140" w14:textId="77777777" w:rsidR="0030091B" w:rsidRDefault="0030091B" w:rsidP="0030091B">
            <w:pPr>
              <w:pStyle w:val="Lijstalinea"/>
              <w:spacing w:after="160" w:line="240" w:lineRule="auto"/>
              <w:ind w:left="0"/>
              <w:contextualSpacing w:val="0"/>
              <w:rPr>
                <w:b w:val="0"/>
                <w:sz w:val="16"/>
                <w:szCs w:val="16"/>
              </w:rPr>
            </w:pPr>
            <w:r>
              <w:rPr>
                <w:b w:val="0"/>
                <w:sz w:val="16"/>
                <w:szCs w:val="16"/>
              </w:rPr>
              <w:t>223</w:t>
            </w:r>
          </w:p>
        </w:tc>
        <w:tc>
          <w:tcPr>
            <w:tcW w:w="2012" w:type="dxa"/>
            <w:tcBorders>
              <w:top w:val="single" w:sz="4" w:space="0" w:color="auto"/>
              <w:left w:val="single" w:sz="4" w:space="0" w:color="auto"/>
              <w:bottom w:val="single" w:sz="4" w:space="0" w:color="auto"/>
              <w:right w:val="single" w:sz="4" w:space="0" w:color="auto"/>
            </w:tcBorders>
          </w:tcPr>
          <w:p w14:paraId="1EC4CA45" w14:textId="75FB3ABA" w:rsidR="0030091B" w:rsidRDefault="0030091B" w:rsidP="0030091B">
            <w:pPr>
              <w:pStyle w:val="Lijstalinea"/>
              <w:spacing w:after="160" w:line="240" w:lineRule="auto"/>
              <w:ind w:left="0"/>
              <w:contextualSpacing w:val="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KVB</w:t>
            </w:r>
          </w:p>
        </w:tc>
        <w:tc>
          <w:tcPr>
            <w:tcW w:w="5864" w:type="dxa"/>
            <w:tcBorders>
              <w:top w:val="single" w:sz="4" w:space="0" w:color="auto"/>
              <w:left w:val="single" w:sz="4" w:space="0" w:color="auto"/>
              <w:bottom w:val="single" w:sz="4" w:space="0" w:color="auto"/>
              <w:right w:val="single" w:sz="4" w:space="0" w:color="auto"/>
            </w:tcBorders>
          </w:tcPr>
          <w:p w14:paraId="7E90809F" w14:textId="484D1434" w:rsidR="0030091B" w:rsidRPr="00606B35" w:rsidRDefault="0030091B" w:rsidP="0030091B">
            <w:pPr>
              <w:pStyle w:val="Lijstalinea"/>
              <w:spacing w:after="160" w:line="24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30091B">
              <w:rPr>
                <w:sz w:val="16"/>
                <w:szCs w:val="16"/>
              </w:rPr>
              <w:t>Hoe gaan we om met de KVB? De gedachte is dat de KVB een eigen bron wordt binnen de BMS. Echter, achter de KVB zit nog een hele werkwijze richting WSP's etc. Moet hier nog een visiedocument voor worden opgesteld? Komt dit vanuit het WORK-it team?</w:t>
            </w:r>
          </w:p>
        </w:tc>
      </w:tr>
      <w:tr w:rsidR="0030091B" w14:paraId="7BECF0C2" w14:textId="77777777" w:rsidTr="0030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9C83FDB" w14:textId="77777777" w:rsidR="0030091B" w:rsidRDefault="0030091B" w:rsidP="0030091B">
            <w:pPr>
              <w:pStyle w:val="Lijstalinea"/>
              <w:spacing w:after="160" w:line="240" w:lineRule="auto"/>
              <w:ind w:left="0"/>
              <w:contextualSpacing w:val="0"/>
              <w:rPr>
                <w:b w:val="0"/>
                <w:sz w:val="16"/>
                <w:szCs w:val="16"/>
              </w:rPr>
            </w:pPr>
          </w:p>
        </w:tc>
        <w:tc>
          <w:tcPr>
            <w:tcW w:w="2012" w:type="dxa"/>
            <w:tcBorders>
              <w:top w:val="single" w:sz="4" w:space="0" w:color="auto"/>
              <w:left w:val="single" w:sz="4" w:space="0" w:color="auto"/>
              <w:bottom w:val="single" w:sz="4" w:space="0" w:color="auto"/>
              <w:right w:val="single" w:sz="4" w:space="0" w:color="auto"/>
            </w:tcBorders>
          </w:tcPr>
          <w:p w14:paraId="1246A867" w14:textId="1DF20AA3" w:rsidR="0030091B" w:rsidRDefault="0030091B" w:rsidP="0030091B">
            <w:pPr>
              <w:pStyle w:val="Lijstalinea"/>
              <w:spacing w:after="160" w:line="240" w:lineRule="auto"/>
              <w:ind w:left="0"/>
              <w:contextualSpacing w:val="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Huidige status:</w:t>
            </w:r>
          </w:p>
        </w:tc>
        <w:tc>
          <w:tcPr>
            <w:tcW w:w="5864" w:type="dxa"/>
            <w:tcBorders>
              <w:top w:val="single" w:sz="4" w:space="0" w:color="auto"/>
              <w:left w:val="single" w:sz="4" w:space="0" w:color="auto"/>
              <w:bottom w:val="single" w:sz="4" w:space="0" w:color="auto"/>
              <w:right w:val="single" w:sz="4" w:space="0" w:color="auto"/>
            </w:tcBorders>
          </w:tcPr>
          <w:p w14:paraId="386CB0F3" w14:textId="6544A8E7" w:rsidR="0030091B" w:rsidRPr="0030091B" w:rsidRDefault="0030091B" w:rsidP="00300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w:t>
            </w:r>
            <w:r w:rsidRPr="0030091B">
              <w:rPr>
                <w:sz w:val="16"/>
                <w:szCs w:val="16"/>
              </w:rPr>
              <w:t>oet mee worden genomen als bron in de BMS. Van belang is de koppeling met BMS (LDR) en inregeling BMS (anonimiseren).</w:t>
            </w:r>
          </w:p>
          <w:p w14:paraId="3BB72400" w14:textId="28F14EEA" w:rsidR="0030091B" w:rsidRPr="00606B35" w:rsidRDefault="0030091B" w:rsidP="0030091B">
            <w:pPr>
              <w:pStyle w:val="Lijstalinea"/>
              <w:spacing w:after="160" w:line="240" w:lineRule="auto"/>
              <w:ind w:left="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BA </w:t>
            </w:r>
            <w:r w:rsidRPr="0030091B">
              <w:rPr>
                <w:sz w:val="16"/>
                <w:szCs w:val="16"/>
              </w:rPr>
              <w:t xml:space="preserve">Analyse </w:t>
            </w:r>
            <w:r>
              <w:rPr>
                <w:sz w:val="16"/>
                <w:szCs w:val="16"/>
              </w:rPr>
              <w:t>is</w:t>
            </w:r>
            <w:r w:rsidRPr="0030091B">
              <w:rPr>
                <w:sz w:val="16"/>
                <w:szCs w:val="16"/>
              </w:rPr>
              <w:t xml:space="preserve"> opgesteld</w:t>
            </w:r>
            <w:r>
              <w:rPr>
                <w:sz w:val="16"/>
                <w:szCs w:val="16"/>
              </w:rPr>
              <w:t xml:space="preserve">. </w:t>
            </w:r>
            <w:r w:rsidRPr="0030091B">
              <w:rPr>
                <w:sz w:val="16"/>
                <w:szCs w:val="16"/>
              </w:rPr>
              <w:t>Opnemen functionaliteit binnen BMS.</w:t>
            </w:r>
          </w:p>
        </w:tc>
      </w:tr>
    </w:tbl>
    <w:p w14:paraId="4240893C" w14:textId="77777777" w:rsidR="00214D6A" w:rsidRDefault="00214D6A" w:rsidP="004F5BD1">
      <w:pPr>
        <w:pStyle w:val="Kop2"/>
      </w:pPr>
      <w:bookmarkStart w:id="137" w:name="_Toc150432279"/>
      <w:r>
        <w:t>DIM/DWH</w:t>
      </w:r>
      <w:bookmarkEnd w:id="137"/>
    </w:p>
    <w:p w14:paraId="40DD9AD7" w14:textId="77777777" w:rsidR="00214D6A" w:rsidRDefault="00214D6A" w:rsidP="00056D28">
      <w:pPr>
        <w:spacing w:line="240" w:lineRule="auto"/>
      </w:pPr>
      <w:r>
        <w:t xml:space="preserve">Voor DIM/DWH (incl. BCK) geldt dat de views op Sonar, WBS en Werk.nl aan verandering onderhevig zijn. Voor het DIM/DWH deel is een team samengesteld die voor elke view of dump </w:t>
      </w:r>
      <w:r>
        <w:lastRenderedPageBreak/>
        <w:t>de requirements opstelt. Het project BMS fase 1.0 volgt deze requirements zo veel als mogelijk. Voor dit IA-T wordt voor de gegevensset richting DIM/DWH/BCK/MIP/AMI uitgegaan van de eisen &amp; wensen uit het desbetreffende team. Wanneer deze bekend zijn zal geanalyseerd moeten worden of de huidige opzet van de ABR (de data) hierin kan voorzien</w:t>
      </w:r>
    </w:p>
    <w:p w14:paraId="1089EDFE" w14:textId="77777777" w:rsidR="00214D6A" w:rsidRDefault="00214D6A" w:rsidP="00056D28">
      <w:pPr>
        <w:spacing w:line="240" w:lineRule="auto"/>
      </w:pPr>
      <w:r>
        <w:t xml:space="preserve">Door het uitfaseren van het vacaturedeel van WBS is de DIM/DWH view m.b.t. vacatures uit WBS niet meer van toepassing. Onderzocht moet worden of voor het Werkgeversdeel uit WBS nog gegevens in DIM/DWH noodzakelijk zijn. </w:t>
      </w:r>
    </w:p>
    <w:p w14:paraId="167BF27B" w14:textId="77777777" w:rsidR="00214D6A" w:rsidRDefault="00214D6A" w:rsidP="00056D28">
      <w:pPr>
        <w:spacing w:line="240" w:lineRule="auto"/>
      </w:pPr>
      <w:r>
        <w:t>De view op Werk.nl komt in zijn geheel te vervallen. Hiervoor in de plaats komt een view op de ABR.</w:t>
      </w:r>
    </w:p>
    <w:p w14:paraId="2C121DEB" w14:textId="77777777" w:rsidR="00214D6A" w:rsidRPr="00552CE1" w:rsidRDefault="00214D6A" w:rsidP="00056D28">
      <w:pPr>
        <w:spacing w:line="240" w:lineRule="auto"/>
      </w:pPr>
      <w:r>
        <w:t>Voor Sonar geldt in principe hetzelfde als voor WBS. Sonar wordt voor het profiel/CV deel in fase 1.0 niet meer gebruikt en de gegevens die hiermee verband houden die richting DIM/DWH gaan komen te vervallen en worden voortaan uit de ABR gehaald. Naast profiel/CV gegevens heeft Sonar nog andere data die mogelijk wél richting DIM/DWH moet worden gedeeld. Dit moet geanalyseerd worden.</w:t>
      </w:r>
    </w:p>
    <w:p w14:paraId="4E1293EA" w14:textId="167784BF" w:rsidR="00214D6A" w:rsidRDefault="00214D6A" w:rsidP="00E65E7B">
      <w:pPr>
        <w:pStyle w:val="Lijstalinea"/>
        <w:numPr>
          <w:ilvl w:val="0"/>
          <w:numId w:val="28"/>
        </w:numPr>
        <w:spacing w:after="160" w:line="240" w:lineRule="auto"/>
        <w:ind w:left="0" w:hanging="284"/>
        <w:contextualSpacing w:val="0"/>
      </w:pPr>
      <w:r>
        <w:t>Er moeten gegevens gedeeld worden met DIM/DWH/BCK. Hier wordt aan gewerkt. Voor fase 1.0 m.b.v. een view/dump. Op termijn zullen dump en view worden vervangen door een regulier proces van bevragen middels KOA waar in de KOA zelf een stuk intel</w:t>
      </w:r>
      <w:r w:rsidR="0030091B">
        <w:t>ligentie moet worden opgenomen.</w:t>
      </w:r>
      <w:r>
        <w:t xml:space="preserve"> </w:t>
      </w:r>
    </w:p>
    <w:p w14:paraId="4B78C075" w14:textId="77777777" w:rsidR="00214D6A" w:rsidRPr="007E6360" w:rsidRDefault="00214D6A" w:rsidP="004F5BD1">
      <w:pPr>
        <w:pStyle w:val="Kop2"/>
      </w:pPr>
      <w:bookmarkStart w:id="138" w:name="_Toc150432280"/>
      <w:r>
        <w:t>Functioneel Beheer</w:t>
      </w:r>
      <w:bookmarkEnd w:id="138"/>
    </w:p>
    <w:p w14:paraId="727C1D9F" w14:textId="77777777" w:rsidR="00214D6A" w:rsidRDefault="00214D6A" w:rsidP="00E65E7B">
      <w:pPr>
        <w:pStyle w:val="Lijstalinea"/>
        <w:numPr>
          <w:ilvl w:val="0"/>
          <w:numId w:val="27"/>
        </w:numPr>
        <w:spacing w:after="160" w:line="240" w:lineRule="auto"/>
        <w:ind w:left="-142" w:hanging="142"/>
      </w:pPr>
      <w:r>
        <w:t>Wat wordt de rol van functioneel beheer?</w:t>
      </w:r>
    </w:p>
    <w:p w14:paraId="1E8943CA" w14:textId="77777777" w:rsidR="00214D6A" w:rsidRDefault="00214D6A" w:rsidP="00E65E7B">
      <w:pPr>
        <w:pStyle w:val="Lijstalinea"/>
        <w:numPr>
          <w:ilvl w:val="1"/>
          <w:numId w:val="27"/>
        </w:numPr>
        <w:spacing w:after="160" w:line="240" w:lineRule="auto"/>
        <w:ind w:left="567" w:hanging="567"/>
      </w:pPr>
      <w:r>
        <w:t>Voor wat betreft Stekkerblok functionaliteit</w:t>
      </w:r>
    </w:p>
    <w:p w14:paraId="12FA6CEF" w14:textId="77777777" w:rsidR="00214D6A" w:rsidRDefault="00214D6A" w:rsidP="00E65E7B">
      <w:pPr>
        <w:pStyle w:val="Lijstalinea"/>
        <w:numPr>
          <w:ilvl w:val="1"/>
          <w:numId w:val="27"/>
        </w:numPr>
        <w:spacing w:after="160" w:line="240" w:lineRule="auto"/>
        <w:ind w:left="567" w:hanging="567"/>
      </w:pPr>
      <w:r>
        <w:t>In het kader van accounts, toegang en beveiliging</w:t>
      </w:r>
    </w:p>
    <w:p w14:paraId="2C31CA6B" w14:textId="77777777" w:rsidR="00214D6A" w:rsidRDefault="00214D6A" w:rsidP="00E65E7B">
      <w:pPr>
        <w:pStyle w:val="Lijstalinea"/>
        <w:numPr>
          <w:ilvl w:val="1"/>
          <w:numId w:val="27"/>
        </w:numPr>
        <w:spacing w:after="160" w:line="240" w:lineRule="auto"/>
        <w:ind w:left="567" w:hanging="567"/>
      </w:pPr>
      <w:r>
        <w:t>Brieven, emails en andere correspondentie (GCU – Generiek Correspondentiesysteem UWV)</w:t>
      </w:r>
    </w:p>
    <w:p w14:paraId="0D2F2A30" w14:textId="77777777" w:rsidR="00214D6A" w:rsidRPr="00AB6D35" w:rsidRDefault="00214D6A" w:rsidP="00E65E7B">
      <w:pPr>
        <w:pStyle w:val="Lijstalinea"/>
        <w:numPr>
          <w:ilvl w:val="1"/>
          <w:numId w:val="27"/>
        </w:numPr>
        <w:spacing w:after="160" w:line="240" w:lineRule="auto"/>
        <w:ind w:left="567" w:hanging="567"/>
      </w:pPr>
      <w:r>
        <w:t>………………….</w:t>
      </w:r>
    </w:p>
    <w:p w14:paraId="184A3A4C" w14:textId="77777777" w:rsidR="00214D6A" w:rsidRPr="009A0D74" w:rsidRDefault="00214D6A" w:rsidP="00056D28">
      <w:pPr>
        <w:spacing w:line="240" w:lineRule="auto"/>
      </w:pPr>
    </w:p>
    <w:p w14:paraId="2DE4E5BD" w14:textId="354963D2" w:rsidR="00613145" w:rsidRPr="00766516" w:rsidRDefault="00613145" w:rsidP="00056D28">
      <w:pPr>
        <w:pStyle w:val="Kop1"/>
        <w:rPr>
          <w:smallCaps/>
        </w:rPr>
      </w:pPr>
      <w:bookmarkStart w:id="139" w:name="_Toc150432281"/>
      <w:r>
        <w:lastRenderedPageBreak/>
        <w:t>Aandachtspunten</w:t>
      </w:r>
      <w:bookmarkEnd w:id="139"/>
      <w:r>
        <w:t xml:space="preserve"> </w:t>
      </w:r>
    </w:p>
    <w:p w14:paraId="6B32BD3D" w14:textId="61EB943F" w:rsidR="00613145" w:rsidRPr="00766516" w:rsidRDefault="00613145" w:rsidP="004F5BD1">
      <w:pPr>
        <w:pStyle w:val="Kop2"/>
      </w:pPr>
      <w:bookmarkStart w:id="140" w:name="_Toc150432282"/>
      <w:r>
        <w:t>Stability</w:t>
      </w:r>
      <w:bookmarkEnd w:id="140"/>
    </w:p>
    <w:p w14:paraId="2FD89815" w14:textId="197F5450" w:rsidR="00613145" w:rsidRPr="0042701A" w:rsidRDefault="00613145" w:rsidP="004F5BD1">
      <w:pPr>
        <w:pStyle w:val="Kop2"/>
      </w:pPr>
      <w:bookmarkStart w:id="141" w:name="_Toc150432283"/>
      <w:r>
        <w:t>Performance</w:t>
      </w:r>
      <w:bookmarkEnd w:id="141"/>
    </w:p>
    <w:p w14:paraId="32662E96" w14:textId="07DEAD44" w:rsidR="00613145" w:rsidRDefault="00613145" w:rsidP="004F5BD1">
      <w:pPr>
        <w:pStyle w:val="Kop2"/>
      </w:pPr>
      <w:bookmarkStart w:id="142" w:name="_Toc150432284"/>
      <w:r>
        <w:t>Security</w:t>
      </w:r>
      <w:bookmarkEnd w:id="142"/>
    </w:p>
    <w:p w14:paraId="04A9AE59" w14:textId="2E5E3B31" w:rsidR="00A47BBB" w:rsidRPr="00A47BBB" w:rsidRDefault="00A47BBB" w:rsidP="00056D28">
      <w:pPr>
        <w:spacing w:line="240" w:lineRule="auto"/>
      </w:pPr>
      <w:r>
        <w:t xml:space="preserve">Zie 7.1.1 van de </w:t>
      </w:r>
      <w:hyperlink r:id="rId52" w:history="1">
        <w:r w:rsidRPr="00AA035F">
          <w:rPr>
            <w:rStyle w:val="Hyperlink"/>
          </w:rPr>
          <w:t>PSA</w:t>
        </w:r>
      </w:hyperlink>
      <w:r>
        <w:t xml:space="preserve"> voor de principes.</w:t>
      </w:r>
    </w:p>
    <w:p w14:paraId="6F365B72" w14:textId="15D0655F" w:rsidR="00985AA5" w:rsidRDefault="00B549C2" w:rsidP="004F5BD1">
      <w:pPr>
        <w:pStyle w:val="Kop2"/>
      </w:pPr>
      <w:bookmarkStart w:id="143" w:name="_Toc150432285"/>
      <w:r>
        <w:t>L</w:t>
      </w:r>
      <w:r w:rsidR="00985AA5">
        <w:t>icensing</w:t>
      </w:r>
      <w:bookmarkEnd w:id="143"/>
    </w:p>
    <w:p w14:paraId="1BB1C3BB" w14:textId="4F907223" w:rsidR="00B549C2" w:rsidRPr="00B549C2" w:rsidRDefault="00B549C2" w:rsidP="00056D28">
      <w:pPr>
        <w:spacing w:line="240" w:lineRule="auto"/>
      </w:pPr>
      <w:r>
        <w:t xml:space="preserve">Zie hoofdstuk 5.1.5 van de </w:t>
      </w:r>
      <w:hyperlink r:id="rId53" w:history="1">
        <w:r w:rsidRPr="00AA035F">
          <w:rPr>
            <w:rStyle w:val="Hyperlink"/>
          </w:rPr>
          <w:t>PSA</w:t>
        </w:r>
      </w:hyperlink>
      <w:r>
        <w:t>.</w:t>
      </w:r>
    </w:p>
    <w:p w14:paraId="5A921DED" w14:textId="7F27A918" w:rsidR="00BE3C0D" w:rsidRDefault="0077108D" w:rsidP="004F5BD1">
      <w:pPr>
        <w:pStyle w:val="Kop2"/>
      </w:pPr>
      <w:bookmarkStart w:id="144" w:name="_Toc150432286"/>
      <w:r>
        <w:t>Mensen en Omgeving</w:t>
      </w:r>
      <w:bookmarkEnd w:id="144"/>
    </w:p>
    <w:p w14:paraId="309AE3A2" w14:textId="3CDC6DBD" w:rsidR="00450641" w:rsidRDefault="00450641" w:rsidP="004F5BD1">
      <w:pPr>
        <w:pStyle w:val="Kop2"/>
      </w:pPr>
      <w:bookmarkStart w:id="145" w:name="_Toc150432287"/>
      <w:r>
        <w:t>Afhankelijkheden</w:t>
      </w:r>
      <w:bookmarkEnd w:id="145"/>
    </w:p>
    <w:p w14:paraId="2BE6ED77" w14:textId="0C1E6B36" w:rsidR="007A516D" w:rsidRDefault="007A516D" w:rsidP="00056D28">
      <w:pPr>
        <w:spacing w:line="240" w:lineRule="auto"/>
      </w:pPr>
      <w:r>
        <w:br w:type="page"/>
      </w:r>
    </w:p>
    <w:p w14:paraId="5FAFB608" w14:textId="1511433F" w:rsidR="00124D11" w:rsidRPr="00A410D3" w:rsidRDefault="008F5B59" w:rsidP="00056D28">
      <w:pPr>
        <w:pStyle w:val="Kop1"/>
        <w:rPr>
          <w:smallCaps/>
        </w:rPr>
      </w:pPr>
      <w:bookmarkStart w:id="146" w:name="_Toc162956496"/>
      <w:bookmarkStart w:id="147" w:name="_Toc162956997"/>
      <w:bookmarkStart w:id="148" w:name="_Toc162956505"/>
      <w:bookmarkStart w:id="149" w:name="_Toc162957006"/>
      <w:bookmarkStart w:id="150" w:name="_Toc162956513"/>
      <w:bookmarkStart w:id="151" w:name="_Toc162957014"/>
      <w:bookmarkStart w:id="152" w:name="_Toc162956516"/>
      <w:bookmarkStart w:id="153" w:name="_Toc162957017"/>
      <w:bookmarkStart w:id="154" w:name="_Toc162956524"/>
      <w:bookmarkStart w:id="155" w:name="_Toc162957025"/>
      <w:bookmarkStart w:id="156" w:name="_Ref53163683"/>
      <w:bookmarkStart w:id="157" w:name="_Toc150432288"/>
      <w:bookmarkEnd w:id="146"/>
      <w:bookmarkEnd w:id="147"/>
      <w:bookmarkEnd w:id="148"/>
      <w:bookmarkEnd w:id="149"/>
      <w:bookmarkEnd w:id="150"/>
      <w:bookmarkEnd w:id="151"/>
      <w:bookmarkEnd w:id="152"/>
      <w:bookmarkEnd w:id="153"/>
      <w:bookmarkEnd w:id="154"/>
      <w:bookmarkEnd w:id="155"/>
      <w:r w:rsidRPr="00A410D3">
        <w:lastRenderedPageBreak/>
        <w:t>Risico analyse</w:t>
      </w:r>
      <w:bookmarkEnd w:id="156"/>
      <w:bookmarkEnd w:id="157"/>
    </w:p>
    <w:p w14:paraId="25A541AF" w14:textId="77777777" w:rsidR="003F0DB0" w:rsidRDefault="003F0DB0" w:rsidP="00056D28">
      <w:pPr>
        <w:spacing w:line="240" w:lineRule="auto"/>
        <w:rPr>
          <w:lang w:eastAsia="fr-CA"/>
        </w:rPr>
      </w:pPr>
    </w:p>
    <w:tbl>
      <w:tblPr>
        <w:tblStyle w:val="Tabelraster"/>
        <w:tblW w:w="9322" w:type="dxa"/>
        <w:tblLook w:val="04A0" w:firstRow="1" w:lastRow="0" w:firstColumn="1" w:lastColumn="0" w:noHBand="0" w:noVBand="1"/>
      </w:tblPr>
      <w:tblGrid>
        <w:gridCol w:w="2802"/>
        <w:gridCol w:w="2551"/>
        <w:gridCol w:w="2835"/>
        <w:gridCol w:w="567"/>
        <w:gridCol w:w="567"/>
      </w:tblGrid>
      <w:tr w:rsidR="003F0DB0" w:rsidRPr="003B6825" w14:paraId="34CEE5D8" w14:textId="77777777" w:rsidTr="003F0DB0">
        <w:tc>
          <w:tcPr>
            <w:tcW w:w="2802" w:type="dxa"/>
            <w:shd w:val="clear" w:color="auto" w:fill="B8CCE4" w:themeFill="accent1" w:themeFillTint="66"/>
          </w:tcPr>
          <w:p w14:paraId="4FD593B7" w14:textId="77777777" w:rsidR="003F0DB0" w:rsidRPr="003B6825" w:rsidRDefault="003F0DB0" w:rsidP="00056D28">
            <w:pPr>
              <w:spacing w:line="240" w:lineRule="auto"/>
              <w:rPr>
                <w:b/>
              </w:rPr>
            </w:pPr>
            <w:r>
              <w:rPr>
                <w:b/>
              </w:rPr>
              <w:t>Risico</w:t>
            </w:r>
          </w:p>
        </w:tc>
        <w:tc>
          <w:tcPr>
            <w:tcW w:w="2551" w:type="dxa"/>
            <w:shd w:val="clear" w:color="auto" w:fill="B8CCE4" w:themeFill="accent1" w:themeFillTint="66"/>
          </w:tcPr>
          <w:p w14:paraId="4F90B5B6" w14:textId="77777777" w:rsidR="003F0DB0" w:rsidRPr="003B6825" w:rsidRDefault="003F0DB0" w:rsidP="00056D28">
            <w:pPr>
              <w:spacing w:line="240" w:lineRule="auto"/>
              <w:rPr>
                <w:b/>
              </w:rPr>
            </w:pPr>
            <w:r>
              <w:rPr>
                <w:b/>
              </w:rPr>
              <w:t>Oorzaak</w:t>
            </w:r>
          </w:p>
        </w:tc>
        <w:tc>
          <w:tcPr>
            <w:tcW w:w="2835" w:type="dxa"/>
            <w:shd w:val="clear" w:color="auto" w:fill="B8CCE4" w:themeFill="accent1" w:themeFillTint="66"/>
          </w:tcPr>
          <w:p w14:paraId="7D97E5F9" w14:textId="77777777" w:rsidR="003F0DB0" w:rsidRDefault="003F0DB0" w:rsidP="00056D28">
            <w:pPr>
              <w:spacing w:line="240" w:lineRule="auto"/>
              <w:rPr>
                <w:b/>
              </w:rPr>
            </w:pPr>
            <w:r>
              <w:rPr>
                <w:b/>
              </w:rPr>
              <w:t>Maatregelen</w:t>
            </w:r>
          </w:p>
        </w:tc>
        <w:tc>
          <w:tcPr>
            <w:tcW w:w="567" w:type="dxa"/>
            <w:shd w:val="clear" w:color="auto" w:fill="B8CCE4" w:themeFill="accent1" w:themeFillTint="66"/>
          </w:tcPr>
          <w:p w14:paraId="475E8003" w14:textId="77777777" w:rsidR="003F0DB0" w:rsidRDefault="003F0DB0" w:rsidP="00056D28">
            <w:pPr>
              <w:spacing w:line="240" w:lineRule="auto"/>
              <w:jc w:val="center"/>
              <w:rPr>
                <w:b/>
              </w:rPr>
            </w:pPr>
            <w:r>
              <w:rPr>
                <w:b/>
              </w:rPr>
              <w:t>K</w:t>
            </w:r>
          </w:p>
        </w:tc>
        <w:tc>
          <w:tcPr>
            <w:tcW w:w="567" w:type="dxa"/>
            <w:shd w:val="clear" w:color="auto" w:fill="B8CCE4" w:themeFill="accent1" w:themeFillTint="66"/>
          </w:tcPr>
          <w:p w14:paraId="0F61C4FD" w14:textId="77777777" w:rsidR="003F0DB0" w:rsidRDefault="003F0DB0" w:rsidP="00056D28">
            <w:pPr>
              <w:spacing w:line="240" w:lineRule="auto"/>
              <w:jc w:val="center"/>
              <w:rPr>
                <w:b/>
              </w:rPr>
            </w:pPr>
            <w:r>
              <w:rPr>
                <w:b/>
              </w:rPr>
              <w:t>I</w:t>
            </w:r>
          </w:p>
        </w:tc>
      </w:tr>
      <w:tr w:rsidR="003F0DB0" w:rsidRPr="0072065B" w14:paraId="00854018" w14:textId="77777777" w:rsidTr="003F0DB0">
        <w:tc>
          <w:tcPr>
            <w:tcW w:w="2802" w:type="dxa"/>
          </w:tcPr>
          <w:p w14:paraId="00545156" w14:textId="71B84E2B" w:rsidR="003F0DB0" w:rsidRPr="00244628" w:rsidRDefault="00C60DD5" w:rsidP="00056D28">
            <w:pPr>
              <w:spacing w:line="240" w:lineRule="auto"/>
              <w:rPr>
                <w:rFonts w:cstheme="minorHAnsi"/>
                <w:color w:val="000000" w:themeColor="text1"/>
                <w:sz w:val="16"/>
                <w:szCs w:val="16"/>
              </w:rPr>
            </w:pPr>
            <w:r>
              <w:rPr>
                <w:rFonts w:cstheme="minorHAnsi"/>
                <w:color w:val="000000" w:themeColor="text1"/>
                <w:sz w:val="16"/>
                <w:szCs w:val="16"/>
              </w:rPr>
              <w:t>UWV kan zijn deel van de keten niet beheren.</w:t>
            </w:r>
          </w:p>
        </w:tc>
        <w:tc>
          <w:tcPr>
            <w:tcW w:w="2551" w:type="dxa"/>
          </w:tcPr>
          <w:p w14:paraId="3DC0F6C1" w14:textId="1C9B6EC4" w:rsidR="003F0DB0" w:rsidRPr="00244628" w:rsidRDefault="00C60DD5" w:rsidP="00056D28">
            <w:pPr>
              <w:spacing w:line="240" w:lineRule="auto"/>
              <w:rPr>
                <w:sz w:val="16"/>
                <w:szCs w:val="16"/>
              </w:rPr>
            </w:pPr>
            <w:r>
              <w:rPr>
                <w:sz w:val="16"/>
                <w:szCs w:val="16"/>
              </w:rPr>
              <w:t>Er is geen koppeling naar een beheermodule in beeld.</w:t>
            </w:r>
          </w:p>
        </w:tc>
        <w:tc>
          <w:tcPr>
            <w:tcW w:w="2835" w:type="dxa"/>
          </w:tcPr>
          <w:p w14:paraId="2EC731E4" w14:textId="0E832F77" w:rsidR="003F0DB0" w:rsidRPr="00244628" w:rsidRDefault="003F0DB0" w:rsidP="00056D28">
            <w:pPr>
              <w:spacing w:line="240" w:lineRule="auto"/>
              <w:rPr>
                <w:sz w:val="16"/>
                <w:szCs w:val="16"/>
              </w:rPr>
            </w:pPr>
          </w:p>
        </w:tc>
        <w:tc>
          <w:tcPr>
            <w:tcW w:w="567" w:type="dxa"/>
          </w:tcPr>
          <w:p w14:paraId="2AD1CFA5" w14:textId="445F13B0" w:rsidR="003F0DB0" w:rsidRDefault="003F0DB0" w:rsidP="00056D28">
            <w:pPr>
              <w:spacing w:line="240" w:lineRule="auto"/>
              <w:jc w:val="center"/>
            </w:pPr>
          </w:p>
        </w:tc>
        <w:tc>
          <w:tcPr>
            <w:tcW w:w="567" w:type="dxa"/>
          </w:tcPr>
          <w:p w14:paraId="4E17C249" w14:textId="503190CE" w:rsidR="003F0DB0" w:rsidRDefault="00C60DD5" w:rsidP="00056D28">
            <w:pPr>
              <w:spacing w:line="240" w:lineRule="auto"/>
              <w:jc w:val="center"/>
            </w:pPr>
            <w:r>
              <w:t>H</w:t>
            </w:r>
          </w:p>
        </w:tc>
      </w:tr>
      <w:tr w:rsidR="003F0DB0" w:rsidRPr="00BA7A76" w14:paraId="5DF3F87F" w14:textId="77777777" w:rsidTr="003F0DB0">
        <w:tc>
          <w:tcPr>
            <w:tcW w:w="2802" w:type="dxa"/>
          </w:tcPr>
          <w:p w14:paraId="12F87678" w14:textId="1503CA07" w:rsidR="003F0DB0" w:rsidRPr="00BA7A76" w:rsidRDefault="00C60DD5" w:rsidP="00056D28">
            <w:pPr>
              <w:spacing w:line="240" w:lineRule="auto"/>
              <w:rPr>
                <w:rFonts w:cstheme="minorHAnsi"/>
                <w:color w:val="000000" w:themeColor="text1"/>
                <w:sz w:val="16"/>
                <w:szCs w:val="16"/>
              </w:rPr>
            </w:pPr>
            <w:r>
              <w:rPr>
                <w:rFonts w:cstheme="minorHAnsi"/>
                <w:color w:val="000000" w:themeColor="text1"/>
                <w:sz w:val="16"/>
                <w:szCs w:val="16"/>
              </w:rPr>
              <w:t>Wijzigingen vanuit Werk.nl en / Sonar komen niet aan bij de BMS.</w:t>
            </w:r>
          </w:p>
        </w:tc>
        <w:tc>
          <w:tcPr>
            <w:tcW w:w="2551" w:type="dxa"/>
          </w:tcPr>
          <w:p w14:paraId="60E59157" w14:textId="365DF66A" w:rsidR="003F0DB0" w:rsidRPr="00BA7A76" w:rsidRDefault="00C60DD5" w:rsidP="00056D28">
            <w:pPr>
              <w:spacing w:line="240" w:lineRule="auto"/>
              <w:rPr>
                <w:sz w:val="16"/>
                <w:szCs w:val="16"/>
              </w:rPr>
            </w:pPr>
            <w:r>
              <w:rPr>
                <w:sz w:val="16"/>
                <w:szCs w:val="16"/>
              </w:rPr>
              <w:t>In de keten is geen duidelijkheid omtrent eventmechanisme en koppelingen via stekkerblok (adaptor)</w:t>
            </w:r>
          </w:p>
        </w:tc>
        <w:tc>
          <w:tcPr>
            <w:tcW w:w="2835" w:type="dxa"/>
          </w:tcPr>
          <w:p w14:paraId="4AB6AA19" w14:textId="77777777" w:rsidR="003F0DB0" w:rsidRDefault="00C60DD5" w:rsidP="00056D28">
            <w:pPr>
              <w:spacing w:line="240" w:lineRule="auto"/>
              <w:rPr>
                <w:sz w:val="16"/>
                <w:szCs w:val="16"/>
              </w:rPr>
            </w:pPr>
            <w:r>
              <w:rPr>
                <w:sz w:val="16"/>
                <w:szCs w:val="16"/>
              </w:rPr>
              <w:t>Opdracht is gegeven om een Even POC te starten (start 12-10-2023).</w:t>
            </w:r>
          </w:p>
          <w:p w14:paraId="6205A157" w14:textId="3C851C6A" w:rsidR="00C60DD5" w:rsidRPr="00BA7A76" w:rsidRDefault="00C60DD5" w:rsidP="00056D28">
            <w:pPr>
              <w:spacing w:line="240" w:lineRule="auto"/>
              <w:rPr>
                <w:sz w:val="16"/>
                <w:szCs w:val="16"/>
              </w:rPr>
            </w:pPr>
            <w:r>
              <w:rPr>
                <w:sz w:val="16"/>
                <w:szCs w:val="16"/>
              </w:rPr>
              <w:t>POC met stekkerblok wordt voorbereid.</w:t>
            </w:r>
          </w:p>
        </w:tc>
        <w:tc>
          <w:tcPr>
            <w:tcW w:w="567" w:type="dxa"/>
          </w:tcPr>
          <w:p w14:paraId="0D0B69F7" w14:textId="3EFD7505" w:rsidR="003F0DB0" w:rsidRPr="00BA7A76" w:rsidRDefault="00C60DD5" w:rsidP="00056D28">
            <w:pPr>
              <w:spacing w:line="240" w:lineRule="auto"/>
              <w:jc w:val="center"/>
            </w:pPr>
            <w:r>
              <w:t>L</w:t>
            </w:r>
          </w:p>
        </w:tc>
        <w:tc>
          <w:tcPr>
            <w:tcW w:w="567" w:type="dxa"/>
          </w:tcPr>
          <w:p w14:paraId="09ECD6AA" w14:textId="0EAAE6B5" w:rsidR="003F0DB0" w:rsidRPr="00BA7A76" w:rsidRDefault="00C60DD5" w:rsidP="00056D28">
            <w:pPr>
              <w:spacing w:line="240" w:lineRule="auto"/>
              <w:jc w:val="center"/>
            </w:pPr>
            <w:r>
              <w:t>H</w:t>
            </w:r>
          </w:p>
        </w:tc>
      </w:tr>
      <w:tr w:rsidR="003F0DB0" w:rsidRPr="00BA7A76" w14:paraId="274A9C72" w14:textId="77777777" w:rsidTr="003F0DB0">
        <w:tc>
          <w:tcPr>
            <w:tcW w:w="2802" w:type="dxa"/>
          </w:tcPr>
          <w:p w14:paraId="7390F793" w14:textId="23580ABC" w:rsidR="003F0DB0" w:rsidRPr="00BA7A76" w:rsidRDefault="00391BD9" w:rsidP="00056D28">
            <w:pPr>
              <w:spacing w:line="240" w:lineRule="auto"/>
              <w:rPr>
                <w:rFonts w:cstheme="minorHAnsi"/>
                <w:color w:val="000000" w:themeColor="text1"/>
                <w:sz w:val="16"/>
                <w:szCs w:val="16"/>
              </w:rPr>
            </w:pPr>
            <w:r>
              <w:rPr>
                <w:rFonts w:cstheme="minorHAnsi"/>
                <w:color w:val="000000" w:themeColor="text1"/>
                <w:sz w:val="16"/>
                <w:szCs w:val="16"/>
              </w:rPr>
              <w:t xml:space="preserve">Realiseren van koppelingen met het stekkerblok start niet volgens planning. </w:t>
            </w:r>
          </w:p>
        </w:tc>
        <w:tc>
          <w:tcPr>
            <w:tcW w:w="2551" w:type="dxa"/>
          </w:tcPr>
          <w:p w14:paraId="1B76C1A2" w14:textId="1E137F03" w:rsidR="003F0DB0" w:rsidRPr="00BA7A76" w:rsidRDefault="00391BD9" w:rsidP="00056D28">
            <w:pPr>
              <w:spacing w:line="240" w:lineRule="auto"/>
              <w:rPr>
                <w:sz w:val="16"/>
                <w:szCs w:val="16"/>
              </w:rPr>
            </w:pPr>
            <w:r>
              <w:rPr>
                <w:sz w:val="16"/>
                <w:szCs w:val="16"/>
              </w:rPr>
              <w:t>Er is geen stekkerblok (adaptor) bekend. Daardoor kan er niet worden afgestemd omtrent koppelingen.</w:t>
            </w:r>
          </w:p>
        </w:tc>
        <w:tc>
          <w:tcPr>
            <w:tcW w:w="2835" w:type="dxa"/>
          </w:tcPr>
          <w:p w14:paraId="35EF27AA" w14:textId="6607FC5A" w:rsidR="00BA0482" w:rsidRPr="00BA7A76" w:rsidRDefault="00BA0482" w:rsidP="00056D28">
            <w:pPr>
              <w:spacing w:line="240" w:lineRule="auto"/>
              <w:rPr>
                <w:sz w:val="16"/>
                <w:szCs w:val="16"/>
              </w:rPr>
            </w:pPr>
          </w:p>
        </w:tc>
        <w:tc>
          <w:tcPr>
            <w:tcW w:w="567" w:type="dxa"/>
          </w:tcPr>
          <w:p w14:paraId="32D166FF" w14:textId="69F013D2" w:rsidR="003F0DB0" w:rsidRPr="00BA7A76" w:rsidRDefault="00391BD9" w:rsidP="00056D28">
            <w:pPr>
              <w:spacing w:line="240" w:lineRule="auto"/>
              <w:jc w:val="center"/>
            </w:pPr>
            <w:r>
              <w:t>L</w:t>
            </w:r>
          </w:p>
        </w:tc>
        <w:tc>
          <w:tcPr>
            <w:tcW w:w="567" w:type="dxa"/>
          </w:tcPr>
          <w:p w14:paraId="26690DFE" w14:textId="418880ED" w:rsidR="003F0DB0" w:rsidRPr="00BA7A76" w:rsidRDefault="00A324FA" w:rsidP="00056D28">
            <w:pPr>
              <w:spacing w:line="240" w:lineRule="auto"/>
              <w:jc w:val="center"/>
            </w:pPr>
            <w:r>
              <w:t>M</w:t>
            </w:r>
          </w:p>
        </w:tc>
      </w:tr>
      <w:tr w:rsidR="003F0DB0" w:rsidRPr="00BA7A76" w14:paraId="367EB855" w14:textId="77777777" w:rsidTr="003F0DB0">
        <w:tc>
          <w:tcPr>
            <w:tcW w:w="2802" w:type="dxa"/>
          </w:tcPr>
          <w:p w14:paraId="74608CB7" w14:textId="3E9CB706" w:rsidR="003F0DB0" w:rsidRPr="00BA7A76" w:rsidRDefault="003F0DB0" w:rsidP="00056D28">
            <w:pPr>
              <w:spacing w:line="240" w:lineRule="auto"/>
              <w:rPr>
                <w:sz w:val="16"/>
                <w:szCs w:val="16"/>
              </w:rPr>
            </w:pPr>
          </w:p>
        </w:tc>
        <w:tc>
          <w:tcPr>
            <w:tcW w:w="2551" w:type="dxa"/>
          </w:tcPr>
          <w:p w14:paraId="37033760" w14:textId="0AC4E548" w:rsidR="0042258F" w:rsidRPr="00BA7A76" w:rsidRDefault="0042258F" w:rsidP="00056D28">
            <w:pPr>
              <w:spacing w:line="240" w:lineRule="auto"/>
              <w:rPr>
                <w:sz w:val="16"/>
                <w:szCs w:val="16"/>
              </w:rPr>
            </w:pPr>
          </w:p>
        </w:tc>
        <w:tc>
          <w:tcPr>
            <w:tcW w:w="2835" w:type="dxa"/>
          </w:tcPr>
          <w:p w14:paraId="11703120" w14:textId="05A7A07F" w:rsidR="002F6030" w:rsidRPr="00BA7A76" w:rsidRDefault="002F6030" w:rsidP="00056D28">
            <w:pPr>
              <w:spacing w:line="240" w:lineRule="auto"/>
              <w:rPr>
                <w:sz w:val="16"/>
                <w:szCs w:val="16"/>
              </w:rPr>
            </w:pPr>
          </w:p>
        </w:tc>
        <w:tc>
          <w:tcPr>
            <w:tcW w:w="567" w:type="dxa"/>
          </w:tcPr>
          <w:p w14:paraId="18194489" w14:textId="12634701" w:rsidR="003F0DB0" w:rsidRPr="00BA7A76" w:rsidRDefault="003F0DB0" w:rsidP="00056D28">
            <w:pPr>
              <w:spacing w:line="240" w:lineRule="auto"/>
              <w:jc w:val="center"/>
            </w:pPr>
          </w:p>
        </w:tc>
        <w:tc>
          <w:tcPr>
            <w:tcW w:w="567" w:type="dxa"/>
          </w:tcPr>
          <w:p w14:paraId="1C67002E" w14:textId="6C2CEBE9" w:rsidR="003F0DB0" w:rsidRPr="00BA7A76" w:rsidRDefault="003F0DB0" w:rsidP="00056D28">
            <w:pPr>
              <w:spacing w:line="240" w:lineRule="auto"/>
              <w:jc w:val="center"/>
            </w:pPr>
          </w:p>
        </w:tc>
      </w:tr>
      <w:tr w:rsidR="003F0DB0" w:rsidRPr="00D56A48" w14:paraId="6C8CE731" w14:textId="77777777" w:rsidTr="003F0DB0">
        <w:tc>
          <w:tcPr>
            <w:tcW w:w="2802" w:type="dxa"/>
          </w:tcPr>
          <w:p w14:paraId="367263A1" w14:textId="6581DE93" w:rsidR="003F0DB0" w:rsidRPr="00702C85" w:rsidRDefault="003F0DB0" w:rsidP="00056D28">
            <w:pPr>
              <w:spacing w:line="240" w:lineRule="auto"/>
              <w:rPr>
                <w:sz w:val="16"/>
                <w:szCs w:val="16"/>
              </w:rPr>
            </w:pPr>
          </w:p>
        </w:tc>
        <w:tc>
          <w:tcPr>
            <w:tcW w:w="2551" w:type="dxa"/>
          </w:tcPr>
          <w:p w14:paraId="5D64EDA8" w14:textId="0420484A" w:rsidR="003F0DB0" w:rsidRPr="00702C85" w:rsidRDefault="003F0DB0" w:rsidP="00056D28">
            <w:pPr>
              <w:spacing w:line="240" w:lineRule="auto"/>
              <w:rPr>
                <w:sz w:val="16"/>
                <w:szCs w:val="16"/>
              </w:rPr>
            </w:pPr>
          </w:p>
        </w:tc>
        <w:tc>
          <w:tcPr>
            <w:tcW w:w="2835" w:type="dxa"/>
          </w:tcPr>
          <w:p w14:paraId="03FE1B87" w14:textId="70944B79" w:rsidR="003F0DB0" w:rsidRPr="00702C85" w:rsidRDefault="003F0DB0" w:rsidP="00056D28">
            <w:pPr>
              <w:spacing w:line="240" w:lineRule="auto"/>
              <w:rPr>
                <w:sz w:val="16"/>
                <w:szCs w:val="16"/>
              </w:rPr>
            </w:pPr>
          </w:p>
        </w:tc>
        <w:tc>
          <w:tcPr>
            <w:tcW w:w="567" w:type="dxa"/>
          </w:tcPr>
          <w:p w14:paraId="4672C72F" w14:textId="5F7397D2" w:rsidR="003F0DB0" w:rsidRPr="00702C85" w:rsidRDefault="003F0DB0" w:rsidP="00056D28">
            <w:pPr>
              <w:spacing w:line="240" w:lineRule="auto"/>
              <w:jc w:val="center"/>
              <w:rPr>
                <w:sz w:val="16"/>
                <w:szCs w:val="16"/>
              </w:rPr>
            </w:pPr>
          </w:p>
        </w:tc>
        <w:tc>
          <w:tcPr>
            <w:tcW w:w="567" w:type="dxa"/>
          </w:tcPr>
          <w:p w14:paraId="3C50384E" w14:textId="1D26400B" w:rsidR="003F0DB0" w:rsidRPr="00702C85" w:rsidRDefault="003F0DB0" w:rsidP="00056D28">
            <w:pPr>
              <w:spacing w:line="240" w:lineRule="auto"/>
              <w:jc w:val="center"/>
              <w:rPr>
                <w:sz w:val="16"/>
                <w:szCs w:val="16"/>
              </w:rPr>
            </w:pPr>
          </w:p>
        </w:tc>
      </w:tr>
      <w:tr w:rsidR="00063A75" w:rsidRPr="00D56A48" w14:paraId="2B8453B9" w14:textId="77777777" w:rsidTr="003F0DB0">
        <w:tc>
          <w:tcPr>
            <w:tcW w:w="2802" w:type="dxa"/>
          </w:tcPr>
          <w:p w14:paraId="25DE52D7" w14:textId="31B7E4E1" w:rsidR="00063A75" w:rsidRPr="00063A75" w:rsidRDefault="00063A75" w:rsidP="00056D28">
            <w:pPr>
              <w:spacing w:line="240" w:lineRule="auto"/>
              <w:rPr>
                <w:sz w:val="16"/>
                <w:szCs w:val="16"/>
              </w:rPr>
            </w:pPr>
          </w:p>
        </w:tc>
        <w:tc>
          <w:tcPr>
            <w:tcW w:w="2551" w:type="dxa"/>
          </w:tcPr>
          <w:p w14:paraId="5D1CB714" w14:textId="0B901665" w:rsidR="00063A75" w:rsidRDefault="00063A75" w:rsidP="00056D28">
            <w:pPr>
              <w:spacing w:line="240" w:lineRule="auto"/>
              <w:rPr>
                <w:sz w:val="16"/>
                <w:szCs w:val="16"/>
              </w:rPr>
            </w:pPr>
          </w:p>
        </w:tc>
        <w:tc>
          <w:tcPr>
            <w:tcW w:w="2835" w:type="dxa"/>
          </w:tcPr>
          <w:p w14:paraId="31A86437" w14:textId="023021DF" w:rsidR="00063A75" w:rsidRPr="00B12628" w:rsidRDefault="00063A75" w:rsidP="00056D28">
            <w:pPr>
              <w:spacing w:line="240" w:lineRule="auto"/>
              <w:rPr>
                <w:sz w:val="16"/>
                <w:szCs w:val="16"/>
              </w:rPr>
            </w:pPr>
          </w:p>
        </w:tc>
        <w:tc>
          <w:tcPr>
            <w:tcW w:w="567" w:type="dxa"/>
          </w:tcPr>
          <w:p w14:paraId="241965AD" w14:textId="5ED08FF9" w:rsidR="00063A75" w:rsidRDefault="00063A75" w:rsidP="00056D28">
            <w:pPr>
              <w:spacing w:line="240" w:lineRule="auto"/>
              <w:rPr>
                <w:sz w:val="16"/>
                <w:szCs w:val="16"/>
              </w:rPr>
            </w:pPr>
          </w:p>
        </w:tc>
        <w:tc>
          <w:tcPr>
            <w:tcW w:w="567" w:type="dxa"/>
          </w:tcPr>
          <w:p w14:paraId="7D5E7390" w14:textId="4244A73C" w:rsidR="00063A75" w:rsidRDefault="00063A75" w:rsidP="00056D28">
            <w:pPr>
              <w:spacing w:line="240" w:lineRule="auto"/>
              <w:rPr>
                <w:sz w:val="16"/>
                <w:szCs w:val="16"/>
              </w:rPr>
            </w:pPr>
          </w:p>
        </w:tc>
      </w:tr>
    </w:tbl>
    <w:p w14:paraId="627967CB" w14:textId="77777777" w:rsidR="00AB26D3" w:rsidRDefault="003F0DB0" w:rsidP="00056D28">
      <w:pPr>
        <w:spacing w:line="240" w:lineRule="auto"/>
        <w:rPr>
          <w:lang w:eastAsia="fr-CA"/>
        </w:rPr>
      </w:pPr>
      <w:r>
        <w:rPr>
          <w:lang w:eastAsia="fr-CA"/>
        </w:rPr>
        <w:t>K=Kans (</w:t>
      </w:r>
      <w:r w:rsidRPr="00244628">
        <w:rPr>
          <w:u w:val="single"/>
          <w:lang w:eastAsia="fr-CA"/>
        </w:rPr>
        <w:t>H</w:t>
      </w:r>
      <w:r>
        <w:rPr>
          <w:lang w:eastAsia="fr-CA"/>
        </w:rPr>
        <w:t>oog/</w:t>
      </w:r>
      <w:r w:rsidRPr="00244628">
        <w:rPr>
          <w:u w:val="single"/>
          <w:lang w:eastAsia="fr-CA"/>
        </w:rPr>
        <w:t>M</w:t>
      </w:r>
      <w:r>
        <w:rPr>
          <w:lang w:eastAsia="fr-CA"/>
        </w:rPr>
        <w:t>iddel/</w:t>
      </w:r>
      <w:r w:rsidRPr="00244628">
        <w:rPr>
          <w:u w:val="single"/>
          <w:lang w:eastAsia="fr-CA"/>
        </w:rPr>
        <w:t>L</w:t>
      </w:r>
      <w:r>
        <w:rPr>
          <w:lang w:eastAsia="fr-CA"/>
        </w:rPr>
        <w:t>aag); I=Impact (</w:t>
      </w:r>
      <w:r w:rsidRPr="00244628">
        <w:rPr>
          <w:u w:val="single"/>
          <w:lang w:eastAsia="fr-CA"/>
        </w:rPr>
        <w:t>H</w:t>
      </w:r>
      <w:r>
        <w:rPr>
          <w:lang w:eastAsia="fr-CA"/>
        </w:rPr>
        <w:t>oog/</w:t>
      </w:r>
      <w:r w:rsidRPr="00244628">
        <w:rPr>
          <w:u w:val="single"/>
          <w:lang w:eastAsia="fr-CA"/>
        </w:rPr>
        <w:t>M</w:t>
      </w:r>
      <w:r>
        <w:rPr>
          <w:lang w:eastAsia="fr-CA"/>
        </w:rPr>
        <w:t>iddel/</w:t>
      </w:r>
      <w:r w:rsidRPr="00244628">
        <w:rPr>
          <w:u w:val="single"/>
          <w:lang w:eastAsia="fr-CA"/>
        </w:rPr>
        <w:t>L</w:t>
      </w:r>
      <w:r>
        <w:rPr>
          <w:lang w:eastAsia="fr-CA"/>
        </w:rPr>
        <w:t>aag)</w:t>
      </w:r>
    </w:p>
    <w:p w14:paraId="1E77CE1F" w14:textId="2B0F8D2D" w:rsidR="00110622" w:rsidRDefault="00AB26D3" w:rsidP="00056D28">
      <w:pPr>
        <w:spacing w:line="240" w:lineRule="auto"/>
        <w:rPr>
          <w:lang w:eastAsia="fr-CA"/>
        </w:rPr>
      </w:pPr>
      <w:r>
        <w:rPr>
          <w:lang w:eastAsia="fr-CA"/>
        </w:rPr>
        <w:br w:type="page"/>
      </w:r>
    </w:p>
    <w:p w14:paraId="44A0E21A" w14:textId="2A02E28C" w:rsidR="00110622" w:rsidRDefault="00110622" w:rsidP="00056D28">
      <w:pPr>
        <w:pStyle w:val="Kop1"/>
        <w:rPr>
          <w:smallCaps/>
        </w:rPr>
      </w:pPr>
      <w:bookmarkStart w:id="158" w:name="_Toc150432289"/>
      <w:r w:rsidRPr="00110622">
        <w:lastRenderedPageBreak/>
        <w:t>Realisatie en Afwijkingen</w:t>
      </w:r>
      <w:bookmarkEnd w:id="158"/>
    </w:p>
    <w:p w14:paraId="06C47E9A" w14:textId="77777777" w:rsidR="00110622" w:rsidRPr="00110622" w:rsidRDefault="00110622" w:rsidP="00056D28">
      <w:pPr>
        <w:spacing w:line="240" w:lineRule="auto"/>
      </w:pPr>
    </w:p>
    <w:p w14:paraId="78992F29" w14:textId="77777777" w:rsidR="00AB26D3" w:rsidRPr="00766516" w:rsidRDefault="00AB26D3" w:rsidP="00056D28">
      <w:pPr>
        <w:pStyle w:val="Kop1"/>
        <w:rPr>
          <w:smallCaps/>
        </w:rPr>
      </w:pPr>
      <w:bookmarkStart w:id="159" w:name="_Begrippen_en_afkortingen"/>
      <w:bookmarkStart w:id="160" w:name="_Toc450548003"/>
      <w:bookmarkStart w:id="161" w:name="_Toc150432290"/>
      <w:bookmarkEnd w:id="159"/>
      <w:r>
        <w:lastRenderedPageBreak/>
        <w:t>Begrippen en afkortingen</w:t>
      </w:r>
      <w:bookmarkEnd w:id="160"/>
      <w:bookmarkEnd w:id="161"/>
    </w:p>
    <w:p w14:paraId="4D5153CE" w14:textId="77777777" w:rsidR="00AB26D3" w:rsidRPr="00766516" w:rsidRDefault="00AB26D3" w:rsidP="00056D28">
      <w:pPr>
        <w:tabs>
          <w:tab w:val="left" w:pos="2880"/>
        </w:tabs>
        <w:spacing w:line="240" w:lineRule="auto"/>
        <w:rPr>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5663"/>
      </w:tblGrid>
      <w:tr w:rsidR="00AB26D3" w:rsidRPr="00293E1A" w14:paraId="675D97DE" w14:textId="77777777" w:rsidTr="00A410D3">
        <w:tc>
          <w:tcPr>
            <w:tcW w:w="9287" w:type="dxa"/>
            <w:gridSpan w:val="2"/>
            <w:tcBorders>
              <w:top w:val="single" w:sz="8" w:space="0" w:color="auto"/>
              <w:left w:val="single" w:sz="8" w:space="0" w:color="auto"/>
              <w:bottom w:val="single" w:sz="8" w:space="0" w:color="auto"/>
              <w:right w:val="single" w:sz="8" w:space="0" w:color="auto"/>
            </w:tcBorders>
            <w:shd w:val="clear" w:color="auto" w:fill="E0E0E0"/>
          </w:tcPr>
          <w:p w14:paraId="4408EB37" w14:textId="77777777" w:rsidR="00AB26D3" w:rsidRPr="003A6B15" w:rsidRDefault="00AB26D3" w:rsidP="00056D28">
            <w:pPr>
              <w:spacing w:line="240" w:lineRule="auto"/>
              <w:jc w:val="center"/>
              <w:rPr>
                <w:b/>
                <w:szCs w:val="18"/>
              </w:rPr>
            </w:pPr>
            <w:r w:rsidRPr="003A6B15">
              <w:rPr>
                <w:b/>
                <w:szCs w:val="18"/>
              </w:rPr>
              <w:t xml:space="preserve">BEGRIPPEN EN AFKORTINGEN </w:t>
            </w:r>
          </w:p>
          <w:p w14:paraId="25346D9B" w14:textId="77777777" w:rsidR="00AB26D3" w:rsidRPr="00293E1A" w:rsidRDefault="00AB26D3" w:rsidP="00056D28">
            <w:pPr>
              <w:spacing w:line="240" w:lineRule="auto"/>
              <w:jc w:val="center"/>
              <w:rPr>
                <w:b/>
                <w:sz w:val="16"/>
                <w:szCs w:val="16"/>
              </w:rPr>
            </w:pPr>
          </w:p>
        </w:tc>
      </w:tr>
      <w:tr w:rsidR="00AB26D3" w:rsidRPr="00293E1A" w14:paraId="5FF053C1" w14:textId="77777777" w:rsidTr="00A410D3">
        <w:trPr>
          <w:trHeight w:val="306"/>
        </w:trPr>
        <w:tc>
          <w:tcPr>
            <w:tcW w:w="3227" w:type="dxa"/>
            <w:tcBorders>
              <w:top w:val="single" w:sz="8" w:space="0" w:color="auto"/>
              <w:left w:val="single" w:sz="8" w:space="0" w:color="auto"/>
              <w:bottom w:val="single" w:sz="2" w:space="0" w:color="auto"/>
              <w:right w:val="single" w:sz="8" w:space="0" w:color="auto"/>
            </w:tcBorders>
            <w:shd w:val="clear" w:color="auto" w:fill="E0E0E0"/>
          </w:tcPr>
          <w:p w14:paraId="0C980135" w14:textId="77777777" w:rsidR="00AB26D3" w:rsidRPr="003A6B15" w:rsidRDefault="00AB26D3" w:rsidP="00056D28">
            <w:pPr>
              <w:spacing w:line="240" w:lineRule="auto"/>
              <w:rPr>
                <w:b/>
                <w:szCs w:val="18"/>
              </w:rPr>
            </w:pPr>
            <w:r w:rsidRPr="003A6B15">
              <w:rPr>
                <w:b/>
                <w:szCs w:val="18"/>
              </w:rPr>
              <w:t>Begrip/Afkorting</w:t>
            </w:r>
          </w:p>
        </w:tc>
        <w:tc>
          <w:tcPr>
            <w:tcW w:w="6060" w:type="dxa"/>
            <w:tcBorders>
              <w:top w:val="single" w:sz="8" w:space="0" w:color="auto"/>
              <w:left w:val="single" w:sz="8" w:space="0" w:color="auto"/>
              <w:bottom w:val="single" w:sz="2" w:space="0" w:color="auto"/>
              <w:right w:val="single" w:sz="8" w:space="0" w:color="auto"/>
            </w:tcBorders>
            <w:shd w:val="clear" w:color="auto" w:fill="D9D9D9"/>
          </w:tcPr>
          <w:p w14:paraId="3E7314C3" w14:textId="77777777" w:rsidR="00AB26D3" w:rsidRPr="003A6B15" w:rsidRDefault="00AB26D3" w:rsidP="00056D28">
            <w:pPr>
              <w:spacing w:line="240" w:lineRule="auto"/>
              <w:rPr>
                <w:b/>
                <w:szCs w:val="18"/>
              </w:rPr>
            </w:pPr>
            <w:r w:rsidRPr="003A6B15">
              <w:rPr>
                <w:b/>
                <w:szCs w:val="18"/>
              </w:rPr>
              <w:t>Uitleg</w:t>
            </w:r>
          </w:p>
        </w:tc>
      </w:tr>
      <w:tr w:rsidR="00AB26D3" w:rsidRPr="00293E1A" w14:paraId="1260A518" w14:textId="77777777" w:rsidTr="00A410D3">
        <w:trPr>
          <w:trHeight w:val="306"/>
        </w:trPr>
        <w:tc>
          <w:tcPr>
            <w:tcW w:w="3227" w:type="dxa"/>
            <w:tcBorders>
              <w:top w:val="single" w:sz="2" w:space="0" w:color="auto"/>
              <w:left w:val="single" w:sz="8" w:space="0" w:color="auto"/>
              <w:bottom w:val="single" w:sz="4" w:space="0" w:color="auto"/>
              <w:right w:val="single" w:sz="8" w:space="0" w:color="auto"/>
            </w:tcBorders>
            <w:shd w:val="clear" w:color="auto" w:fill="D9D9D9"/>
          </w:tcPr>
          <w:p w14:paraId="21CA07EE" w14:textId="702C071E" w:rsidR="00AB26D3" w:rsidRPr="00C316D1" w:rsidRDefault="00042F94" w:rsidP="00056D28">
            <w:pPr>
              <w:spacing w:line="240" w:lineRule="auto"/>
              <w:rPr>
                <w:sz w:val="16"/>
                <w:szCs w:val="16"/>
              </w:rPr>
            </w:pPr>
            <w:r>
              <w:rPr>
                <w:sz w:val="16"/>
                <w:szCs w:val="16"/>
              </w:rPr>
              <w:t>BMS</w:t>
            </w:r>
          </w:p>
        </w:tc>
        <w:tc>
          <w:tcPr>
            <w:tcW w:w="6060" w:type="dxa"/>
            <w:tcBorders>
              <w:top w:val="single" w:sz="2" w:space="0" w:color="auto"/>
              <w:left w:val="single" w:sz="8" w:space="0" w:color="auto"/>
              <w:bottom w:val="single" w:sz="4" w:space="0" w:color="auto"/>
              <w:right w:val="single" w:sz="8" w:space="0" w:color="auto"/>
            </w:tcBorders>
            <w:shd w:val="clear" w:color="auto" w:fill="auto"/>
          </w:tcPr>
          <w:p w14:paraId="5E9EEFC1" w14:textId="21488F2B" w:rsidR="00AB26D3" w:rsidRPr="00D0292B" w:rsidRDefault="00042F94" w:rsidP="00056D28">
            <w:pPr>
              <w:spacing w:line="240" w:lineRule="auto"/>
              <w:rPr>
                <w:sz w:val="16"/>
                <w:szCs w:val="16"/>
              </w:rPr>
            </w:pPr>
            <w:r>
              <w:rPr>
                <w:sz w:val="16"/>
                <w:szCs w:val="16"/>
              </w:rPr>
              <w:t>Bemiddelingsservice, de oplossing van 8Vance die bij UWV Werkbedrijf wordt geïntegreerd in het IV landschap.</w:t>
            </w:r>
          </w:p>
        </w:tc>
      </w:tr>
      <w:tr w:rsidR="00AB26D3" w:rsidRPr="00293E1A" w14:paraId="40F59937" w14:textId="77777777" w:rsidTr="00A410D3">
        <w:trPr>
          <w:trHeight w:val="306"/>
        </w:trPr>
        <w:tc>
          <w:tcPr>
            <w:tcW w:w="3227" w:type="dxa"/>
            <w:tcBorders>
              <w:top w:val="single" w:sz="4" w:space="0" w:color="auto"/>
              <w:left w:val="single" w:sz="8" w:space="0" w:color="auto"/>
              <w:bottom w:val="single" w:sz="2" w:space="0" w:color="auto"/>
              <w:right w:val="single" w:sz="8" w:space="0" w:color="auto"/>
            </w:tcBorders>
            <w:shd w:val="clear" w:color="auto" w:fill="E0E0E0"/>
          </w:tcPr>
          <w:p w14:paraId="20AA455D" w14:textId="6E8A11CD" w:rsidR="00AB26D3" w:rsidRPr="00454D3E" w:rsidRDefault="004B7B6E" w:rsidP="00056D28">
            <w:pPr>
              <w:spacing w:line="240" w:lineRule="auto"/>
              <w:rPr>
                <w:sz w:val="16"/>
                <w:szCs w:val="16"/>
              </w:rPr>
            </w:pPr>
            <w:r>
              <w:rPr>
                <w:sz w:val="16"/>
                <w:szCs w:val="16"/>
              </w:rPr>
              <w:t>GDB</w:t>
            </w:r>
          </w:p>
        </w:tc>
        <w:tc>
          <w:tcPr>
            <w:tcW w:w="6060" w:type="dxa"/>
            <w:tcBorders>
              <w:top w:val="single" w:sz="4" w:space="0" w:color="auto"/>
              <w:left w:val="single" w:sz="8" w:space="0" w:color="auto"/>
              <w:bottom w:val="single" w:sz="2" w:space="0" w:color="auto"/>
              <w:right w:val="single" w:sz="8" w:space="0" w:color="auto"/>
            </w:tcBorders>
            <w:shd w:val="clear" w:color="auto" w:fill="auto"/>
          </w:tcPr>
          <w:p w14:paraId="3F33CABD" w14:textId="0C443C83" w:rsidR="00AB26D3" w:rsidRPr="00B539DB" w:rsidRDefault="004B7B6E" w:rsidP="00056D28">
            <w:pPr>
              <w:spacing w:line="240" w:lineRule="auto"/>
              <w:rPr>
                <w:sz w:val="16"/>
                <w:szCs w:val="16"/>
              </w:rPr>
            </w:pPr>
            <w:r>
              <w:rPr>
                <w:sz w:val="16"/>
                <w:szCs w:val="16"/>
              </w:rPr>
              <w:t>Geconsolideerde database</w:t>
            </w:r>
            <w:r w:rsidR="005F37CA">
              <w:rPr>
                <w:sz w:val="16"/>
                <w:szCs w:val="16"/>
              </w:rPr>
              <w:t>, de officiële naam voor deze database is: ABR database.</w:t>
            </w:r>
          </w:p>
        </w:tc>
      </w:tr>
      <w:tr w:rsidR="00AB26D3" w:rsidRPr="00293E1A" w14:paraId="3D6DD119" w14:textId="77777777" w:rsidTr="00A410D3">
        <w:trPr>
          <w:trHeight w:val="306"/>
        </w:trPr>
        <w:tc>
          <w:tcPr>
            <w:tcW w:w="3227" w:type="dxa"/>
            <w:tcBorders>
              <w:top w:val="single" w:sz="2" w:space="0" w:color="auto"/>
              <w:left w:val="single" w:sz="8" w:space="0" w:color="auto"/>
              <w:bottom w:val="single" w:sz="2" w:space="0" w:color="auto"/>
              <w:right w:val="single" w:sz="8" w:space="0" w:color="auto"/>
            </w:tcBorders>
            <w:shd w:val="clear" w:color="auto" w:fill="D9D9D9"/>
          </w:tcPr>
          <w:p w14:paraId="2903A3AE" w14:textId="3D14CD7A" w:rsidR="00AB26D3" w:rsidRPr="00454D3E" w:rsidRDefault="004B7B6E" w:rsidP="00056D28">
            <w:pPr>
              <w:spacing w:line="240" w:lineRule="auto"/>
              <w:rPr>
                <w:sz w:val="16"/>
                <w:szCs w:val="16"/>
              </w:rPr>
            </w:pPr>
            <w:r>
              <w:rPr>
                <w:sz w:val="16"/>
                <w:szCs w:val="16"/>
              </w:rPr>
              <w:t>ABR</w:t>
            </w:r>
          </w:p>
        </w:tc>
        <w:tc>
          <w:tcPr>
            <w:tcW w:w="6060" w:type="dxa"/>
            <w:tcBorders>
              <w:top w:val="single" w:sz="2" w:space="0" w:color="auto"/>
              <w:left w:val="single" w:sz="8" w:space="0" w:color="auto"/>
              <w:bottom w:val="single" w:sz="2" w:space="0" w:color="auto"/>
              <w:right w:val="single" w:sz="8" w:space="0" w:color="auto"/>
            </w:tcBorders>
            <w:shd w:val="clear" w:color="auto" w:fill="auto"/>
          </w:tcPr>
          <w:p w14:paraId="0BAB15BE" w14:textId="1546BC88" w:rsidR="002E40D4" w:rsidRPr="00D0292B" w:rsidRDefault="004B7B6E" w:rsidP="00056D28">
            <w:pPr>
              <w:spacing w:line="240" w:lineRule="auto"/>
              <w:rPr>
                <w:sz w:val="16"/>
                <w:szCs w:val="16"/>
              </w:rPr>
            </w:pPr>
            <w:r>
              <w:rPr>
                <w:sz w:val="16"/>
                <w:szCs w:val="16"/>
              </w:rPr>
              <w:t xml:space="preserve">Arbeidsmarkt Bemiddeling &amp; </w:t>
            </w:r>
            <w:r w:rsidR="005F37CA">
              <w:rPr>
                <w:sz w:val="16"/>
                <w:szCs w:val="16"/>
              </w:rPr>
              <w:t>Re-integratie</w:t>
            </w:r>
          </w:p>
        </w:tc>
      </w:tr>
      <w:tr w:rsidR="00AB26D3" w:rsidRPr="00293E1A" w14:paraId="50AD48D5" w14:textId="77777777" w:rsidTr="00A410D3">
        <w:trPr>
          <w:trHeight w:val="306"/>
        </w:trPr>
        <w:tc>
          <w:tcPr>
            <w:tcW w:w="3227" w:type="dxa"/>
            <w:tcBorders>
              <w:top w:val="single" w:sz="2" w:space="0" w:color="auto"/>
              <w:left w:val="single" w:sz="8" w:space="0" w:color="auto"/>
              <w:bottom w:val="single" w:sz="2" w:space="0" w:color="auto"/>
              <w:right w:val="single" w:sz="8" w:space="0" w:color="auto"/>
            </w:tcBorders>
            <w:shd w:val="clear" w:color="auto" w:fill="D9D9D9"/>
          </w:tcPr>
          <w:p w14:paraId="38FB72F7" w14:textId="222C3F4D" w:rsidR="00AB26D3" w:rsidRPr="00454D3E" w:rsidRDefault="00AB26D3" w:rsidP="00056D28">
            <w:pPr>
              <w:spacing w:line="240" w:lineRule="auto"/>
              <w:rPr>
                <w:sz w:val="16"/>
                <w:szCs w:val="16"/>
              </w:rPr>
            </w:pPr>
          </w:p>
        </w:tc>
        <w:tc>
          <w:tcPr>
            <w:tcW w:w="6060" w:type="dxa"/>
            <w:tcBorders>
              <w:top w:val="single" w:sz="2" w:space="0" w:color="auto"/>
              <w:left w:val="single" w:sz="8" w:space="0" w:color="auto"/>
              <w:bottom w:val="single" w:sz="2" w:space="0" w:color="auto"/>
              <w:right w:val="single" w:sz="8" w:space="0" w:color="auto"/>
            </w:tcBorders>
            <w:shd w:val="clear" w:color="auto" w:fill="auto"/>
          </w:tcPr>
          <w:p w14:paraId="21764121" w14:textId="2C10F8F9" w:rsidR="00AB26D3" w:rsidRPr="00D0292B" w:rsidRDefault="00AB26D3" w:rsidP="00056D28">
            <w:pPr>
              <w:spacing w:line="240" w:lineRule="auto"/>
              <w:rPr>
                <w:sz w:val="16"/>
                <w:szCs w:val="16"/>
              </w:rPr>
            </w:pPr>
          </w:p>
        </w:tc>
      </w:tr>
      <w:tr w:rsidR="00AB26D3" w:rsidRPr="00293E1A" w14:paraId="39E82129" w14:textId="77777777" w:rsidTr="00A410D3">
        <w:trPr>
          <w:trHeight w:val="306"/>
        </w:trPr>
        <w:tc>
          <w:tcPr>
            <w:tcW w:w="3227" w:type="dxa"/>
            <w:tcBorders>
              <w:top w:val="single" w:sz="2" w:space="0" w:color="auto"/>
              <w:left w:val="single" w:sz="8" w:space="0" w:color="auto"/>
              <w:bottom w:val="single" w:sz="2" w:space="0" w:color="auto"/>
              <w:right w:val="single" w:sz="8" w:space="0" w:color="auto"/>
            </w:tcBorders>
            <w:shd w:val="clear" w:color="auto" w:fill="D9D9D9"/>
          </w:tcPr>
          <w:p w14:paraId="22CFF5E9" w14:textId="0F3A2AEC" w:rsidR="00AB26D3" w:rsidRPr="00454D3E" w:rsidRDefault="00AB26D3" w:rsidP="00056D28">
            <w:pPr>
              <w:spacing w:line="240" w:lineRule="auto"/>
              <w:rPr>
                <w:sz w:val="16"/>
                <w:szCs w:val="16"/>
              </w:rPr>
            </w:pPr>
          </w:p>
        </w:tc>
        <w:tc>
          <w:tcPr>
            <w:tcW w:w="6060" w:type="dxa"/>
            <w:tcBorders>
              <w:top w:val="single" w:sz="2" w:space="0" w:color="auto"/>
              <w:left w:val="single" w:sz="8" w:space="0" w:color="auto"/>
              <w:bottom w:val="single" w:sz="2" w:space="0" w:color="auto"/>
              <w:right w:val="single" w:sz="8" w:space="0" w:color="auto"/>
            </w:tcBorders>
            <w:shd w:val="clear" w:color="auto" w:fill="auto"/>
          </w:tcPr>
          <w:p w14:paraId="1F19C004" w14:textId="16853475" w:rsidR="00AB26D3" w:rsidRPr="00D0292B" w:rsidRDefault="00AB26D3" w:rsidP="00056D28">
            <w:pPr>
              <w:spacing w:line="240" w:lineRule="auto"/>
              <w:rPr>
                <w:sz w:val="16"/>
                <w:szCs w:val="16"/>
              </w:rPr>
            </w:pPr>
          </w:p>
        </w:tc>
      </w:tr>
      <w:tr w:rsidR="00AB26D3" w:rsidRPr="00293E1A" w14:paraId="0C760300" w14:textId="77777777" w:rsidTr="00A410D3">
        <w:trPr>
          <w:trHeight w:val="306"/>
        </w:trPr>
        <w:tc>
          <w:tcPr>
            <w:tcW w:w="3227" w:type="dxa"/>
            <w:tcBorders>
              <w:top w:val="single" w:sz="2" w:space="0" w:color="auto"/>
              <w:left w:val="single" w:sz="8" w:space="0" w:color="auto"/>
              <w:bottom w:val="single" w:sz="2" w:space="0" w:color="auto"/>
              <w:right w:val="single" w:sz="8" w:space="0" w:color="auto"/>
            </w:tcBorders>
            <w:shd w:val="clear" w:color="auto" w:fill="D9D9D9"/>
          </w:tcPr>
          <w:p w14:paraId="194CF538" w14:textId="5B815BFC" w:rsidR="00AB26D3" w:rsidRPr="00454D3E" w:rsidRDefault="00AB26D3" w:rsidP="00056D28">
            <w:pPr>
              <w:spacing w:line="240" w:lineRule="auto"/>
              <w:rPr>
                <w:sz w:val="16"/>
                <w:szCs w:val="16"/>
              </w:rPr>
            </w:pPr>
          </w:p>
        </w:tc>
        <w:tc>
          <w:tcPr>
            <w:tcW w:w="6060" w:type="dxa"/>
            <w:tcBorders>
              <w:top w:val="single" w:sz="2" w:space="0" w:color="auto"/>
              <w:left w:val="single" w:sz="8" w:space="0" w:color="auto"/>
              <w:bottom w:val="single" w:sz="2" w:space="0" w:color="auto"/>
              <w:right w:val="single" w:sz="8" w:space="0" w:color="auto"/>
            </w:tcBorders>
            <w:shd w:val="clear" w:color="auto" w:fill="auto"/>
          </w:tcPr>
          <w:p w14:paraId="38681839" w14:textId="458D5EF9" w:rsidR="00AB26D3" w:rsidRPr="00D0292B" w:rsidRDefault="00AB26D3" w:rsidP="00056D28">
            <w:pPr>
              <w:spacing w:line="240" w:lineRule="auto"/>
              <w:rPr>
                <w:sz w:val="16"/>
                <w:szCs w:val="16"/>
              </w:rPr>
            </w:pPr>
          </w:p>
        </w:tc>
      </w:tr>
      <w:tr w:rsidR="00AB26D3" w:rsidRPr="00293E1A" w14:paraId="0D865532" w14:textId="77777777" w:rsidTr="00A410D3">
        <w:trPr>
          <w:trHeight w:val="306"/>
        </w:trPr>
        <w:tc>
          <w:tcPr>
            <w:tcW w:w="3227" w:type="dxa"/>
            <w:tcBorders>
              <w:top w:val="single" w:sz="2" w:space="0" w:color="auto"/>
              <w:left w:val="single" w:sz="8" w:space="0" w:color="auto"/>
              <w:bottom w:val="single" w:sz="8" w:space="0" w:color="auto"/>
              <w:right w:val="single" w:sz="8" w:space="0" w:color="auto"/>
            </w:tcBorders>
            <w:shd w:val="clear" w:color="auto" w:fill="D9D9D9"/>
          </w:tcPr>
          <w:p w14:paraId="265DC4A2" w14:textId="77777777" w:rsidR="00AB26D3" w:rsidRPr="00454D3E" w:rsidRDefault="00AB26D3" w:rsidP="00056D28">
            <w:pPr>
              <w:spacing w:line="240" w:lineRule="auto"/>
              <w:rPr>
                <w:sz w:val="16"/>
                <w:szCs w:val="16"/>
              </w:rPr>
            </w:pPr>
          </w:p>
        </w:tc>
        <w:tc>
          <w:tcPr>
            <w:tcW w:w="6060" w:type="dxa"/>
            <w:tcBorders>
              <w:top w:val="single" w:sz="2" w:space="0" w:color="auto"/>
              <w:left w:val="single" w:sz="8" w:space="0" w:color="auto"/>
              <w:bottom w:val="single" w:sz="8" w:space="0" w:color="auto"/>
              <w:right w:val="single" w:sz="8" w:space="0" w:color="auto"/>
            </w:tcBorders>
            <w:shd w:val="clear" w:color="auto" w:fill="auto"/>
          </w:tcPr>
          <w:p w14:paraId="764D4614" w14:textId="77777777" w:rsidR="00AB26D3" w:rsidRPr="00D0292B" w:rsidRDefault="00AB26D3" w:rsidP="00056D28">
            <w:pPr>
              <w:spacing w:line="240" w:lineRule="auto"/>
              <w:rPr>
                <w:sz w:val="16"/>
                <w:szCs w:val="16"/>
              </w:rPr>
            </w:pPr>
          </w:p>
        </w:tc>
      </w:tr>
    </w:tbl>
    <w:p w14:paraId="757F103D" w14:textId="77777777" w:rsidR="00AB26D3" w:rsidRPr="00766516" w:rsidRDefault="00AB26D3" w:rsidP="00056D28">
      <w:pPr>
        <w:tabs>
          <w:tab w:val="left" w:pos="2880"/>
        </w:tabs>
        <w:spacing w:line="240" w:lineRule="auto"/>
        <w:rPr>
          <w:szCs w:val="18"/>
        </w:rPr>
      </w:pPr>
    </w:p>
    <w:p w14:paraId="269EF364" w14:textId="77777777" w:rsidR="00AB26D3" w:rsidRPr="00766516" w:rsidRDefault="00AB26D3" w:rsidP="00056D28">
      <w:pPr>
        <w:tabs>
          <w:tab w:val="left" w:pos="2880"/>
        </w:tabs>
        <w:spacing w:line="240" w:lineRule="auto"/>
        <w:rPr>
          <w:szCs w:val="18"/>
        </w:rPr>
      </w:pPr>
    </w:p>
    <w:p w14:paraId="3AEC0724" w14:textId="77777777" w:rsidR="00AB26D3" w:rsidRDefault="00AB26D3" w:rsidP="00056D28">
      <w:pPr>
        <w:spacing w:line="240" w:lineRule="auto"/>
        <w:rPr>
          <w:i/>
          <w:szCs w:val="18"/>
        </w:rPr>
      </w:pPr>
    </w:p>
    <w:p w14:paraId="0BDAB251" w14:textId="77777777" w:rsidR="00AB26D3" w:rsidRPr="00766516" w:rsidRDefault="00AB26D3" w:rsidP="00056D28">
      <w:pPr>
        <w:pStyle w:val="Kop1"/>
        <w:rPr>
          <w:smallCaps/>
        </w:rPr>
      </w:pPr>
      <w:bookmarkStart w:id="162" w:name="_Bijlagen"/>
      <w:bookmarkStart w:id="163" w:name="_Toc450548004"/>
      <w:bookmarkStart w:id="164" w:name="_Toc150432291"/>
      <w:bookmarkEnd w:id="162"/>
      <w:r>
        <w:lastRenderedPageBreak/>
        <w:t>Bijlagen</w:t>
      </w:r>
      <w:bookmarkEnd w:id="163"/>
      <w:bookmarkEnd w:id="164"/>
    </w:p>
    <w:p w14:paraId="5FF796C7" w14:textId="77777777" w:rsidR="00AB26D3" w:rsidRDefault="00AB26D3" w:rsidP="00056D28">
      <w:pPr>
        <w:spacing w:line="240" w:lineRule="auto"/>
        <w:rPr>
          <w:i/>
          <w:szCs w:val="18"/>
        </w:rPr>
      </w:pPr>
    </w:p>
    <w:p w14:paraId="386049D4" w14:textId="77777777" w:rsidR="00AB26D3" w:rsidRDefault="00AB26D3" w:rsidP="00056D28">
      <w:pPr>
        <w:spacing w:line="240" w:lineRule="auto"/>
        <w:rPr>
          <w:i/>
          <w:szCs w:val="18"/>
        </w:rPr>
      </w:pPr>
    </w:p>
    <w:p w14:paraId="60FD1551" w14:textId="77777777" w:rsidR="00AB26D3" w:rsidRDefault="00AB26D3" w:rsidP="00056D28">
      <w:pPr>
        <w:spacing w:line="240" w:lineRule="auto"/>
        <w:rPr>
          <w:i/>
          <w:szCs w:val="18"/>
        </w:rPr>
      </w:pPr>
    </w:p>
    <w:p w14:paraId="6827B351" w14:textId="77777777" w:rsidR="00AB26D3" w:rsidRPr="00A16F9A" w:rsidRDefault="00AB26D3" w:rsidP="00056D28">
      <w:pPr>
        <w:spacing w:line="240" w:lineRule="auto"/>
        <w:rPr>
          <w:szCs w:val="18"/>
        </w:rPr>
      </w:pPr>
    </w:p>
    <w:p w14:paraId="5FAFB67B" w14:textId="50CE3F8A" w:rsidR="003A6B15" w:rsidRPr="00AB26D3" w:rsidRDefault="003A6B15" w:rsidP="00056D28">
      <w:pPr>
        <w:spacing w:line="240" w:lineRule="auto"/>
        <w:rPr>
          <w:lang w:eastAsia="fr-CA"/>
        </w:rPr>
      </w:pPr>
    </w:p>
    <w:sectPr w:rsidR="003A6B15" w:rsidRPr="00AB26D3" w:rsidSect="002969DE">
      <w:pgSz w:w="11907" w:h="16840" w:code="9"/>
      <w:pgMar w:top="1418" w:right="1418" w:bottom="1418" w:left="1701" w:header="709"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Rooij, Rick de (H.A.)" w:date="2023-11-09T07:36:00Z" w:initials="RRd(">
    <w:p w14:paraId="7877E854" w14:textId="55337453" w:rsidR="00FB0E62" w:rsidRDefault="00FB0E62">
      <w:pPr>
        <w:pStyle w:val="Tekstopmerking"/>
      </w:pPr>
      <w:r>
        <w:rPr>
          <w:rStyle w:val="Verwijzingopmerking"/>
        </w:rPr>
        <w:annotationRef/>
      </w:r>
      <w:r>
        <w:t>De vragen die zijn opgenomen in de kantlijn moeten, net als de vragen die gemarkeerd worden met “&lt;&lt; ‘vraag’ &gt;&gt; in de tekst zelf moeten nog wel beantwoord worden.</w:t>
      </w:r>
    </w:p>
  </w:comment>
  <w:comment w:id="37" w:author="Rooij, Rick de (H.A.)" w:date="2023-11-09T08:20:00Z" w:initials="RRd(">
    <w:p w14:paraId="1057B43C" w14:textId="3F01E657" w:rsidR="008116A2" w:rsidRDefault="008116A2">
      <w:pPr>
        <w:pStyle w:val="Tekstopmerking"/>
      </w:pPr>
      <w:r>
        <w:rPr>
          <w:rStyle w:val="Verwijzingopmerking"/>
        </w:rPr>
        <w:annotationRef/>
      </w:r>
      <w:r>
        <w:t>Wacht op besluitvorming i.h.k.v. CRM gegevens Werkgever (WBS)</w:t>
      </w:r>
    </w:p>
  </w:comment>
  <w:comment w:id="39" w:author="Rooij, Rick de (H.A.)" w:date="2023-10-17T08:39:00Z" w:initials="RRd(">
    <w:p w14:paraId="06163264" w14:textId="7F87499F" w:rsidR="003825B4" w:rsidRDefault="003825B4" w:rsidP="00D57F96">
      <w:pPr>
        <w:pStyle w:val="Tekstopmerking"/>
      </w:pPr>
      <w:r>
        <w:rPr>
          <w:rStyle w:val="Verwijzingopmerking"/>
        </w:rPr>
        <w:annotationRef/>
      </w:r>
      <w:r>
        <w:t>Er moet duidelijkheid komen over de in Sonar aanwezige data en of echt alle data naar de ABR moet worden doorgezet. Als voorbeeld: Klanten die een voorziening hebben aangevraagd hebben niets met bemiddeling te maken (hoeven ook niet bemiddelbaar te zijn).</w:t>
      </w:r>
    </w:p>
  </w:comment>
  <w:comment w:id="42" w:author="Rooij, Rick de (H.A.)" w:date="2023-11-09T08:26:00Z" w:initials="RRd(">
    <w:p w14:paraId="42E96270" w14:textId="12D5DC23" w:rsidR="00816604" w:rsidRDefault="00816604">
      <w:pPr>
        <w:pStyle w:val="Tekstopmerking"/>
      </w:pPr>
      <w:r>
        <w:rPr>
          <w:rStyle w:val="Verwijzingopmerking"/>
        </w:rPr>
        <w:annotationRef/>
      </w:r>
      <w:r>
        <w:t xml:space="preserve">Onduidelijk is wat de performance gaat worden v.w.b. CDC/Synchronisatie. De ‘doorlooptijd’ van een update kan van invloed zijn op proces en data flow. Graag antwoord. </w:t>
      </w:r>
    </w:p>
  </w:comment>
  <w:comment w:id="43" w:author="Rooij, Rick de (H.A.)" w:date="2023-10-20T10:44:00Z" w:initials="RRd(">
    <w:p w14:paraId="2E539240" w14:textId="499D434F" w:rsidR="003825B4" w:rsidRDefault="003825B4" w:rsidP="00B72210">
      <w:pPr>
        <w:pStyle w:val="Tekstopmerking"/>
      </w:pPr>
      <w:r>
        <w:rPr>
          <w:rStyle w:val="Verwijzingopmerking"/>
        </w:rPr>
        <w:annotationRef/>
      </w:r>
      <w:r>
        <w:t>Welke klanten gaan er nu daadwerkelijk over van Sonar naar de ABR/BMS?</w:t>
      </w:r>
    </w:p>
    <w:p w14:paraId="312C0178" w14:textId="4DF453CD" w:rsidR="00EE2E4F" w:rsidRDefault="00EE2E4F" w:rsidP="00B72210">
      <w:pPr>
        <w:pStyle w:val="Tekstopmerking"/>
      </w:pPr>
    </w:p>
    <w:p w14:paraId="313FBFFB" w14:textId="0EBC0A3A" w:rsidR="00EE2E4F" w:rsidRDefault="00EE2E4F" w:rsidP="00B72210">
      <w:pPr>
        <w:pStyle w:val="Tekstopmerking"/>
      </w:pPr>
      <w:r>
        <w:t>In de voetnoot is een uitgangspunt opgenomen. Mocht dit op bezwaar stuiten dan graag reageren.</w:t>
      </w:r>
    </w:p>
  </w:comment>
  <w:comment w:id="56" w:author="Rooij, Rick de (H.A.)" w:date="2023-11-02T08:30:00Z" w:initials="RRd(">
    <w:p w14:paraId="3022440B" w14:textId="7B0993BC" w:rsidR="003825B4" w:rsidRDefault="003825B4" w:rsidP="002E0CB3">
      <w:pPr>
        <w:pStyle w:val="Tekstopmerking"/>
      </w:pPr>
      <w:r>
        <w:rPr>
          <w:rStyle w:val="Verwijzingopmerking"/>
        </w:rPr>
        <w:annotationRef/>
      </w:r>
      <w:r w:rsidR="00011A2C">
        <w:t>Een uiteindelijk en definitief besluit heeft invloed op de ontwikkeling (extra functionaliteit) van de BMS en het volledig uitfaseren van WBS.</w:t>
      </w:r>
    </w:p>
  </w:comment>
  <w:comment w:id="63" w:author="Rooij, Rick de (H.A.)" w:date="2023-10-16T15:00:00Z" w:initials="RRd(">
    <w:p w14:paraId="2D99224E" w14:textId="77777777" w:rsidR="003825B4" w:rsidRDefault="003825B4" w:rsidP="002E0CB3">
      <w:pPr>
        <w:pStyle w:val="Tekstopmerking"/>
      </w:pPr>
      <w:r>
        <w:rPr>
          <w:rStyle w:val="Verwijzingopmerking"/>
        </w:rPr>
        <w:annotationRef/>
      </w:r>
      <w:r>
        <w:t>Conflict tussen het CDC protocol m.b.t. Sonar en Werk.nl. Ergens moet de voorkeur worden gelegd.</w:t>
      </w:r>
    </w:p>
  </w:comment>
  <w:comment w:id="116" w:author="Rooij, Rick de (H.A.)" w:date="2023-11-02T09:17:00Z" w:initials="RRd(">
    <w:p w14:paraId="009B88C8" w14:textId="05023214" w:rsidR="003825B4" w:rsidRDefault="003825B4" w:rsidP="005D4CAC">
      <w:pPr>
        <w:pStyle w:val="Tekstopmerking"/>
      </w:pPr>
      <w:r>
        <w:rPr>
          <w:rStyle w:val="Verwijzingopmerking"/>
        </w:rPr>
        <w:annotationRef/>
      </w:r>
      <w:r>
        <w:t>De eigenlijke bron ligt buiten de bemiddeling zelf, pas als we eruit zijn hoe de ‘full service’ in de BMS eruit gaat zien en we de toekomstige Klant Volg Service (KVS) in beeld hebben, kan de definitieve keuze gemaakt worden.</w:t>
      </w:r>
    </w:p>
  </w:comment>
  <w:comment w:id="120" w:author="Rooij, Rick de (H.A.)" w:date="2023-11-02T11:55:00Z" w:initials="RRd(">
    <w:p w14:paraId="2042DB61" w14:textId="77777777" w:rsidR="003825B4" w:rsidRDefault="003825B4" w:rsidP="00214D6A">
      <w:pPr>
        <w:pStyle w:val="Tekstopmerking"/>
      </w:pPr>
      <w:r>
        <w:rPr>
          <w:rStyle w:val="Verwijzingopmerking"/>
        </w:rPr>
        <w:annotationRef/>
      </w:r>
      <w:r>
        <w:t>Werkmap is voorlopig buiten scope maar bestaande middleware naar werkmap via stekkerblok voeden door ABR/BMS kan oplossing zijn (NB werk.nl zelf is in fase-2 niet relevant meer).</w:t>
      </w:r>
    </w:p>
  </w:comment>
  <w:comment w:id="122" w:author="Rooij, Rick de (H.A.)" w:date="2023-11-02T12:03:00Z" w:initials="RRd(">
    <w:p w14:paraId="3FE6D0A9" w14:textId="77777777" w:rsidR="003825B4" w:rsidRDefault="003825B4" w:rsidP="00214D6A">
      <w:pPr>
        <w:pStyle w:val="Tekstopmerking"/>
      </w:pPr>
      <w:r>
        <w:rPr>
          <w:rStyle w:val="Verwijzingopmerking"/>
        </w:rPr>
        <w:annotationRef/>
      </w:r>
      <w:r>
        <w:t>Feitelijk alle vacatures in de BMS maar een deel zit ook in Werk.nl waar de WZ dan ook naar verwezen wordt.</w:t>
      </w:r>
    </w:p>
  </w:comment>
  <w:comment w:id="123" w:author="Rooij, Rick de (H.A.)" w:date="2023-11-02T12:11:00Z" w:initials="RRd(">
    <w:p w14:paraId="14DFB49F" w14:textId="77777777" w:rsidR="003825B4" w:rsidRDefault="003825B4" w:rsidP="00214D6A">
      <w:pPr>
        <w:pStyle w:val="Tekstopmerking"/>
      </w:pPr>
      <w:r>
        <w:rPr>
          <w:rStyle w:val="Verwijzingopmerking"/>
        </w:rPr>
        <w:annotationRef/>
      </w:r>
      <w:r>
        <w:rPr>
          <w:rStyle w:val="Verwijzingopmerking"/>
        </w:rPr>
        <w:annotationRef/>
      </w:r>
      <w:r>
        <w:t>ABS/OAM=8vance-rollen</w:t>
      </w:r>
    </w:p>
  </w:comment>
  <w:comment w:id="125" w:author="Rooij, Rick de (H.A.)" w:date="2023-11-02T12:18:00Z" w:initials="RRd(">
    <w:p w14:paraId="6520E757" w14:textId="77777777" w:rsidR="003825B4" w:rsidRDefault="003825B4" w:rsidP="00214D6A">
      <w:pPr>
        <w:pStyle w:val="Tekstopmerking"/>
      </w:pPr>
      <w:r>
        <w:rPr>
          <w:rStyle w:val="Verwijzingopmerking"/>
        </w:rPr>
        <w:annotationRef/>
      </w:r>
      <w:r>
        <w:t>Hier moet verder uitsluitsel over komen.</w:t>
      </w:r>
    </w:p>
  </w:comment>
  <w:comment w:id="126" w:author="Rooij, Rick de (H.A.)" w:date="2023-11-02T12:19:00Z" w:initials="RRd(">
    <w:p w14:paraId="3A57DB8F" w14:textId="77777777" w:rsidR="003825B4" w:rsidRDefault="003825B4" w:rsidP="00214D6A">
      <w:pPr>
        <w:pStyle w:val="Tekstopmerking"/>
      </w:pPr>
      <w:r>
        <w:rPr>
          <w:rStyle w:val="Verwijzingopmerking"/>
        </w:rPr>
        <w:annotationRef/>
      </w:r>
      <w:r>
        <w:t>Hans de Weme geeft ook al aan dat dit uit de ABR zou moeten komen.</w:t>
      </w:r>
    </w:p>
  </w:comment>
  <w:comment w:id="132" w:author="Rooij, Rick de (H.A.)" w:date="2023-11-02T12:20:00Z" w:initials="RRd(">
    <w:p w14:paraId="578EC674" w14:textId="77777777" w:rsidR="003825B4" w:rsidRDefault="003825B4" w:rsidP="00214D6A">
      <w:pPr>
        <w:pStyle w:val="Tekstopmerking"/>
      </w:pPr>
      <w:r>
        <w:rPr>
          <w:rStyle w:val="Verwijzingopmerking"/>
        </w:rPr>
        <w:annotationRef/>
      </w:r>
      <w:r>
        <w:t>Mening van Hans de Weme: Zoveel mogelijk OBI uitfaseren.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77E854" w15:done="0"/>
  <w15:commentEx w15:paraId="1057B43C" w15:done="0"/>
  <w15:commentEx w15:paraId="06163264" w15:done="0"/>
  <w15:commentEx w15:paraId="42E96270" w15:done="0"/>
  <w15:commentEx w15:paraId="313FBFFB" w15:done="0"/>
  <w15:commentEx w15:paraId="3022440B" w15:done="0"/>
  <w15:commentEx w15:paraId="2D99224E" w15:done="0"/>
  <w15:commentEx w15:paraId="009B88C8" w15:done="0"/>
  <w15:commentEx w15:paraId="2042DB61" w15:done="0"/>
  <w15:commentEx w15:paraId="3FE6D0A9" w15:done="0"/>
  <w15:commentEx w15:paraId="14DFB49F" w15:done="0"/>
  <w15:commentEx w15:paraId="6520E757" w15:done="0"/>
  <w15:commentEx w15:paraId="3A57DB8F" w15:done="0"/>
  <w15:commentEx w15:paraId="578EC67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FB681" w14:textId="77777777" w:rsidR="003825B4" w:rsidRDefault="003825B4">
      <w:r>
        <w:separator/>
      </w:r>
    </w:p>
  </w:endnote>
  <w:endnote w:type="continuationSeparator" w:id="0">
    <w:p w14:paraId="5FAFB682" w14:textId="77777777" w:rsidR="003825B4" w:rsidRDefault="0038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abic Transparent">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B684" w14:textId="18E6C7AC" w:rsidR="003825B4" w:rsidRPr="008775B3" w:rsidRDefault="003825B4" w:rsidP="00803BAA">
    <w:pPr>
      <w:pStyle w:val="Voettekst"/>
      <w:pBdr>
        <w:top w:val="single" w:sz="4" w:space="1" w:color="auto"/>
      </w:pBdr>
      <w:rPr>
        <w:sz w:val="18"/>
        <w:szCs w:val="18"/>
      </w:rPr>
    </w:pPr>
    <w:r>
      <w:rPr>
        <w:sz w:val="18"/>
        <w:szCs w:val="18"/>
      </w:rPr>
      <w:br/>
      <w:t xml:space="preserve">Document versie: </w:t>
    </w:r>
    <w:r w:rsidRPr="008E4AC6">
      <w:rPr>
        <w:sz w:val="18"/>
        <w:szCs w:val="18"/>
      </w:rPr>
      <w:fldChar w:fldCharType="begin"/>
    </w:r>
    <w:r w:rsidRPr="008E4AC6">
      <w:rPr>
        <w:sz w:val="18"/>
        <w:szCs w:val="18"/>
      </w:rPr>
      <w:instrText xml:space="preserve"> DOCPROPERTY  Versie  \* MERGEFORMAT </w:instrText>
    </w:r>
    <w:r w:rsidRPr="008E4AC6">
      <w:rPr>
        <w:sz w:val="18"/>
        <w:szCs w:val="18"/>
      </w:rPr>
      <w:fldChar w:fldCharType="separate"/>
    </w:r>
    <w:r>
      <w:rPr>
        <w:sz w:val="18"/>
        <w:szCs w:val="18"/>
      </w:rPr>
      <w:t>0.1</w:t>
    </w:r>
    <w:r w:rsidRPr="008E4AC6">
      <w:rPr>
        <w:sz w:val="18"/>
        <w:szCs w:val="18"/>
      </w:rPr>
      <w:fldChar w:fldCharType="end"/>
    </w:r>
    <w:r w:rsidRPr="008775B3">
      <w:rPr>
        <w:sz w:val="18"/>
        <w:szCs w:val="18"/>
      </w:rPr>
      <w:tab/>
    </w:r>
    <w:r>
      <w:t xml:space="preserve">Pagina </w:t>
    </w:r>
    <w:r>
      <w:rPr>
        <w:b/>
        <w:sz w:val="24"/>
        <w:szCs w:val="24"/>
      </w:rPr>
      <w:fldChar w:fldCharType="begin"/>
    </w:r>
    <w:r>
      <w:rPr>
        <w:b/>
      </w:rPr>
      <w:instrText>PAGE</w:instrText>
    </w:r>
    <w:r>
      <w:rPr>
        <w:b/>
        <w:sz w:val="24"/>
        <w:szCs w:val="24"/>
      </w:rPr>
      <w:fldChar w:fldCharType="separate"/>
    </w:r>
    <w:r>
      <w:rPr>
        <w:b/>
        <w:noProof/>
      </w:rPr>
      <w:t>8</w:t>
    </w:r>
    <w:r>
      <w:rPr>
        <w:b/>
        <w:sz w:val="24"/>
        <w:szCs w:val="24"/>
      </w:rPr>
      <w:fldChar w:fldCharType="end"/>
    </w:r>
    <w:r>
      <w:t xml:space="preserve"> van </w:t>
    </w:r>
    <w:r>
      <w:rPr>
        <w:b/>
        <w:sz w:val="24"/>
        <w:szCs w:val="24"/>
      </w:rPr>
      <w:fldChar w:fldCharType="begin"/>
    </w:r>
    <w:r>
      <w:rPr>
        <w:b/>
      </w:rPr>
      <w:instrText>NUMPAGES</w:instrText>
    </w:r>
    <w:r>
      <w:rPr>
        <w:b/>
        <w:sz w:val="24"/>
        <w:szCs w:val="24"/>
      </w:rPr>
      <w:fldChar w:fldCharType="separate"/>
    </w:r>
    <w:r>
      <w:rPr>
        <w:b/>
        <w:noProof/>
      </w:rPr>
      <w:t>49</w:t>
    </w:r>
    <w:r>
      <w:rPr>
        <w:b/>
        <w:sz w:val="24"/>
        <w:szCs w:val="24"/>
      </w:rPr>
      <w:fldChar w:fldCharType="end"/>
    </w:r>
    <w:r>
      <w:rPr>
        <w:b/>
        <w:sz w:val="24"/>
        <w:szCs w:val="24"/>
      </w:rPr>
      <w:tab/>
    </w:r>
    <w:r>
      <w:rPr>
        <w:rFonts w:cs="Arial"/>
        <w:sz w:val="18"/>
        <w:szCs w:val="18"/>
      </w:rPr>
      <w:t>©2023</w:t>
    </w:r>
    <w:r w:rsidRPr="008775B3">
      <w:rPr>
        <w:rFonts w:cs="Arial"/>
        <w:sz w:val="18"/>
        <w:szCs w:val="18"/>
      </w:rPr>
      <w:t xml:space="preserve"> UWV</w:t>
    </w:r>
  </w:p>
  <w:p w14:paraId="5FAFB686" w14:textId="77777777" w:rsidR="003825B4" w:rsidRPr="00803BAA" w:rsidRDefault="003825B4" w:rsidP="00803BAA">
    <w:pPr>
      <w:pStyle w:val="Voetteks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9EB01" w14:textId="3E283ACF" w:rsidR="003825B4" w:rsidRPr="008775B3" w:rsidRDefault="003825B4" w:rsidP="00803BAA">
    <w:pPr>
      <w:pStyle w:val="Voettekst"/>
      <w:pBdr>
        <w:top w:val="single" w:sz="4" w:space="1" w:color="auto"/>
      </w:pBdr>
      <w:rPr>
        <w:sz w:val="18"/>
        <w:szCs w:val="18"/>
      </w:rPr>
    </w:pPr>
    <w:r>
      <w:rPr>
        <w:sz w:val="18"/>
        <w:szCs w:val="18"/>
      </w:rPr>
      <w:br/>
      <w:t xml:space="preserve">Document versie: </w:t>
    </w:r>
    <w:r w:rsidRPr="008E4AC6">
      <w:rPr>
        <w:sz w:val="18"/>
        <w:szCs w:val="18"/>
      </w:rPr>
      <w:fldChar w:fldCharType="begin"/>
    </w:r>
    <w:r w:rsidRPr="008E4AC6">
      <w:rPr>
        <w:sz w:val="18"/>
        <w:szCs w:val="18"/>
      </w:rPr>
      <w:instrText xml:space="preserve"> DOCPROPERTY  Versie  \* MERGEFORMAT </w:instrText>
    </w:r>
    <w:r w:rsidRPr="008E4AC6">
      <w:rPr>
        <w:sz w:val="18"/>
        <w:szCs w:val="18"/>
      </w:rPr>
      <w:fldChar w:fldCharType="separate"/>
    </w:r>
    <w:r>
      <w:rPr>
        <w:sz w:val="18"/>
        <w:szCs w:val="18"/>
      </w:rPr>
      <w:t>0.1</w:t>
    </w:r>
    <w:r w:rsidRPr="008E4AC6">
      <w:rPr>
        <w:sz w:val="18"/>
        <w:szCs w:val="18"/>
      </w:rPr>
      <w:fldChar w:fldCharType="end"/>
    </w:r>
    <w:r w:rsidRPr="008775B3">
      <w:rPr>
        <w:sz w:val="18"/>
        <w:szCs w:val="18"/>
      </w:rPr>
      <w:tab/>
    </w:r>
    <w:r>
      <w:t xml:space="preserve">Pagina </w:t>
    </w:r>
    <w:r>
      <w:rPr>
        <w:b/>
        <w:sz w:val="24"/>
        <w:szCs w:val="24"/>
      </w:rPr>
      <w:fldChar w:fldCharType="begin"/>
    </w:r>
    <w:r>
      <w:rPr>
        <w:b/>
      </w:rPr>
      <w:instrText>PAGE</w:instrText>
    </w:r>
    <w:r>
      <w:rPr>
        <w:b/>
        <w:sz w:val="24"/>
        <w:szCs w:val="24"/>
      </w:rPr>
      <w:fldChar w:fldCharType="separate"/>
    </w:r>
    <w:r w:rsidR="00237C1C">
      <w:rPr>
        <w:b/>
        <w:noProof/>
      </w:rPr>
      <w:t>3</w:t>
    </w:r>
    <w:r>
      <w:rPr>
        <w:b/>
        <w:sz w:val="24"/>
        <w:szCs w:val="24"/>
      </w:rPr>
      <w:fldChar w:fldCharType="end"/>
    </w:r>
    <w:r>
      <w:t xml:space="preserve"> van </w:t>
    </w:r>
    <w:r>
      <w:rPr>
        <w:b/>
        <w:sz w:val="24"/>
        <w:szCs w:val="24"/>
      </w:rPr>
      <w:fldChar w:fldCharType="begin"/>
    </w:r>
    <w:r>
      <w:rPr>
        <w:b/>
      </w:rPr>
      <w:instrText>NUMPAGES</w:instrText>
    </w:r>
    <w:r>
      <w:rPr>
        <w:b/>
        <w:sz w:val="24"/>
        <w:szCs w:val="24"/>
      </w:rPr>
      <w:fldChar w:fldCharType="separate"/>
    </w:r>
    <w:r w:rsidR="00237C1C">
      <w:rPr>
        <w:b/>
        <w:noProof/>
      </w:rPr>
      <w:t>64</w:t>
    </w:r>
    <w:r>
      <w:rPr>
        <w:b/>
        <w:sz w:val="24"/>
        <w:szCs w:val="24"/>
      </w:rPr>
      <w:fldChar w:fldCharType="end"/>
    </w:r>
    <w:r>
      <w:rPr>
        <w:b/>
        <w:sz w:val="24"/>
        <w:szCs w:val="24"/>
      </w:rPr>
      <w:tab/>
    </w:r>
    <w:r>
      <w:rPr>
        <w:rFonts w:cs="Arial"/>
        <w:sz w:val="18"/>
        <w:szCs w:val="18"/>
      </w:rPr>
      <w:t>©2023</w:t>
    </w:r>
    <w:r w:rsidRPr="008775B3">
      <w:rPr>
        <w:rFonts w:cs="Arial"/>
        <w:sz w:val="18"/>
        <w:szCs w:val="18"/>
      </w:rPr>
      <w:t xml:space="preserve"> UWV</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FB67F" w14:textId="77777777" w:rsidR="003825B4" w:rsidRDefault="003825B4">
      <w:r>
        <w:separator/>
      </w:r>
    </w:p>
  </w:footnote>
  <w:footnote w:type="continuationSeparator" w:id="0">
    <w:p w14:paraId="5FAFB680" w14:textId="77777777" w:rsidR="003825B4" w:rsidRDefault="003825B4">
      <w:r>
        <w:continuationSeparator/>
      </w:r>
    </w:p>
  </w:footnote>
  <w:footnote w:id="1">
    <w:p w14:paraId="4A943E39" w14:textId="1F51DF31" w:rsidR="003825B4" w:rsidRDefault="003825B4">
      <w:pPr>
        <w:pStyle w:val="Voetnoottekst"/>
      </w:pPr>
      <w:r>
        <w:rPr>
          <w:rStyle w:val="Voetnootmarkering"/>
        </w:rPr>
        <w:footnoteRef/>
      </w:r>
      <w:r>
        <w:t xml:space="preserve"> Dit is de documentnaam van het PSA – voor dit IA-T gebruiken we “Fase 1.0” als algemene term.</w:t>
      </w:r>
    </w:p>
  </w:footnote>
  <w:footnote w:id="2">
    <w:p w14:paraId="0E34F55F" w14:textId="069B4F50" w:rsidR="003825B4" w:rsidRDefault="003825B4">
      <w:pPr>
        <w:pStyle w:val="Voetnoottekst"/>
      </w:pPr>
      <w:r>
        <w:rPr>
          <w:rStyle w:val="Voetnootmarkering"/>
        </w:rPr>
        <w:footnoteRef/>
      </w:r>
      <w:r>
        <w:t xml:space="preserve"> In fase 2.0 gaat volledig gebruik gemaakt worden van het VUM platform.</w:t>
      </w:r>
    </w:p>
  </w:footnote>
  <w:footnote w:id="3">
    <w:p w14:paraId="571E63DD" w14:textId="30E81109" w:rsidR="003825B4" w:rsidRDefault="003825B4" w:rsidP="00B72210">
      <w:pPr>
        <w:pStyle w:val="Voetnoottekst"/>
      </w:pPr>
      <w:r>
        <w:rPr>
          <w:rStyle w:val="Voetnootmarkering"/>
        </w:rPr>
        <w:footnoteRef/>
      </w:r>
      <w:r>
        <w:t xml:space="preserve"> In principe worden </w:t>
      </w:r>
      <w:r w:rsidR="00816604">
        <w:t xml:space="preserve">voor het laden van Sonar profielen </w:t>
      </w:r>
      <w:r>
        <w:t>dezelfde criteria gehanteerd die ook worden gebruikt om gegevens van Sonar naar WBS Elise over te halen. Zowel initieel als voor de updates die moeten worden uitgevoerd</w:t>
      </w:r>
      <w:r w:rsidR="00816604">
        <w:t>.</w:t>
      </w:r>
    </w:p>
  </w:footnote>
  <w:footnote w:id="4">
    <w:p w14:paraId="20CB6482" w14:textId="77777777" w:rsidR="003825B4" w:rsidRDefault="003825B4" w:rsidP="00BB6E52">
      <w:pPr>
        <w:pStyle w:val="Voetnoottekst"/>
      </w:pPr>
      <w:r>
        <w:rPr>
          <w:rStyle w:val="Voetnootmarkering"/>
        </w:rPr>
        <w:footnoteRef/>
      </w:r>
      <w:r>
        <w:t xml:space="preserve"> Wijzigen van een CV in Sonar heeft betrekking op het aan-/uitzetten van het vinkje ‘matchen op vacatures’, een status wijziging op het CV of gebruik van de Sonar knop ‘update CV’ waarmee gegevens uit het Werk.nl CV worden overgehaald naar Sonar. Daarnaast vormen alle handmatige wijzigingen op de CV data in Sonar aanleiding tot het updaten van het CV in WBS Elise. Die update wordt uitgevoerd met behulp van een EDR proces tussen Sonar en WBS Elise.</w:t>
      </w:r>
    </w:p>
  </w:footnote>
  <w:footnote w:id="5">
    <w:p w14:paraId="78E8491E" w14:textId="59E24660" w:rsidR="008C799C" w:rsidRDefault="008C799C">
      <w:pPr>
        <w:pStyle w:val="Voetnoottekst"/>
      </w:pPr>
      <w:r>
        <w:rPr>
          <w:rStyle w:val="Voetnootmarkering"/>
        </w:rPr>
        <w:footnoteRef/>
      </w:r>
      <w:r>
        <w:t xml:space="preserve"> De levering van data aan (met behulp van) DWI staat ter discussie. </w:t>
      </w:r>
    </w:p>
  </w:footnote>
  <w:footnote w:id="6">
    <w:p w14:paraId="53B43C3C" w14:textId="12B90F8D" w:rsidR="003825B4" w:rsidRDefault="003825B4" w:rsidP="00D611C2">
      <w:pPr>
        <w:pStyle w:val="Voetnoottekst"/>
      </w:pPr>
      <w:r>
        <w:rPr>
          <w:rStyle w:val="Voetnootmarkering"/>
        </w:rPr>
        <w:footnoteRef/>
      </w:r>
      <w:r>
        <w:t xml:space="preserve"> Werk.nl bevat CV’s van klanten die dienstverlening hebben aangevraagd en gekregen (de Sonar klanten) en daarnaast een groot aantal CV’s vanuit het selfservice Portaal. Account en CV kunnen beide de status ‘actief’ hebben en zijn dan ook bemiddelbaar.</w:t>
      </w:r>
    </w:p>
  </w:footnote>
  <w:footnote w:id="7">
    <w:p w14:paraId="7B00EEE4" w14:textId="66EF9C28" w:rsidR="00277843" w:rsidRDefault="00277843">
      <w:pPr>
        <w:pStyle w:val="Voetnoottekst"/>
      </w:pPr>
      <w:r>
        <w:rPr>
          <w:rStyle w:val="Voetnootmarkering"/>
        </w:rPr>
        <w:footnoteRef/>
      </w:r>
      <w:r>
        <w:t xml:space="preserve"> Let op: De datum van overlijden of een indicatie die een overlijden aangeeft mag NOOIT overschreven worden!</w:t>
      </w:r>
    </w:p>
  </w:footnote>
  <w:footnote w:id="8">
    <w:p w14:paraId="5ECE75CD" w14:textId="6FB6142D" w:rsidR="003825B4" w:rsidRDefault="003825B4" w:rsidP="00D421ED">
      <w:pPr>
        <w:pStyle w:val="Voetnoottekst"/>
      </w:pPr>
      <w:r>
        <w:rPr>
          <w:rStyle w:val="Voetnootmarkering"/>
        </w:rPr>
        <w:footnoteRef/>
      </w:r>
      <w:r>
        <w:t xml:space="preserve"> In de huidige situatie worden niet alle vacatures gedeeld met Werk.nl (presentatie indicatie = ‘geen’) en ook de vacatures die het UWV via opdracht verkrijgt (web scraping) komen niet op het openbare deel van Werk.nl. </w:t>
      </w:r>
    </w:p>
  </w:footnote>
  <w:footnote w:id="9">
    <w:p w14:paraId="318A1FC0" w14:textId="77777777" w:rsidR="003825B4" w:rsidRDefault="003825B4" w:rsidP="00D421ED">
      <w:pPr>
        <w:pStyle w:val="Voetnoottekst"/>
      </w:pPr>
      <w:r>
        <w:rPr>
          <w:rStyle w:val="Voetnootmarkering"/>
        </w:rPr>
        <w:footnoteRef/>
      </w:r>
      <w:r>
        <w:t xml:space="preserve"> Bemiddelingsgegevens die worden gedeeld met externe afnemers zijn nooit ouder dan 1 jaar.</w:t>
      </w:r>
    </w:p>
  </w:footnote>
  <w:footnote w:id="10">
    <w:p w14:paraId="0A1A898F" w14:textId="1C0159D1" w:rsidR="003825B4" w:rsidRDefault="003825B4">
      <w:pPr>
        <w:pStyle w:val="Voetnoottekst"/>
      </w:pPr>
      <w:r>
        <w:rPr>
          <w:rStyle w:val="Voetnootmarkering"/>
        </w:rPr>
        <w:footnoteRef/>
      </w:r>
      <w:r>
        <w:t xml:space="preserve"> Voor een nieuwe klant in Sonar zullen de CV/Bemiddelingsgegevens worden opgevoerd in de BMS en niet meer in Sonar. Alle andere (Klant-volg gegevens) blijven wel in Sonar geregistreerd.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B683" w14:textId="7EE404D6" w:rsidR="003825B4" w:rsidRDefault="003825B4" w:rsidP="008757C6">
    <w:pPr>
      <w:pStyle w:val="Koptekst"/>
      <w:pBdr>
        <w:top w:val="single" w:sz="4" w:space="0" w:color="auto"/>
        <w:left w:val="single" w:sz="4" w:space="4" w:color="auto"/>
        <w:bottom w:val="single" w:sz="4" w:space="1" w:color="auto"/>
        <w:right w:val="single" w:sz="4" w:space="4" w:color="auto"/>
      </w:pBdr>
      <w:tabs>
        <w:tab w:val="clear" w:pos="4536"/>
        <w:tab w:val="clear" w:pos="9072"/>
        <w:tab w:val="right" w:pos="9000"/>
        <w:tab w:val="right" w:pos="13680"/>
      </w:tabs>
      <w:ind w:right="20"/>
    </w:pPr>
    <w:r>
      <w:rPr>
        <w:szCs w:val="18"/>
      </w:rPr>
      <w:t xml:space="preserve">Opdracht: </w:t>
    </w:r>
    <w:r>
      <w:rPr>
        <w:i/>
        <w:szCs w:val="18"/>
      </w:rPr>
      <w:fldChar w:fldCharType="begin"/>
    </w:r>
    <w:r>
      <w:rPr>
        <w:i/>
        <w:szCs w:val="18"/>
      </w:rPr>
      <w:instrText xml:space="preserve"> TITLE   \* MERGEFORMAT </w:instrText>
    </w:r>
    <w:r>
      <w:rPr>
        <w:i/>
        <w:szCs w:val="18"/>
      </w:rPr>
      <w:fldChar w:fldCharType="separate"/>
    </w:r>
    <w:r>
      <w:rPr>
        <w:i/>
        <w:szCs w:val="18"/>
      </w:rPr>
      <w:t>Impact Analyse Techniek</w:t>
    </w:r>
    <w:r>
      <w:rPr>
        <w:i/>
        <w:szCs w:val="18"/>
      </w:rPr>
      <w:fldChar w:fldCharType="end"/>
    </w:r>
    <w:r>
      <w:rPr>
        <w:i/>
        <w:szCs w:val="18"/>
      </w:rPr>
      <w:t xml:space="preserve"> (IA-T) BMS Fase 1.0</w:t>
    </w:r>
    <w:r>
      <w:rPr>
        <w:szCs w:val="18"/>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0081E" w14:textId="16E07734" w:rsidR="003825B4" w:rsidRDefault="003825B4" w:rsidP="008757C6">
    <w:pPr>
      <w:pStyle w:val="Koptekst"/>
      <w:pBdr>
        <w:top w:val="single" w:sz="4" w:space="0" w:color="auto"/>
        <w:left w:val="single" w:sz="4" w:space="4" w:color="auto"/>
        <w:bottom w:val="single" w:sz="4" w:space="1" w:color="auto"/>
        <w:right w:val="single" w:sz="4" w:space="4" w:color="auto"/>
      </w:pBdr>
      <w:tabs>
        <w:tab w:val="clear" w:pos="4536"/>
        <w:tab w:val="clear" w:pos="9072"/>
        <w:tab w:val="right" w:pos="9000"/>
        <w:tab w:val="right" w:pos="13680"/>
      </w:tabs>
      <w:ind w:right="20"/>
    </w:pPr>
    <w:r>
      <w:rPr>
        <w:szCs w:val="18"/>
      </w:rPr>
      <w:t>Opdracht: IV Integratie BMS Fase 1.0</w:t>
    </w:r>
    <w:r>
      <w:rPr>
        <w:szCs w:val="1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C72E1" w14:textId="77777777" w:rsidR="003825B4" w:rsidRDefault="003825B4" w:rsidP="008757C6">
    <w:pPr>
      <w:pStyle w:val="Koptekst"/>
      <w:pBdr>
        <w:top w:val="single" w:sz="4" w:space="0" w:color="auto"/>
        <w:left w:val="single" w:sz="4" w:space="4" w:color="auto"/>
        <w:bottom w:val="single" w:sz="4" w:space="1" w:color="auto"/>
        <w:right w:val="single" w:sz="4" w:space="4" w:color="auto"/>
      </w:pBdr>
      <w:tabs>
        <w:tab w:val="clear" w:pos="4536"/>
        <w:tab w:val="clear" w:pos="9072"/>
        <w:tab w:val="right" w:pos="9000"/>
        <w:tab w:val="right" w:pos="13680"/>
      </w:tabs>
      <w:ind w:right="20"/>
    </w:pPr>
    <w:r>
      <w:rPr>
        <w:szCs w:val="18"/>
      </w:rPr>
      <w:t>Opdracht: IV Integratie BMS Fase 1.0</w:t>
    </w:r>
    <w:r>
      <w:rPr>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B6F"/>
    <w:multiLevelType w:val="hybridMultilevel"/>
    <w:tmpl w:val="F1307F0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386387"/>
    <w:multiLevelType w:val="singleLevel"/>
    <w:tmpl w:val="BB60FFA8"/>
    <w:lvl w:ilvl="0">
      <w:start w:val="1"/>
      <w:numFmt w:val="bullet"/>
      <w:pStyle w:val="Opsommming"/>
      <w:lvlText w:val="▪"/>
      <w:lvlJc w:val="left"/>
      <w:pPr>
        <w:tabs>
          <w:tab w:val="num" w:pos="360"/>
        </w:tabs>
        <w:ind w:left="360" w:hanging="360"/>
      </w:pPr>
      <w:rPr>
        <w:rFonts w:ascii="Times New Roman" w:hAnsi="Times New Roman" w:hint="default"/>
      </w:rPr>
    </w:lvl>
  </w:abstractNum>
  <w:abstractNum w:abstractNumId="2" w15:restartNumberingAfterBreak="0">
    <w:nsid w:val="0CA95F5D"/>
    <w:multiLevelType w:val="hybridMultilevel"/>
    <w:tmpl w:val="2FE26F9C"/>
    <w:lvl w:ilvl="0" w:tplc="3D9622E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591D8D"/>
    <w:multiLevelType w:val="hybridMultilevel"/>
    <w:tmpl w:val="69FEA5FC"/>
    <w:lvl w:ilvl="0" w:tplc="582A9E5C">
      <w:start w:val="1"/>
      <w:numFmt w:val="decimal"/>
      <w:pStyle w:val="Genummerdvet"/>
      <w:lvlText w:val="%1."/>
      <w:lvlJc w:val="left"/>
      <w:pPr>
        <w:tabs>
          <w:tab w:val="num" w:pos="425"/>
        </w:tabs>
        <w:ind w:left="425" w:hanging="425"/>
      </w:pPr>
      <w:rPr>
        <w:rFonts w:ascii="Verdana" w:hAnsi="Verdana" w:hint="default"/>
        <w:b/>
        <w:i w:val="0"/>
        <w:sz w:val="18"/>
        <w:szCs w:val="18"/>
      </w:rPr>
    </w:lvl>
    <w:lvl w:ilvl="1" w:tplc="BDFCE0B6">
      <w:numFmt w:val="none"/>
      <w:lvlText w:val=""/>
      <w:lvlJc w:val="left"/>
      <w:pPr>
        <w:tabs>
          <w:tab w:val="num" w:pos="360"/>
        </w:tabs>
      </w:pPr>
    </w:lvl>
    <w:lvl w:ilvl="2" w:tplc="2102CD32">
      <w:numFmt w:val="none"/>
      <w:lvlText w:val=""/>
      <w:lvlJc w:val="left"/>
      <w:pPr>
        <w:tabs>
          <w:tab w:val="num" w:pos="360"/>
        </w:tabs>
      </w:pPr>
    </w:lvl>
    <w:lvl w:ilvl="3" w:tplc="957E7162">
      <w:numFmt w:val="none"/>
      <w:lvlText w:val=""/>
      <w:lvlJc w:val="left"/>
      <w:pPr>
        <w:tabs>
          <w:tab w:val="num" w:pos="360"/>
        </w:tabs>
      </w:pPr>
    </w:lvl>
    <w:lvl w:ilvl="4" w:tplc="163C539C">
      <w:numFmt w:val="none"/>
      <w:lvlText w:val=""/>
      <w:lvlJc w:val="left"/>
      <w:pPr>
        <w:tabs>
          <w:tab w:val="num" w:pos="360"/>
        </w:tabs>
      </w:pPr>
    </w:lvl>
    <w:lvl w:ilvl="5" w:tplc="DCAA21F8">
      <w:numFmt w:val="none"/>
      <w:lvlText w:val=""/>
      <w:lvlJc w:val="left"/>
      <w:pPr>
        <w:tabs>
          <w:tab w:val="num" w:pos="360"/>
        </w:tabs>
      </w:pPr>
    </w:lvl>
    <w:lvl w:ilvl="6" w:tplc="6796772C">
      <w:numFmt w:val="none"/>
      <w:lvlText w:val=""/>
      <w:lvlJc w:val="left"/>
      <w:pPr>
        <w:tabs>
          <w:tab w:val="num" w:pos="360"/>
        </w:tabs>
      </w:pPr>
    </w:lvl>
    <w:lvl w:ilvl="7" w:tplc="41024ED6">
      <w:numFmt w:val="none"/>
      <w:lvlText w:val=""/>
      <w:lvlJc w:val="left"/>
      <w:pPr>
        <w:tabs>
          <w:tab w:val="num" w:pos="360"/>
        </w:tabs>
      </w:pPr>
    </w:lvl>
    <w:lvl w:ilvl="8" w:tplc="BB10C5BA">
      <w:numFmt w:val="none"/>
      <w:lvlText w:val=""/>
      <w:lvlJc w:val="left"/>
      <w:pPr>
        <w:tabs>
          <w:tab w:val="num" w:pos="360"/>
        </w:tabs>
      </w:pPr>
    </w:lvl>
  </w:abstractNum>
  <w:abstractNum w:abstractNumId="4" w15:restartNumberingAfterBreak="0">
    <w:nsid w:val="163E06E4"/>
    <w:multiLevelType w:val="multilevel"/>
    <w:tmpl w:val="260CE202"/>
    <w:lvl w:ilvl="0">
      <w:start w:val="1"/>
      <w:numFmt w:val="decimal"/>
      <w:lvlText w:val="%1"/>
      <w:lvlJc w:val="left"/>
      <w:pPr>
        <w:tabs>
          <w:tab w:val="num" w:pos="0"/>
        </w:tabs>
        <w:ind w:left="0" w:firstLine="0"/>
      </w:pPr>
      <w:rPr>
        <w:rFonts w:hint="default"/>
      </w:rPr>
    </w:lvl>
    <w:lvl w:ilvl="1">
      <w:start w:val="1"/>
      <w:numFmt w:val="decimal"/>
      <w:pStyle w:val="Opmaakprofiel2"/>
      <w:lvlText w:val="%1.%2"/>
      <w:lvlJc w:val="left"/>
      <w:pPr>
        <w:tabs>
          <w:tab w:val="num" w:pos="0"/>
        </w:tabs>
        <w:ind w:left="0" w:firstLine="0"/>
      </w:pPr>
      <w:rPr>
        <w:rFonts w:ascii="Verdana" w:hAnsi="Verdana" w:hint="default"/>
        <w:b/>
        <w:i w:val="0"/>
        <w:spacing w:val="0"/>
        <w:kern w:val="24"/>
        <w:position w:val="0"/>
        <w:sz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84A7838"/>
    <w:multiLevelType w:val="hybridMultilevel"/>
    <w:tmpl w:val="B7FE42C0"/>
    <w:lvl w:ilvl="0" w:tplc="130889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9D23B6B"/>
    <w:multiLevelType w:val="hybridMultilevel"/>
    <w:tmpl w:val="788E7E7C"/>
    <w:lvl w:ilvl="0" w:tplc="C4987C1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9FF0C47"/>
    <w:multiLevelType w:val="multilevel"/>
    <w:tmpl w:val="B4140594"/>
    <w:lvl w:ilvl="0">
      <w:start w:val="1"/>
      <w:numFmt w:val="decimal"/>
      <w:pStyle w:val="Kop1"/>
      <w:lvlText w:val="%1"/>
      <w:lvlJc w:val="left"/>
      <w:pPr>
        <w:ind w:left="6812" w:hanging="432"/>
      </w:pPr>
      <w:rPr>
        <w:rFonts w:hint="default"/>
      </w:rPr>
    </w:lvl>
    <w:lvl w:ilvl="1">
      <w:start w:val="1"/>
      <w:numFmt w:val="decimal"/>
      <w:pStyle w:val="Kop2"/>
      <w:lvlText w:val="%1.%2"/>
      <w:lvlJc w:val="left"/>
      <w:pPr>
        <w:ind w:left="576" w:hanging="57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8" w15:restartNumberingAfterBreak="0">
    <w:nsid w:val="1ED912E4"/>
    <w:multiLevelType w:val="hybridMultilevel"/>
    <w:tmpl w:val="D7FC9F3A"/>
    <w:lvl w:ilvl="0" w:tplc="7D94160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965B4C"/>
    <w:multiLevelType w:val="hybridMultilevel"/>
    <w:tmpl w:val="717401F0"/>
    <w:lvl w:ilvl="0" w:tplc="8AC082B8">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DF25D14"/>
    <w:multiLevelType w:val="hybridMultilevel"/>
    <w:tmpl w:val="16D2B62A"/>
    <w:lvl w:ilvl="0" w:tplc="04130001">
      <w:start w:val="1"/>
      <w:numFmt w:val="bullet"/>
      <w:lvlText w:val=""/>
      <w:lvlJc w:val="left"/>
      <w:pPr>
        <w:ind w:left="720" w:hanging="360"/>
      </w:pPr>
      <w:rPr>
        <w:rFonts w:ascii="Symbol" w:hAnsi="Symbol" w:hint="default"/>
      </w:rPr>
    </w:lvl>
    <w:lvl w:ilvl="1" w:tplc="EC1211BA">
      <w:start w:val="1"/>
      <w:numFmt w:val="bullet"/>
      <w:lvlText w:val="•"/>
      <w:lvlJc w:val="left"/>
      <w:pPr>
        <w:ind w:left="1440" w:hanging="360"/>
      </w:pPr>
      <w:rPr>
        <w:rFonts w:ascii="Arial" w:hAnsi="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05372D"/>
    <w:multiLevelType w:val="hybridMultilevel"/>
    <w:tmpl w:val="BFD0419E"/>
    <w:lvl w:ilvl="0" w:tplc="16262AA8">
      <w:start w:val="1"/>
      <w:numFmt w:val="decimal"/>
      <w:lvlText w:val="%1."/>
      <w:lvlJc w:val="left"/>
      <w:pPr>
        <w:ind w:left="927" w:hanging="360"/>
      </w:pPr>
      <w:rPr>
        <w:rFonts w:hint="default"/>
      </w:r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12" w15:restartNumberingAfterBreak="0">
    <w:nsid w:val="2E1F194D"/>
    <w:multiLevelType w:val="hybridMultilevel"/>
    <w:tmpl w:val="83A258C6"/>
    <w:lvl w:ilvl="0" w:tplc="07E2B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F5A5795"/>
    <w:multiLevelType w:val="multilevel"/>
    <w:tmpl w:val="BF84A7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16C3604"/>
    <w:multiLevelType w:val="multilevel"/>
    <w:tmpl w:val="B50ADB3C"/>
    <w:lvl w:ilvl="0">
      <w:start w:val="1"/>
      <w:numFmt w:val="decimal"/>
      <w:lvlText w:val="%1."/>
      <w:legacy w:legacy="1" w:legacySpace="144" w:legacyIndent="0"/>
      <w:lvlJc w:val="left"/>
    </w:lvl>
    <w:lvl w:ilvl="1">
      <w:start w:val="1"/>
      <w:numFmt w:val="decimal"/>
      <w:pStyle w:val="BijlageKop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319A176C"/>
    <w:multiLevelType w:val="hybridMultilevel"/>
    <w:tmpl w:val="9F202470"/>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6" w15:restartNumberingAfterBreak="0">
    <w:nsid w:val="34FC56E1"/>
    <w:multiLevelType w:val="hybridMultilevel"/>
    <w:tmpl w:val="5ADAD31A"/>
    <w:lvl w:ilvl="0" w:tplc="BA5879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7271879"/>
    <w:multiLevelType w:val="hybridMultilevel"/>
    <w:tmpl w:val="3066168C"/>
    <w:lvl w:ilvl="0" w:tplc="0CD4821E">
      <w:start w:val="3"/>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524B1D"/>
    <w:multiLevelType w:val="hybridMultilevel"/>
    <w:tmpl w:val="7FB23E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D8518E"/>
    <w:multiLevelType w:val="hybridMultilevel"/>
    <w:tmpl w:val="16D656D0"/>
    <w:lvl w:ilvl="0" w:tplc="EA5C7A04">
      <w:start w:val="1"/>
      <w:numFmt w:val="bullet"/>
      <w:lvlText w:val="•"/>
      <w:lvlJc w:val="left"/>
      <w:pPr>
        <w:tabs>
          <w:tab w:val="num" w:pos="720"/>
        </w:tabs>
        <w:ind w:left="720" w:hanging="360"/>
      </w:pPr>
      <w:rPr>
        <w:rFonts w:ascii="Arial" w:hAnsi="Arial" w:hint="default"/>
      </w:rPr>
    </w:lvl>
    <w:lvl w:ilvl="1" w:tplc="5DDC1BE8">
      <w:start w:val="222"/>
      <w:numFmt w:val="bullet"/>
      <w:lvlText w:val="•"/>
      <w:lvlJc w:val="left"/>
      <w:pPr>
        <w:tabs>
          <w:tab w:val="num" w:pos="1440"/>
        </w:tabs>
        <w:ind w:left="1440" w:hanging="360"/>
      </w:pPr>
      <w:rPr>
        <w:rFonts w:ascii="Arial" w:hAnsi="Arial" w:hint="default"/>
      </w:rPr>
    </w:lvl>
    <w:lvl w:ilvl="2" w:tplc="F5822ADE" w:tentative="1">
      <w:start w:val="1"/>
      <w:numFmt w:val="bullet"/>
      <w:lvlText w:val="•"/>
      <w:lvlJc w:val="left"/>
      <w:pPr>
        <w:tabs>
          <w:tab w:val="num" w:pos="2160"/>
        </w:tabs>
        <w:ind w:left="2160" w:hanging="360"/>
      </w:pPr>
      <w:rPr>
        <w:rFonts w:ascii="Arial" w:hAnsi="Arial" w:hint="default"/>
      </w:rPr>
    </w:lvl>
    <w:lvl w:ilvl="3" w:tplc="07E8B878" w:tentative="1">
      <w:start w:val="1"/>
      <w:numFmt w:val="bullet"/>
      <w:lvlText w:val="•"/>
      <w:lvlJc w:val="left"/>
      <w:pPr>
        <w:tabs>
          <w:tab w:val="num" w:pos="2880"/>
        </w:tabs>
        <w:ind w:left="2880" w:hanging="360"/>
      </w:pPr>
      <w:rPr>
        <w:rFonts w:ascii="Arial" w:hAnsi="Arial" w:hint="default"/>
      </w:rPr>
    </w:lvl>
    <w:lvl w:ilvl="4" w:tplc="743A35FA" w:tentative="1">
      <w:start w:val="1"/>
      <w:numFmt w:val="bullet"/>
      <w:lvlText w:val="•"/>
      <w:lvlJc w:val="left"/>
      <w:pPr>
        <w:tabs>
          <w:tab w:val="num" w:pos="3600"/>
        </w:tabs>
        <w:ind w:left="3600" w:hanging="360"/>
      </w:pPr>
      <w:rPr>
        <w:rFonts w:ascii="Arial" w:hAnsi="Arial" w:hint="default"/>
      </w:rPr>
    </w:lvl>
    <w:lvl w:ilvl="5" w:tplc="25C0B9D6" w:tentative="1">
      <w:start w:val="1"/>
      <w:numFmt w:val="bullet"/>
      <w:lvlText w:val="•"/>
      <w:lvlJc w:val="left"/>
      <w:pPr>
        <w:tabs>
          <w:tab w:val="num" w:pos="4320"/>
        </w:tabs>
        <w:ind w:left="4320" w:hanging="360"/>
      </w:pPr>
      <w:rPr>
        <w:rFonts w:ascii="Arial" w:hAnsi="Arial" w:hint="default"/>
      </w:rPr>
    </w:lvl>
    <w:lvl w:ilvl="6" w:tplc="E9A86E54" w:tentative="1">
      <w:start w:val="1"/>
      <w:numFmt w:val="bullet"/>
      <w:lvlText w:val="•"/>
      <w:lvlJc w:val="left"/>
      <w:pPr>
        <w:tabs>
          <w:tab w:val="num" w:pos="5040"/>
        </w:tabs>
        <w:ind w:left="5040" w:hanging="360"/>
      </w:pPr>
      <w:rPr>
        <w:rFonts w:ascii="Arial" w:hAnsi="Arial" w:hint="default"/>
      </w:rPr>
    </w:lvl>
    <w:lvl w:ilvl="7" w:tplc="07C09544" w:tentative="1">
      <w:start w:val="1"/>
      <w:numFmt w:val="bullet"/>
      <w:lvlText w:val="•"/>
      <w:lvlJc w:val="left"/>
      <w:pPr>
        <w:tabs>
          <w:tab w:val="num" w:pos="5760"/>
        </w:tabs>
        <w:ind w:left="5760" w:hanging="360"/>
      </w:pPr>
      <w:rPr>
        <w:rFonts w:ascii="Arial" w:hAnsi="Arial" w:hint="default"/>
      </w:rPr>
    </w:lvl>
    <w:lvl w:ilvl="8" w:tplc="D124DE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99509C"/>
    <w:multiLevelType w:val="hybridMultilevel"/>
    <w:tmpl w:val="6C9C197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1" w15:restartNumberingAfterBreak="0">
    <w:nsid w:val="505F23E1"/>
    <w:multiLevelType w:val="hybridMultilevel"/>
    <w:tmpl w:val="AB8CC11A"/>
    <w:lvl w:ilvl="0" w:tplc="4FBC57E0">
      <w:start w:val="1"/>
      <w:numFmt w:val="decimal"/>
      <w:lvlText w:val="%1."/>
      <w:lvlJc w:val="left"/>
      <w:pPr>
        <w:ind w:left="786"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513F31C7"/>
    <w:multiLevelType w:val="hybridMultilevel"/>
    <w:tmpl w:val="A73A06A2"/>
    <w:lvl w:ilvl="0" w:tplc="2BD29A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5375700"/>
    <w:multiLevelType w:val="hybridMultilevel"/>
    <w:tmpl w:val="AFA83840"/>
    <w:lvl w:ilvl="0" w:tplc="EB3E56D8">
      <w:start w:val="1"/>
      <w:numFmt w:val="decimal"/>
      <w:pStyle w:val="KoppdeelII"/>
      <w:lvlText w:val="%1."/>
      <w:lvlJc w:val="left"/>
      <w:pPr>
        <w:tabs>
          <w:tab w:val="num" w:pos="360"/>
        </w:tabs>
        <w:ind w:left="340" w:hanging="340"/>
      </w:pPr>
      <w:rPr>
        <w:rFonts w:hint="default"/>
      </w:rPr>
    </w:lvl>
    <w:lvl w:ilvl="1" w:tplc="EF7879A4">
      <w:start w:val="1"/>
      <w:numFmt w:val="upperRoman"/>
      <w:lvlText w:val="%2."/>
      <w:lvlJc w:val="left"/>
      <w:pPr>
        <w:tabs>
          <w:tab w:val="num" w:pos="1800"/>
        </w:tabs>
        <w:ind w:left="1260" w:hanging="180"/>
      </w:pPr>
      <w:rPr>
        <w:rFonts w:hint="default"/>
      </w:rPr>
    </w:lvl>
    <w:lvl w:ilvl="2" w:tplc="208606A0">
      <w:start w:val="1"/>
      <w:numFmt w:val="lowerRoman"/>
      <w:lvlText w:val="%3."/>
      <w:lvlJc w:val="right"/>
      <w:pPr>
        <w:tabs>
          <w:tab w:val="num" w:pos="2160"/>
        </w:tabs>
        <w:ind w:left="2160" w:hanging="180"/>
      </w:pPr>
    </w:lvl>
    <w:lvl w:ilvl="3" w:tplc="6784BC06">
      <w:start w:val="1"/>
      <w:numFmt w:val="decimal"/>
      <w:lvlText w:val="%4."/>
      <w:lvlJc w:val="left"/>
      <w:pPr>
        <w:tabs>
          <w:tab w:val="num" w:pos="2880"/>
        </w:tabs>
        <w:ind w:left="2880" w:hanging="360"/>
      </w:pPr>
    </w:lvl>
    <w:lvl w:ilvl="4" w:tplc="A4BA01B8" w:tentative="1">
      <w:start w:val="1"/>
      <w:numFmt w:val="lowerLetter"/>
      <w:lvlText w:val="%5."/>
      <w:lvlJc w:val="left"/>
      <w:pPr>
        <w:tabs>
          <w:tab w:val="num" w:pos="3600"/>
        </w:tabs>
        <w:ind w:left="3600" w:hanging="360"/>
      </w:pPr>
    </w:lvl>
    <w:lvl w:ilvl="5" w:tplc="37B22A32" w:tentative="1">
      <w:start w:val="1"/>
      <w:numFmt w:val="lowerRoman"/>
      <w:lvlText w:val="%6."/>
      <w:lvlJc w:val="right"/>
      <w:pPr>
        <w:tabs>
          <w:tab w:val="num" w:pos="4320"/>
        </w:tabs>
        <w:ind w:left="4320" w:hanging="180"/>
      </w:pPr>
    </w:lvl>
    <w:lvl w:ilvl="6" w:tplc="34306696" w:tentative="1">
      <w:start w:val="1"/>
      <w:numFmt w:val="decimal"/>
      <w:lvlText w:val="%7."/>
      <w:lvlJc w:val="left"/>
      <w:pPr>
        <w:tabs>
          <w:tab w:val="num" w:pos="5040"/>
        </w:tabs>
        <w:ind w:left="5040" w:hanging="360"/>
      </w:pPr>
    </w:lvl>
    <w:lvl w:ilvl="7" w:tplc="1AE2A8FC" w:tentative="1">
      <w:start w:val="1"/>
      <w:numFmt w:val="lowerLetter"/>
      <w:lvlText w:val="%8."/>
      <w:lvlJc w:val="left"/>
      <w:pPr>
        <w:tabs>
          <w:tab w:val="num" w:pos="5760"/>
        </w:tabs>
        <w:ind w:left="5760" w:hanging="360"/>
      </w:pPr>
    </w:lvl>
    <w:lvl w:ilvl="8" w:tplc="68143622" w:tentative="1">
      <w:start w:val="1"/>
      <w:numFmt w:val="lowerRoman"/>
      <w:lvlText w:val="%9."/>
      <w:lvlJc w:val="right"/>
      <w:pPr>
        <w:tabs>
          <w:tab w:val="num" w:pos="6480"/>
        </w:tabs>
        <w:ind w:left="6480" w:hanging="180"/>
      </w:pPr>
    </w:lvl>
  </w:abstractNum>
  <w:abstractNum w:abstractNumId="24" w15:restartNumberingAfterBreak="0">
    <w:nsid w:val="554160CA"/>
    <w:multiLevelType w:val="hybridMultilevel"/>
    <w:tmpl w:val="D70448F8"/>
    <w:lvl w:ilvl="0" w:tplc="091CBE6A">
      <w:numFmt w:val="bullet"/>
      <w:lvlText w:val="-"/>
      <w:lvlJc w:val="left"/>
      <w:pPr>
        <w:ind w:left="720" w:hanging="360"/>
      </w:pPr>
      <w:rPr>
        <w:rFonts w:ascii="Calibri" w:eastAsiaTheme="minorHAnsi" w:hAnsi="Calibri" w:cs="Calibri" w:hint="default"/>
      </w:rPr>
    </w:lvl>
    <w:lvl w:ilvl="1" w:tplc="EC1211BA">
      <w:start w:val="1"/>
      <w:numFmt w:val="bullet"/>
      <w:lvlText w:val="•"/>
      <w:lvlJc w:val="left"/>
      <w:pPr>
        <w:ind w:left="1440" w:hanging="360"/>
      </w:pPr>
      <w:rPr>
        <w:rFonts w:ascii="Arial" w:hAnsi="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6558AF"/>
    <w:multiLevelType w:val="hybridMultilevel"/>
    <w:tmpl w:val="E8268814"/>
    <w:lvl w:ilvl="0" w:tplc="0413000F">
      <w:start w:val="1"/>
      <w:numFmt w:val="upperRoman"/>
      <w:pStyle w:val="deelkop"/>
      <w:lvlText w:val="Deel %1."/>
      <w:lvlJc w:val="left"/>
      <w:pPr>
        <w:tabs>
          <w:tab w:val="num" w:pos="2160"/>
        </w:tabs>
        <w:ind w:left="180" w:hanging="180"/>
      </w:pPr>
      <w:rPr>
        <w:rFonts w:ascii="Verdana" w:hAnsi="Verdana" w:hint="default"/>
        <w:b/>
        <w:i w:val="0"/>
        <w:sz w:val="40"/>
        <w:u w:val="none"/>
      </w:rPr>
    </w:lvl>
    <w:lvl w:ilvl="1" w:tplc="04130001"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576A38A4"/>
    <w:multiLevelType w:val="hybridMultilevel"/>
    <w:tmpl w:val="DBB2DBFA"/>
    <w:lvl w:ilvl="0" w:tplc="091CBE6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8C70FB1"/>
    <w:multiLevelType w:val="hybridMultilevel"/>
    <w:tmpl w:val="91DC4A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CDB0E48"/>
    <w:multiLevelType w:val="hybridMultilevel"/>
    <w:tmpl w:val="E37E0E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F3653A5"/>
    <w:multiLevelType w:val="hybridMultilevel"/>
    <w:tmpl w:val="4412E92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9664C62"/>
    <w:multiLevelType w:val="hybridMultilevel"/>
    <w:tmpl w:val="216C8A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7B4762"/>
    <w:multiLevelType w:val="hybridMultilevel"/>
    <w:tmpl w:val="BCCA2C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A992AC9"/>
    <w:multiLevelType w:val="hybridMultilevel"/>
    <w:tmpl w:val="2E1A1CD8"/>
    <w:lvl w:ilvl="0" w:tplc="F10E5628">
      <w:start w:val="1"/>
      <w:numFmt w:val="decimal"/>
      <w:pStyle w:val="Inspringbulletsklein"/>
      <w:lvlText w:val="%1."/>
      <w:lvlJc w:val="left"/>
      <w:pPr>
        <w:tabs>
          <w:tab w:val="num" w:pos="720"/>
        </w:tabs>
        <w:ind w:left="720" w:hanging="360"/>
      </w:p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33" w15:restartNumberingAfterBreak="0">
    <w:nsid w:val="6F4B535B"/>
    <w:multiLevelType w:val="hybridMultilevel"/>
    <w:tmpl w:val="FE26C66E"/>
    <w:lvl w:ilvl="0" w:tplc="EC1211BA">
      <w:start w:val="1"/>
      <w:numFmt w:val="bullet"/>
      <w:lvlText w:val="•"/>
      <w:lvlJc w:val="left"/>
      <w:pPr>
        <w:tabs>
          <w:tab w:val="num" w:pos="720"/>
        </w:tabs>
        <w:ind w:left="720" w:hanging="360"/>
      </w:pPr>
      <w:rPr>
        <w:rFonts w:ascii="Arial" w:hAnsi="Arial" w:hint="default"/>
      </w:rPr>
    </w:lvl>
    <w:lvl w:ilvl="1" w:tplc="8B9457EA" w:tentative="1">
      <w:start w:val="1"/>
      <w:numFmt w:val="bullet"/>
      <w:lvlText w:val="•"/>
      <w:lvlJc w:val="left"/>
      <w:pPr>
        <w:tabs>
          <w:tab w:val="num" w:pos="1440"/>
        </w:tabs>
        <w:ind w:left="1440" w:hanging="360"/>
      </w:pPr>
      <w:rPr>
        <w:rFonts w:ascii="Arial" w:hAnsi="Arial" w:hint="default"/>
      </w:rPr>
    </w:lvl>
    <w:lvl w:ilvl="2" w:tplc="07D03B84" w:tentative="1">
      <w:start w:val="1"/>
      <w:numFmt w:val="bullet"/>
      <w:lvlText w:val="•"/>
      <w:lvlJc w:val="left"/>
      <w:pPr>
        <w:tabs>
          <w:tab w:val="num" w:pos="2160"/>
        </w:tabs>
        <w:ind w:left="2160" w:hanging="360"/>
      </w:pPr>
      <w:rPr>
        <w:rFonts w:ascii="Arial" w:hAnsi="Arial" w:hint="default"/>
      </w:rPr>
    </w:lvl>
    <w:lvl w:ilvl="3" w:tplc="8E7828C6" w:tentative="1">
      <w:start w:val="1"/>
      <w:numFmt w:val="bullet"/>
      <w:lvlText w:val="•"/>
      <w:lvlJc w:val="left"/>
      <w:pPr>
        <w:tabs>
          <w:tab w:val="num" w:pos="2880"/>
        </w:tabs>
        <w:ind w:left="2880" w:hanging="360"/>
      </w:pPr>
      <w:rPr>
        <w:rFonts w:ascii="Arial" w:hAnsi="Arial" w:hint="default"/>
      </w:rPr>
    </w:lvl>
    <w:lvl w:ilvl="4" w:tplc="84A6776E" w:tentative="1">
      <w:start w:val="1"/>
      <w:numFmt w:val="bullet"/>
      <w:lvlText w:val="•"/>
      <w:lvlJc w:val="left"/>
      <w:pPr>
        <w:tabs>
          <w:tab w:val="num" w:pos="3600"/>
        </w:tabs>
        <w:ind w:left="3600" w:hanging="360"/>
      </w:pPr>
      <w:rPr>
        <w:rFonts w:ascii="Arial" w:hAnsi="Arial" w:hint="default"/>
      </w:rPr>
    </w:lvl>
    <w:lvl w:ilvl="5" w:tplc="5BDA4EBA" w:tentative="1">
      <w:start w:val="1"/>
      <w:numFmt w:val="bullet"/>
      <w:lvlText w:val="•"/>
      <w:lvlJc w:val="left"/>
      <w:pPr>
        <w:tabs>
          <w:tab w:val="num" w:pos="4320"/>
        </w:tabs>
        <w:ind w:left="4320" w:hanging="360"/>
      </w:pPr>
      <w:rPr>
        <w:rFonts w:ascii="Arial" w:hAnsi="Arial" w:hint="default"/>
      </w:rPr>
    </w:lvl>
    <w:lvl w:ilvl="6" w:tplc="9D741548" w:tentative="1">
      <w:start w:val="1"/>
      <w:numFmt w:val="bullet"/>
      <w:lvlText w:val="•"/>
      <w:lvlJc w:val="left"/>
      <w:pPr>
        <w:tabs>
          <w:tab w:val="num" w:pos="5040"/>
        </w:tabs>
        <w:ind w:left="5040" w:hanging="360"/>
      </w:pPr>
      <w:rPr>
        <w:rFonts w:ascii="Arial" w:hAnsi="Arial" w:hint="default"/>
      </w:rPr>
    </w:lvl>
    <w:lvl w:ilvl="7" w:tplc="B164C5BC" w:tentative="1">
      <w:start w:val="1"/>
      <w:numFmt w:val="bullet"/>
      <w:lvlText w:val="•"/>
      <w:lvlJc w:val="left"/>
      <w:pPr>
        <w:tabs>
          <w:tab w:val="num" w:pos="5760"/>
        </w:tabs>
        <w:ind w:left="5760" w:hanging="360"/>
      </w:pPr>
      <w:rPr>
        <w:rFonts w:ascii="Arial" w:hAnsi="Arial" w:hint="default"/>
      </w:rPr>
    </w:lvl>
    <w:lvl w:ilvl="8" w:tplc="34AE568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42D2AB2"/>
    <w:multiLevelType w:val="hybridMultilevel"/>
    <w:tmpl w:val="826837B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5853294"/>
    <w:multiLevelType w:val="hybridMultilevel"/>
    <w:tmpl w:val="32CE770A"/>
    <w:lvl w:ilvl="0" w:tplc="04130015">
      <w:start w:val="1"/>
      <w:numFmt w:val="upp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5F51B36"/>
    <w:multiLevelType w:val="hybridMultilevel"/>
    <w:tmpl w:val="8F2E8290"/>
    <w:lvl w:ilvl="0" w:tplc="88D4D284">
      <w:start w:val="1"/>
      <w:numFmt w:val="upperRoman"/>
      <w:pStyle w:val="Deeldocument"/>
      <w:lvlText w:val="Deel %1"/>
      <w:lvlJc w:val="left"/>
      <w:pPr>
        <w:tabs>
          <w:tab w:val="num" w:pos="1440"/>
        </w:tabs>
        <w:ind w:left="907" w:hanging="907"/>
      </w:pPr>
      <w:rPr>
        <w:rFonts w:ascii="Arial" w:hAnsi="Arial" w:hint="default"/>
        <w:b w:val="0"/>
        <w:i w:val="0"/>
        <w:sz w:val="36"/>
        <w:u w:val="dotDotDash"/>
      </w:rPr>
    </w:lvl>
    <w:lvl w:ilvl="1" w:tplc="CF8E2B3C">
      <w:start w:val="1"/>
      <w:numFmt w:val="decimal"/>
      <w:lvlText w:val="%2."/>
      <w:lvlJc w:val="left"/>
      <w:pPr>
        <w:tabs>
          <w:tab w:val="num" w:pos="1785"/>
        </w:tabs>
        <w:ind w:left="1785" w:hanging="705"/>
      </w:pPr>
      <w:rPr>
        <w:rFonts w:hint="default"/>
      </w:rPr>
    </w:lvl>
    <w:lvl w:ilvl="2" w:tplc="11AC7564" w:tentative="1">
      <w:start w:val="1"/>
      <w:numFmt w:val="lowerRoman"/>
      <w:lvlText w:val="%3."/>
      <w:lvlJc w:val="right"/>
      <w:pPr>
        <w:tabs>
          <w:tab w:val="num" w:pos="2160"/>
        </w:tabs>
        <w:ind w:left="2160" w:hanging="180"/>
      </w:pPr>
    </w:lvl>
    <w:lvl w:ilvl="3" w:tplc="F9409F24" w:tentative="1">
      <w:start w:val="1"/>
      <w:numFmt w:val="decimal"/>
      <w:lvlText w:val="%4."/>
      <w:lvlJc w:val="left"/>
      <w:pPr>
        <w:tabs>
          <w:tab w:val="num" w:pos="2880"/>
        </w:tabs>
        <w:ind w:left="2880" w:hanging="360"/>
      </w:pPr>
    </w:lvl>
    <w:lvl w:ilvl="4" w:tplc="CBE6F2CA" w:tentative="1">
      <w:start w:val="1"/>
      <w:numFmt w:val="lowerLetter"/>
      <w:lvlText w:val="%5."/>
      <w:lvlJc w:val="left"/>
      <w:pPr>
        <w:tabs>
          <w:tab w:val="num" w:pos="3600"/>
        </w:tabs>
        <w:ind w:left="3600" w:hanging="360"/>
      </w:pPr>
    </w:lvl>
    <w:lvl w:ilvl="5" w:tplc="D60AB458" w:tentative="1">
      <w:start w:val="1"/>
      <w:numFmt w:val="lowerRoman"/>
      <w:lvlText w:val="%6."/>
      <w:lvlJc w:val="right"/>
      <w:pPr>
        <w:tabs>
          <w:tab w:val="num" w:pos="4320"/>
        </w:tabs>
        <w:ind w:left="4320" w:hanging="180"/>
      </w:pPr>
    </w:lvl>
    <w:lvl w:ilvl="6" w:tplc="29980760" w:tentative="1">
      <w:start w:val="1"/>
      <w:numFmt w:val="decimal"/>
      <w:lvlText w:val="%7."/>
      <w:lvlJc w:val="left"/>
      <w:pPr>
        <w:tabs>
          <w:tab w:val="num" w:pos="5040"/>
        </w:tabs>
        <w:ind w:left="5040" w:hanging="360"/>
      </w:pPr>
    </w:lvl>
    <w:lvl w:ilvl="7" w:tplc="4CFCB5D4" w:tentative="1">
      <w:start w:val="1"/>
      <w:numFmt w:val="lowerLetter"/>
      <w:lvlText w:val="%8."/>
      <w:lvlJc w:val="left"/>
      <w:pPr>
        <w:tabs>
          <w:tab w:val="num" w:pos="5760"/>
        </w:tabs>
        <w:ind w:left="5760" w:hanging="360"/>
      </w:pPr>
    </w:lvl>
    <w:lvl w:ilvl="8" w:tplc="26B68116" w:tentative="1">
      <w:start w:val="1"/>
      <w:numFmt w:val="lowerRoman"/>
      <w:lvlText w:val="%9."/>
      <w:lvlJc w:val="right"/>
      <w:pPr>
        <w:tabs>
          <w:tab w:val="num" w:pos="6480"/>
        </w:tabs>
        <w:ind w:left="6480" w:hanging="180"/>
      </w:pPr>
    </w:lvl>
  </w:abstractNum>
  <w:abstractNum w:abstractNumId="37" w15:restartNumberingAfterBreak="0">
    <w:nsid w:val="77DF7EE6"/>
    <w:multiLevelType w:val="hybridMultilevel"/>
    <w:tmpl w:val="41E0AF84"/>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8" w15:restartNumberingAfterBreak="0">
    <w:nsid w:val="79353712"/>
    <w:multiLevelType w:val="multilevel"/>
    <w:tmpl w:val="0413001D"/>
    <w:styleLink w:val="Opmaakprofiel1"/>
    <w:lvl w:ilvl="0">
      <w:start w:val="1"/>
      <w:numFmt w:val="decimal"/>
      <w:lvlText w:val="%1)"/>
      <w:lvlJc w:val="left"/>
      <w:pPr>
        <w:tabs>
          <w:tab w:val="num" w:pos="360"/>
        </w:tabs>
        <w:ind w:left="360" w:hanging="360"/>
      </w:pPr>
      <w:rPr>
        <w:rFonts w:ascii="Verdana" w:hAnsi="Verdana"/>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23"/>
  </w:num>
  <w:num w:numId="3">
    <w:abstractNumId w:val="1"/>
  </w:num>
  <w:num w:numId="4">
    <w:abstractNumId w:val="14"/>
  </w:num>
  <w:num w:numId="5">
    <w:abstractNumId w:val="25"/>
  </w:num>
  <w:num w:numId="6">
    <w:abstractNumId w:val="3"/>
  </w:num>
  <w:num w:numId="7">
    <w:abstractNumId w:val="32"/>
  </w:num>
  <w:num w:numId="8">
    <w:abstractNumId w:val="4"/>
  </w:num>
  <w:num w:numId="9">
    <w:abstractNumId w:val="38"/>
  </w:num>
  <w:num w:numId="10">
    <w:abstractNumId w:val="33"/>
  </w:num>
  <w:num w:numId="11">
    <w:abstractNumId w:val="17"/>
  </w:num>
  <w:num w:numId="12">
    <w:abstractNumId w:val="19"/>
  </w:num>
  <w:num w:numId="13">
    <w:abstractNumId w:val="26"/>
  </w:num>
  <w:num w:numId="14">
    <w:abstractNumId w:val="7"/>
  </w:num>
  <w:num w:numId="15">
    <w:abstractNumId w:val="2"/>
  </w:num>
  <w:num w:numId="16">
    <w:abstractNumId w:val="11"/>
  </w:num>
  <w:num w:numId="17">
    <w:abstractNumId w:val="24"/>
  </w:num>
  <w:num w:numId="18">
    <w:abstractNumId w:val="10"/>
  </w:num>
  <w:num w:numId="19">
    <w:abstractNumId w:val="8"/>
  </w:num>
  <w:num w:numId="20">
    <w:abstractNumId w:val="34"/>
  </w:num>
  <w:num w:numId="21">
    <w:abstractNumId w:val="6"/>
  </w:num>
  <w:num w:numId="22">
    <w:abstractNumId w:val="9"/>
  </w:num>
  <w:num w:numId="23">
    <w:abstractNumId w:val="22"/>
  </w:num>
  <w:num w:numId="24">
    <w:abstractNumId w:val="31"/>
  </w:num>
  <w:num w:numId="25">
    <w:abstractNumId w:val="28"/>
  </w:num>
  <w:num w:numId="26">
    <w:abstractNumId w:val="27"/>
  </w:num>
  <w:num w:numId="27">
    <w:abstractNumId w:val="18"/>
  </w:num>
  <w:num w:numId="28">
    <w:abstractNumId w:val="12"/>
  </w:num>
  <w:num w:numId="29">
    <w:abstractNumId w:val="5"/>
  </w:num>
  <w:num w:numId="30">
    <w:abstractNumId w:val="13"/>
  </w:num>
  <w:num w:numId="31">
    <w:abstractNumId w:val="30"/>
  </w:num>
  <w:num w:numId="32">
    <w:abstractNumId w:val="21"/>
  </w:num>
  <w:num w:numId="33">
    <w:abstractNumId w:val="37"/>
  </w:num>
  <w:num w:numId="34">
    <w:abstractNumId w:val="16"/>
  </w:num>
  <w:num w:numId="35">
    <w:abstractNumId w:val="29"/>
  </w:num>
  <w:num w:numId="36">
    <w:abstractNumId w:val="35"/>
  </w:num>
  <w:num w:numId="37">
    <w:abstractNumId w:val="0"/>
  </w:num>
  <w:num w:numId="38">
    <w:abstractNumId w:val="20"/>
  </w:num>
  <w:num w:numId="39">
    <w:abstractNumId w:val="15"/>
  </w:num>
  <w:num w:numId="40">
    <w:abstractNumId w:val="7"/>
    <w:lvlOverride w:ilvl="0">
      <w:startOverride w:val="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oij, Rick de (H.A.)">
    <w15:presenceInfo w15:providerId="AD" w15:userId="S-1-5-21-2577068167-3765263781-1516057960-228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684">
      <o:colormru v:ext="edit" colors="#fc9,#0fc,#f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3E"/>
    <w:rsid w:val="00002B75"/>
    <w:rsid w:val="000032E4"/>
    <w:rsid w:val="00003431"/>
    <w:rsid w:val="00003F3A"/>
    <w:rsid w:val="00005B5A"/>
    <w:rsid w:val="00005E08"/>
    <w:rsid w:val="000066CB"/>
    <w:rsid w:val="00007B09"/>
    <w:rsid w:val="00007FF2"/>
    <w:rsid w:val="0001082E"/>
    <w:rsid w:val="000118E6"/>
    <w:rsid w:val="00011A2C"/>
    <w:rsid w:val="00013C66"/>
    <w:rsid w:val="000170C5"/>
    <w:rsid w:val="000176EE"/>
    <w:rsid w:val="00020FA7"/>
    <w:rsid w:val="0002467E"/>
    <w:rsid w:val="00025402"/>
    <w:rsid w:val="00027155"/>
    <w:rsid w:val="00032A0E"/>
    <w:rsid w:val="00033FC3"/>
    <w:rsid w:val="00033FC7"/>
    <w:rsid w:val="0003572A"/>
    <w:rsid w:val="00036E5A"/>
    <w:rsid w:val="00042F94"/>
    <w:rsid w:val="00045A26"/>
    <w:rsid w:val="000461D7"/>
    <w:rsid w:val="000518C7"/>
    <w:rsid w:val="00053CE2"/>
    <w:rsid w:val="0005443B"/>
    <w:rsid w:val="00055A4F"/>
    <w:rsid w:val="00056253"/>
    <w:rsid w:val="00056D28"/>
    <w:rsid w:val="00060391"/>
    <w:rsid w:val="00062228"/>
    <w:rsid w:val="00062E8D"/>
    <w:rsid w:val="00063A75"/>
    <w:rsid w:val="000651E6"/>
    <w:rsid w:val="00065BB2"/>
    <w:rsid w:val="00066266"/>
    <w:rsid w:val="000664C3"/>
    <w:rsid w:val="00070FD1"/>
    <w:rsid w:val="00071631"/>
    <w:rsid w:val="00071A3C"/>
    <w:rsid w:val="000735FE"/>
    <w:rsid w:val="000738D5"/>
    <w:rsid w:val="0007422F"/>
    <w:rsid w:val="00075EF6"/>
    <w:rsid w:val="000763B8"/>
    <w:rsid w:val="00081AF6"/>
    <w:rsid w:val="00082B3A"/>
    <w:rsid w:val="000847FC"/>
    <w:rsid w:val="00084F7C"/>
    <w:rsid w:val="0008532B"/>
    <w:rsid w:val="000862B0"/>
    <w:rsid w:val="000872B6"/>
    <w:rsid w:val="0008731B"/>
    <w:rsid w:val="00090960"/>
    <w:rsid w:val="00091320"/>
    <w:rsid w:val="00091A9A"/>
    <w:rsid w:val="000935A7"/>
    <w:rsid w:val="00094E41"/>
    <w:rsid w:val="00095544"/>
    <w:rsid w:val="00095A51"/>
    <w:rsid w:val="0009618B"/>
    <w:rsid w:val="000964B9"/>
    <w:rsid w:val="000975F2"/>
    <w:rsid w:val="000A0032"/>
    <w:rsid w:val="000A01A2"/>
    <w:rsid w:val="000A1FD3"/>
    <w:rsid w:val="000A27E2"/>
    <w:rsid w:val="000A30A1"/>
    <w:rsid w:val="000A66D6"/>
    <w:rsid w:val="000A7322"/>
    <w:rsid w:val="000B4ACE"/>
    <w:rsid w:val="000B4C1C"/>
    <w:rsid w:val="000B6B71"/>
    <w:rsid w:val="000B7234"/>
    <w:rsid w:val="000C0052"/>
    <w:rsid w:val="000C73F3"/>
    <w:rsid w:val="000C7EE8"/>
    <w:rsid w:val="000D0750"/>
    <w:rsid w:val="000D0823"/>
    <w:rsid w:val="000D3438"/>
    <w:rsid w:val="000D50F9"/>
    <w:rsid w:val="000E00FD"/>
    <w:rsid w:val="000E1EC2"/>
    <w:rsid w:val="000E1F68"/>
    <w:rsid w:val="000E3537"/>
    <w:rsid w:val="000E356D"/>
    <w:rsid w:val="000E3A1F"/>
    <w:rsid w:val="000E5682"/>
    <w:rsid w:val="000F0C13"/>
    <w:rsid w:val="000F4CA9"/>
    <w:rsid w:val="000F6244"/>
    <w:rsid w:val="000F7011"/>
    <w:rsid w:val="000F7504"/>
    <w:rsid w:val="00100E48"/>
    <w:rsid w:val="001019BB"/>
    <w:rsid w:val="00105FE9"/>
    <w:rsid w:val="001066D9"/>
    <w:rsid w:val="00106989"/>
    <w:rsid w:val="00110622"/>
    <w:rsid w:val="00111659"/>
    <w:rsid w:val="0011195A"/>
    <w:rsid w:val="00111AD1"/>
    <w:rsid w:val="001120C8"/>
    <w:rsid w:val="00115B81"/>
    <w:rsid w:val="00116295"/>
    <w:rsid w:val="001221B8"/>
    <w:rsid w:val="0012333B"/>
    <w:rsid w:val="00123474"/>
    <w:rsid w:val="001238D7"/>
    <w:rsid w:val="00124D11"/>
    <w:rsid w:val="001255D7"/>
    <w:rsid w:val="00126DCC"/>
    <w:rsid w:val="001275D0"/>
    <w:rsid w:val="001305A5"/>
    <w:rsid w:val="0013207A"/>
    <w:rsid w:val="001320C3"/>
    <w:rsid w:val="001336D4"/>
    <w:rsid w:val="00135C6C"/>
    <w:rsid w:val="0013746B"/>
    <w:rsid w:val="001379BE"/>
    <w:rsid w:val="00142230"/>
    <w:rsid w:val="00142F59"/>
    <w:rsid w:val="0014503F"/>
    <w:rsid w:val="00145D28"/>
    <w:rsid w:val="00146BF5"/>
    <w:rsid w:val="0015266C"/>
    <w:rsid w:val="00153F8E"/>
    <w:rsid w:val="0015481F"/>
    <w:rsid w:val="00155637"/>
    <w:rsid w:val="00155E51"/>
    <w:rsid w:val="0015619C"/>
    <w:rsid w:val="001568DC"/>
    <w:rsid w:val="00162C3A"/>
    <w:rsid w:val="001637BF"/>
    <w:rsid w:val="001657F5"/>
    <w:rsid w:val="00167A9F"/>
    <w:rsid w:val="00170573"/>
    <w:rsid w:val="00170B5A"/>
    <w:rsid w:val="00172B05"/>
    <w:rsid w:val="001735A3"/>
    <w:rsid w:val="00177027"/>
    <w:rsid w:val="0017758A"/>
    <w:rsid w:val="0018113D"/>
    <w:rsid w:val="00182751"/>
    <w:rsid w:val="00182C9D"/>
    <w:rsid w:val="00183D3C"/>
    <w:rsid w:val="0018460F"/>
    <w:rsid w:val="00185E1F"/>
    <w:rsid w:val="0018738D"/>
    <w:rsid w:val="00190A0D"/>
    <w:rsid w:val="00191183"/>
    <w:rsid w:val="00191AD1"/>
    <w:rsid w:val="00191E0C"/>
    <w:rsid w:val="00193A30"/>
    <w:rsid w:val="00194615"/>
    <w:rsid w:val="00195E4A"/>
    <w:rsid w:val="001972DD"/>
    <w:rsid w:val="001A203D"/>
    <w:rsid w:val="001A3F70"/>
    <w:rsid w:val="001A733E"/>
    <w:rsid w:val="001B0375"/>
    <w:rsid w:val="001B05D8"/>
    <w:rsid w:val="001B2680"/>
    <w:rsid w:val="001B52E8"/>
    <w:rsid w:val="001C0075"/>
    <w:rsid w:val="001C26C2"/>
    <w:rsid w:val="001C4DB9"/>
    <w:rsid w:val="001C5B27"/>
    <w:rsid w:val="001C7C46"/>
    <w:rsid w:val="001D011C"/>
    <w:rsid w:val="001D0BBA"/>
    <w:rsid w:val="001D4F96"/>
    <w:rsid w:val="001D6F19"/>
    <w:rsid w:val="001D7B98"/>
    <w:rsid w:val="001E2408"/>
    <w:rsid w:val="001E3FF4"/>
    <w:rsid w:val="001E4A69"/>
    <w:rsid w:val="001E7CE0"/>
    <w:rsid w:val="001F0663"/>
    <w:rsid w:val="001F211F"/>
    <w:rsid w:val="001F37E1"/>
    <w:rsid w:val="001F537D"/>
    <w:rsid w:val="001F5CE9"/>
    <w:rsid w:val="00202B3D"/>
    <w:rsid w:val="00204152"/>
    <w:rsid w:val="0020421B"/>
    <w:rsid w:val="002043B3"/>
    <w:rsid w:val="002106BE"/>
    <w:rsid w:val="00210781"/>
    <w:rsid w:val="00213025"/>
    <w:rsid w:val="00214BBD"/>
    <w:rsid w:val="00214D6A"/>
    <w:rsid w:val="00215D8B"/>
    <w:rsid w:val="00216761"/>
    <w:rsid w:val="002176BA"/>
    <w:rsid w:val="00220D8E"/>
    <w:rsid w:val="00221B8A"/>
    <w:rsid w:val="0022209E"/>
    <w:rsid w:val="002253C0"/>
    <w:rsid w:val="002262E2"/>
    <w:rsid w:val="0023007C"/>
    <w:rsid w:val="002315E4"/>
    <w:rsid w:val="00235B64"/>
    <w:rsid w:val="00236C94"/>
    <w:rsid w:val="002371E0"/>
    <w:rsid w:val="002378B6"/>
    <w:rsid w:val="00237C1C"/>
    <w:rsid w:val="00237D03"/>
    <w:rsid w:val="002400CB"/>
    <w:rsid w:val="002404E1"/>
    <w:rsid w:val="002408A4"/>
    <w:rsid w:val="00242DC1"/>
    <w:rsid w:val="0024359C"/>
    <w:rsid w:val="002471EA"/>
    <w:rsid w:val="00250DFE"/>
    <w:rsid w:val="00251201"/>
    <w:rsid w:val="002517A8"/>
    <w:rsid w:val="00252471"/>
    <w:rsid w:val="00252AEC"/>
    <w:rsid w:val="00256BC5"/>
    <w:rsid w:val="0025707D"/>
    <w:rsid w:val="00257A5B"/>
    <w:rsid w:val="0026085D"/>
    <w:rsid w:val="00261271"/>
    <w:rsid w:val="00263255"/>
    <w:rsid w:val="002648B1"/>
    <w:rsid w:val="0026628B"/>
    <w:rsid w:val="00266C7B"/>
    <w:rsid w:val="00270C1A"/>
    <w:rsid w:val="0027387A"/>
    <w:rsid w:val="00274383"/>
    <w:rsid w:val="00277843"/>
    <w:rsid w:val="00280ED3"/>
    <w:rsid w:val="00285ABA"/>
    <w:rsid w:val="00285AE7"/>
    <w:rsid w:val="00285C4D"/>
    <w:rsid w:val="00285EED"/>
    <w:rsid w:val="00295D5D"/>
    <w:rsid w:val="00296871"/>
    <w:rsid w:val="002969DE"/>
    <w:rsid w:val="00296CFB"/>
    <w:rsid w:val="002A2088"/>
    <w:rsid w:val="002A2110"/>
    <w:rsid w:val="002A22A7"/>
    <w:rsid w:val="002A2337"/>
    <w:rsid w:val="002A43E3"/>
    <w:rsid w:val="002A4729"/>
    <w:rsid w:val="002B05BE"/>
    <w:rsid w:val="002B3745"/>
    <w:rsid w:val="002B4A9A"/>
    <w:rsid w:val="002B4D54"/>
    <w:rsid w:val="002B6E39"/>
    <w:rsid w:val="002B6E8F"/>
    <w:rsid w:val="002B7265"/>
    <w:rsid w:val="002B7F8D"/>
    <w:rsid w:val="002C02D8"/>
    <w:rsid w:val="002C135D"/>
    <w:rsid w:val="002C33A0"/>
    <w:rsid w:val="002C6905"/>
    <w:rsid w:val="002C7A9B"/>
    <w:rsid w:val="002D18FD"/>
    <w:rsid w:val="002D4374"/>
    <w:rsid w:val="002D51B6"/>
    <w:rsid w:val="002D6C34"/>
    <w:rsid w:val="002D784B"/>
    <w:rsid w:val="002E0515"/>
    <w:rsid w:val="002E0A2E"/>
    <w:rsid w:val="002E0B4D"/>
    <w:rsid w:val="002E0BA8"/>
    <w:rsid w:val="002E0BCA"/>
    <w:rsid w:val="002E0CB3"/>
    <w:rsid w:val="002E11B0"/>
    <w:rsid w:val="002E18E4"/>
    <w:rsid w:val="002E228A"/>
    <w:rsid w:val="002E3D5A"/>
    <w:rsid w:val="002E40D4"/>
    <w:rsid w:val="002E585C"/>
    <w:rsid w:val="002E612B"/>
    <w:rsid w:val="002F3414"/>
    <w:rsid w:val="002F36AE"/>
    <w:rsid w:val="002F4F79"/>
    <w:rsid w:val="002F5B00"/>
    <w:rsid w:val="002F6030"/>
    <w:rsid w:val="002F7F61"/>
    <w:rsid w:val="0030056B"/>
    <w:rsid w:val="0030091B"/>
    <w:rsid w:val="00300A86"/>
    <w:rsid w:val="003010B4"/>
    <w:rsid w:val="00301C7B"/>
    <w:rsid w:val="0030313B"/>
    <w:rsid w:val="00304FE3"/>
    <w:rsid w:val="0031167E"/>
    <w:rsid w:val="0031174C"/>
    <w:rsid w:val="00311D3B"/>
    <w:rsid w:val="00311E7E"/>
    <w:rsid w:val="003125E7"/>
    <w:rsid w:val="0031567E"/>
    <w:rsid w:val="003169C7"/>
    <w:rsid w:val="00320A14"/>
    <w:rsid w:val="00321344"/>
    <w:rsid w:val="003261AC"/>
    <w:rsid w:val="003277DC"/>
    <w:rsid w:val="00327977"/>
    <w:rsid w:val="003330CB"/>
    <w:rsid w:val="003338BC"/>
    <w:rsid w:val="00336E0A"/>
    <w:rsid w:val="00337ACF"/>
    <w:rsid w:val="00340731"/>
    <w:rsid w:val="00342537"/>
    <w:rsid w:val="00344F3C"/>
    <w:rsid w:val="003455CB"/>
    <w:rsid w:val="00345988"/>
    <w:rsid w:val="00345CAB"/>
    <w:rsid w:val="00351398"/>
    <w:rsid w:val="00351D4F"/>
    <w:rsid w:val="003522A7"/>
    <w:rsid w:val="00355B54"/>
    <w:rsid w:val="00357DC9"/>
    <w:rsid w:val="00360434"/>
    <w:rsid w:val="003604C6"/>
    <w:rsid w:val="00364411"/>
    <w:rsid w:val="00364513"/>
    <w:rsid w:val="00365F55"/>
    <w:rsid w:val="0036611A"/>
    <w:rsid w:val="00367275"/>
    <w:rsid w:val="00372102"/>
    <w:rsid w:val="00373699"/>
    <w:rsid w:val="0037401C"/>
    <w:rsid w:val="003746FB"/>
    <w:rsid w:val="00376CF0"/>
    <w:rsid w:val="003772F2"/>
    <w:rsid w:val="00377AC3"/>
    <w:rsid w:val="00377C64"/>
    <w:rsid w:val="003818FC"/>
    <w:rsid w:val="003825B4"/>
    <w:rsid w:val="00382A04"/>
    <w:rsid w:val="003848CE"/>
    <w:rsid w:val="003870EC"/>
    <w:rsid w:val="003875E9"/>
    <w:rsid w:val="00391BD9"/>
    <w:rsid w:val="00391E35"/>
    <w:rsid w:val="003932E4"/>
    <w:rsid w:val="00394637"/>
    <w:rsid w:val="00396388"/>
    <w:rsid w:val="00396B9F"/>
    <w:rsid w:val="00397BAC"/>
    <w:rsid w:val="003A35B4"/>
    <w:rsid w:val="003A4363"/>
    <w:rsid w:val="003A4DAB"/>
    <w:rsid w:val="003A5385"/>
    <w:rsid w:val="003A5CE5"/>
    <w:rsid w:val="003A6B15"/>
    <w:rsid w:val="003A75A6"/>
    <w:rsid w:val="003B2558"/>
    <w:rsid w:val="003B4BF0"/>
    <w:rsid w:val="003B7742"/>
    <w:rsid w:val="003B77A6"/>
    <w:rsid w:val="003B7E11"/>
    <w:rsid w:val="003C0D78"/>
    <w:rsid w:val="003C165B"/>
    <w:rsid w:val="003C2336"/>
    <w:rsid w:val="003C3027"/>
    <w:rsid w:val="003C3288"/>
    <w:rsid w:val="003C5D4F"/>
    <w:rsid w:val="003C65CD"/>
    <w:rsid w:val="003D0ECF"/>
    <w:rsid w:val="003D1CAA"/>
    <w:rsid w:val="003D33E5"/>
    <w:rsid w:val="003D39BB"/>
    <w:rsid w:val="003D51ED"/>
    <w:rsid w:val="003D5DA7"/>
    <w:rsid w:val="003D7273"/>
    <w:rsid w:val="003E054E"/>
    <w:rsid w:val="003E06CA"/>
    <w:rsid w:val="003E4C44"/>
    <w:rsid w:val="003E4C51"/>
    <w:rsid w:val="003E7F89"/>
    <w:rsid w:val="003F009F"/>
    <w:rsid w:val="003F0DB0"/>
    <w:rsid w:val="003F1FF3"/>
    <w:rsid w:val="003F22B1"/>
    <w:rsid w:val="003F2F14"/>
    <w:rsid w:val="003F3A5D"/>
    <w:rsid w:val="003F42CE"/>
    <w:rsid w:val="003F4890"/>
    <w:rsid w:val="003F4B06"/>
    <w:rsid w:val="003F5C3A"/>
    <w:rsid w:val="003F7DE9"/>
    <w:rsid w:val="0040043E"/>
    <w:rsid w:val="00400B77"/>
    <w:rsid w:val="00401270"/>
    <w:rsid w:val="00403FB1"/>
    <w:rsid w:val="00404B44"/>
    <w:rsid w:val="00404F09"/>
    <w:rsid w:val="0040686D"/>
    <w:rsid w:val="00407A98"/>
    <w:rsid w:val="00411E93"/>
    <w:rsid w:val="00414B09"/>
    <w:rsid w:val="00414B28"/>
    <w:rsid w:val="00416310"/>
    <w:rsid w:val="00417966"/>
    <w:rsid w:val="0042258F"/>
    <w:rsid w:val="00423375"/>
    <w:rsid w:val="00423C7D"/>
    <w:rsid w:val="00423C9B"/>
    <w:rsid w:val="00424285"/>
    <w:rsid w:val="0042484E"/>
    <w:rsid w:val="00424938"/>
    <w:rsid w:val="004258BD"/>
    <w:rsid w:val="00425A06"/>
    <w:rsid w:val="00426F2D"/>
    <w:rsid w:val="0042701A"/>
    <w:rsid w:val="004300BB"/>
    <w:rsid w:val="00430406"/>
    <w:rsid w:val="0043230B"/>
    <w:rsid w:val="00435536"/>
    <w:rsid w:val="00436D9F"/>
    <w:rsid w:val="00441EF8"/>
    <w:rsid w:val="00442A60"/>
    <w:rsid w:val="00444742"/>
    <w:rsid w:val="00450641"/>
    <w:rsid w:val="00450838"/>
    <w:rsid w:val="00451B2B"/>
    <w:rsid w:val="00453190"/>
    <w:rsid w:val="004532C7"/>
    <w:rsid w:val="00454018"/>
    <w:rsid w:val="00454D3E"/>
    <w:rsid w:val="00455993"/>
    <w:rsid w:val="0045716D"/>
    <w:rsid w:val="00463300"/>
    <w:rsid w:val="00464DA8"/>
    <w:rsid w:val="00467C09"/>
    <w:rsid w:val="00470248"/>
    <w:rsid w:val="004702EE"/>
    <w:rsid w:val="00470478"/>
    <w:rsid w:val="0047182F"/>
    <w:rsid w:val="004719C7"/>
    <w:rsid w:val="004727F0"/>
    <w:rsid w:val="00474691"/>
    <w:rsid w:val="0048034C"/>
    <w:rsid w:val="004807C5"/>
    <w:rsid w:val="00481A43"/>
    <w:rsid w:val="004847B0"/>
    <w:rsid w:val="0048495A"/>
    <w:rsid w:val="00485693"/>
    <w:rsid w:val="00485A7D"/>
    <w:rsid w:val="004916DA"/>
    <w:rsid w:val="00494FC9"/>
    <w:rsid w:val="00495436"/>
    <w:rsid w:val="004979A2"/>
    <w:rsid w:val="004A11FA"/>
    <w:rsid w:val="004A1211"/>
    <w:rsid w:val="004A19D5"/>
    <w:rsid w:val="004A2C21"/>
    <w:rsid w:val="004A33EE"/>
    <w:rsid w:val="004A36C3"/>
    <w:rsid w:val="004A7BFB"/>
    <w:rsid w:val="004B0D1D"/>
    <w:rsid w:val="004B2086"/>
    <w:rsid w:val="004B2BCB"/>
    <w:rsid w:val="004B2D6B"/>
    <w:rsid w:val="004B335E"/>
    <w:rsid w:val="004B472B"/>
    <w:rsid w:val="004B68AE"/>
    <w:rsid w:val="004B7678"/>
    <w:rsid w:val="004B7AA6"/>
    <w:rsid w:val="004B7B6E"/>
    <w:rsid w:val="004B7D6A"/>
    <w:rsid w:val="004C0CAA"/>
    <w:rsid w:val="004C0FC7"/>
    <w:rsid w:val="004C2119"/>
    <w:rsid w:val="004C591B"/>
    <w:rsid w:val="004C6220"/>
    <w:rsid w:val="004C6DC4"/>
    <w:rsid w:val="004C719C"/>
    <w:rsid w:val="004D2783"/>
    <w:rsid w:val="004D3938"/>
    <w:rsid w:val="004D4361"/>
    <w:rsid w:val="004E0581"/>
    <w:rsid w:val="004E0B08"/>
    <w:rsid w:val="004E0B22"/>
    <w:rsid w:val="004E2EAB"/>
    <w:rsid w:val="004E35DF"/>
    <w:rsid w:val="004E3CD2"/>
    <w:rsid w:val="004E5582"/>
    <w:rsid w:val="004E5CAB"/>
    <w:rsid w:val="004E63F2"/>
    <w:rsid w:val="004E6ED7"/>
    <w:rsid w:val="004E79C4"/>
    <w:rsid w:val="004E7CE0"/>
    <w:rsid w:val="004F0D8A"/>
    <w:rsid w:val="004F5BD1"/>
    <w:rsid w:val="004F6D9B"/>
    <w:rsid w:val="004F779D"/>
    <w:rsid w:val="004F7D69"/>
    <w:rsid w:val="00500A23"/>
    <w:rsid w:val="00501320"/>
    <w:rsid w:val="00502A7C"/>
    <w:rsid w:val="005031E9"/>
    <w:rsid w:val="00503654"/>
    <w:rsid w:val="00506C8C"/>
    <w:rsid w:val="005101B3"/>
    <w:rsid w:val="00510268"/>
    <w:rsid w:val="00510E6B"/>
    <w:rsid w:val="00512089"/>
    <w:rsid w:val="005132D1"/>
    <w:rsid w:val="00515FBC"/>
    <w:rsid w:val="00516A1D"/>
    <w:rsid w:val="00517600"/>
    <w:rsid w:val="0052240A"/>
    <w:rsid w:val="005229E6"/>
    <w:rsid w:val="00526ED7"/>
    <w:rsid w:val="00527CCB"/>
    <w:rsid w:val="00530073"/>
    <w:rsid w:val="00531776"/>
    <w:rsid w:val="00531AE2"/>
    <w:rsid w:val="005348AF"/>
    <w:rsid w:val="00535649"/>
    <w:rsid w:val="00540522"/>
    <w:rsid w:val="00543284"/>
    <w:rsid w:val="00543424"/>
    <w:rsid w:val="00543F7A"/>
    <w:rsid w:val="00545153"/>
    <w:rsid w:val="0054653E"/>
    <w:rsid w:val="00551261"/>
    <w:rsid w:val="00551772"/>
    <w:rsid w:val="00551AB0"/>
    <w:rsid w:val="00555266"/>
    <w:rsid w:val="005553E9"/>
    <w:rsid w:val="00555E00"/>
    <w:rsid w:val="00556402"/>
    <w:rsid w:val="00560FB7"/>
    <w:rsid w:val="00561294"/>
    <w:rsid w:val="005614AF"/>
    <w:rsid w:val="005626E4"/>
    <w:rsid w:val="005665E8"/>
    <w:rsid w:val="00566E83"/>
    <w:rsid w:val="00567180"/>
    <w:rsid w:val="00567D72"/>
    <w:rsid w:val="00570E0E"/>
    <w:rsid w:val="00574046"/>
    <w:rsid w:val="00574CCE"/>
    <w:rsid w:val="00574CDB"/>
    <w:rsid w:val="005779D0"/>
    <w:rsid w:val="00577FAA"/>
    <w:rsid w:val="00581C9E"/>
    <w:rsid w:val="00582C62"/>
    <w:rsid w:val="0058326C"/>
    <w:rsid w:val="00583391"/>
    <w:rsid w:val="0058546A"/>
    <w:rsid w:val="00587FDF"/>
    <w:rsid w:val="00592D4E"/>
    <w:rsid w:val="0059355E"/>
    <w:rsid w:val="005936FD"/>
    <w:rsid w:val="00593F63"/>
    <w:rsid w:val="00594F98"/>
    <w:rsid w:val="00596045"/>
    <w:rsid w:val="005A116B"/>
    <w:rsid w:val="005A3E35"/>
    <w:rsid w:val="005A423A"/>
    <w:rsid w:val="005A4903"/>
    <w:rsid w:val="005A6DA4"/>
    <w:rsid w:val="005A71A0"/>
    <w:rsid w:val="005B1B4D"/>
    <w:rsid w:val="005B406E"/>
    <w:rsid w:val="005B681E"/>
    <w:rsid w:val="005C0E93"/>
    <w:rsid w:val="005C2239"/>
    <w:rsid w:val="005C2FF9"/>
    <w:rsid w:val="005C3A4E"/>
    <w:rsid w:val="005C3F19"/>
    <w:rsid w:val="005C40E1"/>
    <w:rsid w:val="005C41E6"/>
    <w:rsid w:val="005C4AEB"/>
    <w:rsid w:val="005C5881"/>
    <w:rsid w:val="005C61E6"/>
    <w:rsid w:val="005C7885"/>
    <w:rsid w:val="005C789E"/>
    <w:rsid w:val="005D21E2"/>
    <w:rsid w:val="005D3402"/>
    <w:rsid w:val="005D3A53"/>
    <w:rsid w:val="005D4CAC"/>
    <w:rsid w:val="005D6EFC"/>
    <w:rsid w:val="005E2380"/>
    <w:rsid w:val="005E341F"/>
    <w:rsid w:val="005E407C"/>
    <w:rsid w:val="005E4E70"/>
    <w:rsid w:val="005E5BFB"/>
    <w:rsid w:val="005E70D0"/>
    <w:rsid w:val="005E7904"/>
    <w:rsid w:val="005F05B3"/>
    <w:rsid w:val="005F0651"/>
    <w:rsid w:val="005F0E7B"/>
    <w:rsid w:val="005F1ADD"/>
    <w:rsid w:val="005F37CA"/>
    <w:rsid w:val="005F58D9"/>
    <w:rsid w:val="005F73D6"/>
    <w:rsid w:val="00601AB4"/>
    <w:rsid w:val="00601D91"/>
    <w:rsid w:val="0060583D"/>
    <w:rsid w:val="00606B35"/>
    <w:rsid w:val="00613145"/>
    <w:rsid w:val="006154AB"/>
    <w:rsid w:val="006158EF"/>
    <w:rsid w:val="00615C61"/>
    <w:rsid w:val="00616718"/>
    <w:rsid w:val="00617DA0"/>
    <w:rsid w:val="006212DA"/>
    <w:rsid w:val="00622612"/>
    <w:rsid w:val="0062427F"/>
    <w:rsid w:val="00625193"/>
    <w:rsid w:val="00626FBA"/>
    <w:rsid w:val="006312C3"/>
    <w:rsid w:val="0063211A"/>
    <w:rsid w:val="00632883"/>
    <w:rsid w:val="00633952"/>
    <w:rsid w:val="006351E0"/>
    <w:rsid w:val="00640D0D"/>
    <w:rsid w:val="00643FC2"/>
    <w:rsid w:val="0064579B"/>
    <w:rsid w:val="00651791"/>
    <w:rsid w:val="00652502"/>
    <w:rsid w:val="00654270"/>
    <w:rsid w:val="00656251"/>
    <w:rsid w:val="00656BE1"/>
    <w:rsid w:val="0065736E"/>
    <w:rsid w:val="0066155F"/>
    <w:rsid w:val="00664C50"/>
    <w:rsid w:val="00665528"/>
    <w:rsid w:val="0067276E"/>
    <w:rsid w:val="00673582"/>
    <w:rsid w:val="00675C61"/>
    <w:rsid w:val="00680737"/>
    <w:rsid w:val="00681DFF"/>
    <w:rsid w:val="00682095"/>
    <w:rsid w:val="00682F65"/>
    <w:rsid w:val="00684245"/>
    <w:rsid w:val="006864F8"/>
    <w:rsid w:val="006866C9"/>
    <w:rsid w:val="0069353B"/>
    <w:rsid w:val="00693EB9"/>
    <w:rsid w:val="00694E0E"/>
    <w:rsid w:val="00695A80"/>
    <w:rsid w:val="006965C7"/>
    <w:rsid w:val="0069722F"/>
    <w:rsid w:val="00697262"/>
    <w:rsid w:val="006976EB"/>
    <w:rsid w:val="006A24E8"/>
    <w:rsid w:val="006A4440"/>
    <w:rsid w:val="006A7356"/>
    <w:rsid w:val="006A7ABC"/>
    <w:rsid w:val="006B083D"/>
    <w:rsid w:val="006B206C"/>
    <w:rsid w:val="006B2F86"/>
    <w:rsid w:val="006B33F8"/>
    <w:rsid w:val="006B3563"/>
    <w:rsid w:val="006B38E4"/>
    <w:rsid w:val="006B3CA2"/>
    <w:rsid w:val="006B662C"/>
    <w:rsid w:val="006B743A"/>
    <w:rsid w:val="006B7628"/>
    <w:rsid w:val="006C061E"/>
    <w:rsid w:val="006C2EB0"/>
    <w:rsid w:val="006C454A"/>
    <w:rsid w:val="006C475A"/>
    <w:rsid w:val="006C5255"/>
    <w:rsid w:val="006C647C"/>
    <w:rsid w:val="006C6621"/>
    <w:rsid w:val="006C6F7A"/>
    <w:rsid w:val="006D3C46"/>
    <w:rsid w:val="006D3E3D"/>
    <w:rsid w:val="006D45B9"/>
    <w:rsid w:val="006D5DD3"/>
    <w:rsid w:val="006D6ED9"/>
    <w:rsid w:val="006E0D70"/>
    <w:rsid w:val="006E3CC6"/>
    <w:rsid w:val="006E45A2"/>
    <w:rsid w:val="006E4673"/>
    <w:rsid w:val="006E540F"/>
    <w:rsid w:val="006E5D87"/>
    <w:rsid w:val="006E5EC4"/>
    <w:rsid w:val="006E68C4"/>
    <w:rsid w:val="006F19DF"/>
    <w:rsid w:val="006F3F13"/>
    <w:rsid w:val="006F7AF2"/>
    <w:rsid w:val="00702A70"/>
    <w:rsid w:val="00702C85"/>
    <w:rsid w:val="007039C4"/>
    <w:rsid w:val="00710753"/>
    <w:rsid w:val="007109E0"/>
    <w:rsid w:val="00721A00"/>
    <w:rsid w:val="00723C81"/>
    <w:rsid w:val="00725210"/>
    <w:rsid w:val="00725E5F"/>
    <w:rsid w:val="007308F4"/>
    <w:rsid w:val="00730CBE"/>
    <w:rsid w:val="00732106"/>
    <w:rsid w:val="0073753B"/>
    <w:rsid w:val="0074032C"/>
    <w:rsid w:val="0074044A"/>
    <w:rsid w:val="007405D9"/>
    <w:rsid w:val="00742133"/>
    <w:rsid w:val="007424E1"/>
    <w:rsid w:val="007425C7"/>
    <w:rsid w:val="00742CB4"/>
    <w:rsid w:val="00742D30"/>
    <w:rsid w:val="00747EA1"/>
    <w:rsid w:val="00747F52"/>
    <w:rsid w:val="00752833"/>
    <w:rsid w:val="00753402"/>
    <w:rsid w:val="00753A22"/>
    <w:rsid w:val="0075490D"/>
    <w:rsid w:val="00755917"/>
    <w:rsid w:val="00755A7D"/>
    <w:rsid w:val="00755E2F"/>
    <w:rsid w:val="007579D0"/>
    <w:rsid w:val="00760603"/>
    <w:rsid w:val="00762196"/>
    <w:rsid w:val="007647CD"/>
    <w:rsid w:val="00770143"/>
    <w:rsid w:val="0077108D"/>
    <w:rsid w:val="007710DB"/>
    <w:rsid w:val="00774AB5"/>
    <w:rsid w:val="00775152"/>
    <w:rsid w:val="00775950"/>
    <w:rsid w:val="007765FC"/>
    <w:rsid w:val="00781679"/>
    <w:rsid w:val="007819F0"/>
    <w:rsid w:val="00781B0C"/>
    <w:rsid w:val="00782161"/>
    <w:rsid w:val="007833AE"/>
    <w:rsid w:val="00784B8F"/>
    <w:rsid w:val="00785848"/>
    <w:rsid w:val="0078662E"/>
    <w:rsid w:val="00786787"/>
    <w:rsid w:val="00786D73"/>
    <w:rsid w:val="00791331"/>
    <w:rsid w:val="00791922"/>
    <w:rsid w:val="007924B9"/>
    <w:rsid w:val="00793C01"/>
    <w:rsid w:val="00797291"/>
    <w:rsid w:val="007973DF"/>
    <w:rsid w:val="00797D84"/>
    <w:rsid w:val="007A127F"/>
    <w:rsid w:val="007A34E9"/>
    <w:rsid w:val="007A516D"/>
    <w:rsid w:val="007A5FAC"/>
    <w:rsid w:val="007A6744"/>
    <w:rsid w:val="007A78E3"/>
    <w:rsid w:val="007B1F2A"/>
    <w:rsid w:val="007B262F"/>
    <w:rsid w:val="007B27D5"/>
    <w:rsid w:val="007B35BA"/>
    <w:rsid w:val="007B3BC1"/>
    <w:rsid w:val="007B4BB9"/>
    <w:rsid w:val="007B4D64"/>
    <w:rsid w:val="007B6016"/>
    <w:rsid w:val="007B69C8"/>
    <w:rsid w:val="007B7517"/>
    <w:rsid w:val="007C24E3"/>
    <w:rsid w:val="007C5598"/>
    <w:rsid w:val="007C6305"/>
    <w:rsid w:val="007C6E58"/>
    <w:rsid w:val="007D5332"/>
    <w:rsid w:val="007D69D2"/>
    <w:rsid w:val="007D6EE1"/>
    <w:rsid w:val="007E4214"/>
    <w:rsid w:val="007E540A"/>
    <w:rsid w:val="007F32DA"/>
    <w:rsid w:val="007F3AF3"/>
    <w:rsid w:val="007F40B4"/>
    <w:rsid w:val="007F48AF"/>
    <w:rsid w:val="007F5497"/>
    <w:rsid w:val="007F5A20"/>
    <w:rsid w:val="007F686F"/>
    <w:rsid w:val="00800703"/>
    <w:rsid w:val="00803BAA"/>
    <w:rsid w:val="00804623"/>
    <w:rsid w:val="00804B85"/>
    <w:rsid w:val="00805EA8"/>
    <w:rsid w:val="00806C44"/>
    <w:rsid w:val="008102EE"/>
    <w:rsid w:val="008116A2"/>
    <w:rsid w:val="00811AC0"/>
    <w:rsid w:val="008145DD"/>
    <w:rsid w:val="008159D9"/>
    <w:rsid w:val="00816604"/>
    <w:rsid w:val="00821728"/>
    <w:rsid w:val="008219E8"/>
    <w:rsid w:val="008250D8"/>
    <w:rsid w:val="008251E9"/>
    <w:rsid w:val="00825C92"/>
    <w:rsid w:val="00830EBD"/>
    <w:rsid w:val="0083142A"/>
    <w:rsid w:val="008327C1"/>
    <w:rsid w:val="008332F0"/>
    <w:rsid w:val="00834CEF"/>
    <w:rsid w:val="00840D55"/>
    <w:rsid w:val="0084199B"/>
    <w:rsid w:val="00842BD6"/>
    <w:rsid w:val="0084415B"/>
    <w:rsid w:val="00844720"/>
    <w:rsid w:val="008451F0"/>
    <w:rsid w:val="00845472"/>
    <w:rsid w:val="008456A1"/>
    <w:rsid w:val="00845D28"/>
    <w:rsid w:val="00847A93"/>
    <w:rsid w:val="00847D0C"/>
    <w:rsid w:val="00847F12"/>
    <w:rsid w:val="008511B3"/>
    <w:rsid w:val="00853A2A"/>
    <w:rsid w:val="008549B1"/>
    <w:rsid w:val="0085530E"/>
    <w:rsid w:val="00855CDC"/>
    <w:rsid w:val="00855E63"/>
    <w:rsid w:val="008560C2"/>
    <w:rsid w:val="008564E2"/>
    <w:rsid w:val="0085730F"/>
    <w:rsid w:val="00857D70"/>
    <w:rsid w:val="008607FF"/>
    <w:rsid w:val="00860CB3"/>
    <w:rsid w:val="00862DA5"/>
    <w:rsid w:val="00863582"/>
    <w:rsid w:val="008635F0"/>
    <w:rsid w:val="00865D87"/>
    <w:rsid w:val="00866B57"/>
    <w:rsid w:val="00871087"/>
    <w:rsid w:val="00871BDC"/>
    <w:rsid w:val="008720F7"/>
    <w:rsid w:val="008721DF"/>
    <w:rsid w:val="00872807"/>
    <w:rsid w:val="00874258"/>
    <w:rsid w:val="0087474A"/>
    <w:rsid w:val="00874834"/>
    <w:rsid w:val="008757C6"/>
    <w:rsid w:val="00876870"/>
    <w:rsid w:val="0087780C"/>
    <w:rsid w:val="00877E9A"/>
    <w:rsid w:val="00877F27"/>
    <w:rsid w:val="0088193B"/>
    <w:rsid w:val="008839E5"/>
    <w:rsid w:val="00883C4A"/>
    <w:rsid w:val="00884473"/>
    <w:rsid w:val="00886189"/>
    <w:rsid w:val="00886EC4"/>
    <w:rsid w:val="00887FD1"/>
    <w:rsid w:val="00891157"/>
    <w:rsid w:val="008931EA"/>
    <w:rsid w:val="0089405B"/>
    <w:rsid w:val="00894EB1"/>
    <w:rsid w:val="008A25D8"/>
    <w:rsid w:val="008A2CB8"/>
    <w:rsid w:val="008A4600"/>
    <w:rsid w:val="008A579F"/>
    <w:rsid w:val="008A6380"/>
    <w:rsid w:val="008B156D"/>
    <w:rsid w:val="008B1F30"/>
    <w:rsid w:val="008B4218"/>
    <w:rsid w:val="008B617B"/>
    <w:rsid w:val="008B656E"/>
    <w:rsid w:val="008C2BB5"/>
    <w:rsid w:val="008C3459"/>
    <w:rsid w:val="008C3905"/>
    <w:rsid w:val="008C6BB7"/>
    <w:rsid w:val="008C799C"/>
    <w:rsid w:val="008D3E81"/>
    <w:rsid w:val="008D4F2E"/>
    <w:rsid w:val="008D56F4"/>
    <w:rsid w:val="008E0A9B"/>
    <w:rsid w:val="008E18F9"/>
    <w:rsid w:val="008E1B5C"/>
    <w:rsid w:val="008E1CF5"/>
    <w:rsid w:val="008E4AC6"/>
    <w:rsid w:val="008E5C74"/>
    <w:rsid w:val="008E5C7D"/>
    <w:rsid w:val="008E60D6"/>
    <w:rsid w:val="008E6253"/>
    <w:rsid w:val="008E6DD9"/>
    <w:rsid w:val="008F04CA"/>
    <w:rsid w:val="008F2472"/>
    <w:rsid w:val="008F3807"/>
    <w:rsid w:val="008F397D"/>
    <w:rsid w:val="008F5B59"/>
    <w:rsid w:val="008F5F40"/>
    <w:rsid w:val="008F705D"/>
    <w:rsid w:val="008F780D"/>
    <w:rsid w:val="009003B7"/>
    <w:rsid w:val="0090225C"/>
    <w:rsid w:val="009027EF"/>
    <w:rsid w:val="009031F2"/>
    <w:rsid w:val="00903AC7"/>
    <w:rsid w:val="00903C98"/>
    <w:rsid w:val="00905A45"/>
    <w:rsid w:val="0090627B"/>
    <w:rsid w:val="00907091"/>
    <w:rsid w:val="009073E6"/>
    <w:rsid w:val="00914303"/>
    <w:rsid w:val="009150B6"/>
    <w:rsid w:val="00915A0A"/>
    <w:rsid w:val="00915E77"/>
    <w:rsid w:val="0091662C"/>
    <w:rsid w:val="00920B8C"/>
    <w:rsid w:val="00924119"/>
    <w:rsid w:val="009247AA"/>
    <w:rsid w:val="009256EE"/>
    <w:rsid w:val="0092593E"/>
    <w:rsid w:val="009276E2"/>
    <w:rsid w:val="0093036D"/>
    <w:rsid w:val="009316FE"/>
    <w:rsid w:val="00931D9C"/>
    <w:rsid w:val="00931E74"/>
    <w:rsid w:val="0093514A"/>
    <w:rsid w:val="009355CF"/>
    <w:rsid w:val="00936227"/>
    <w:rsid w:val="00936E59"/>
    <w:rsid w:val="00937C9E"/>
    <w:rsid w:val="00937E9A"/>
    <w:rsid w:val="00940653"/>
    <w:rsid w:val="009412E6"/>
    <w:rsid w:val="009415E5"/>
    <w:rsid w:val="00943860"/>
    <w:rsid w:val="00943F78"/>
    <w:rsid w:val="00945838"/>
    <w:rsid w:val="009469B4"/>
    <w:rsid w:val="0095031A"/>
    <w:rsid w:val="009508A3"/>
    <w:rsid w:val="009524E1"/>
    <w:rsid w:val="009525BB"/>
    <w:rsid w:val="00954B54"/>
    <w:rsid w:val="00954D2A"/>
    <w:rsid w:val="00960214"/>
    <w:rsid w:val="0096333F"/>
    <w:rsid w:val="009639C2"/>
    <w:rsid w:val="009644C5"/>
    <w:rsid w:val="0096548F"/>
    <w:rsid w:val="00967E9F"/>
    <w:rsid w:val="0097110B"/>
    <w:rsid w:val="00972463"/>
    <w:rsid w:val="00973B2E"/>
    <w:rsid w:val="00974C52"/>
    <w:rsid w:val="00976DED"/>
    <w:rsid w:val="009822F4"/>
    <w:rsid w:val="00982508"/>
    <w:rsid w:val="009838A8"/>
    <w:rsid w:val="0098503C"/>
    <w:rsid w:val="0098588B"/>
    <w:rsid w:val="00985AA5"/>
    <w:rsid w:val="009866AA"/>
    <w:rsid w:val="009870F5"/>
    <w:rsid w:val="009905C2"/>
    <w:rsid w:val="0099158B"/>
    <w:rsid w:val="0099304E"/>
    <w:rsid w:val="00994B26"/>
    <w:rsid w:val="00997A87"/>
    <w:rsid w:val="00997DDF"/>
    <w:rsid w:val="009A29C3"/>
    <w:rsid w:val="009A3924"/>
    <w:rsid w:val="009A3DC4"/>
    <w:rsid w:val="009A49C1"/>
    <w:rsid w:val="009A7AD6"/>
    <w:rsid w:val="009B092F"/>
    <w:rsid w:val="009B11D9"/>
    <w:rsid w:val="009B3465"/>
    <w:rsid w:val="009B42FE"/>
    <w:rsid w:val="009B481C"/>
    <w:rsid w:val="009B4A24"/>
    <w:rsid w:val="009B4C2C"/>
    <w:rsid w:val="009B6385"/>
    <w:rsid w:val="009B7131"/>
    <w:rsid w:val="009B7D6F"/>
    <w:rsid w:val="009C11C9"/>
    <w:rsid w:val="009C21E3"/>
    <w:rsid w:val="009C5587"/>
    <w:rsid w:val="009C5EEA"/>
    <w:rsid w:val="009C71F7"/>
    <w:rsid w:val="009D06BC"/>
    <w:rsid w:val="009D0DEB"/>
    <w:rsid w:val="009D7B8C"/>
    <w:rsid w:val="009E090B"/>
    <w:rsid w:val="009E0B10"/>
    <w:rsid w:val="009E114D"/>
    <w:rsid w:val="009E1A78"/>
    <w:rsid w:val="009E5596"/>
    <w:rsid w:val="009E57F5"/>
    <w:rsid w:val="009E766C"/>
    <w:rsid w:val="009F2E79"/>
    <w:rsid w:val="009F2F14"/>
    <w:rsid w:val="009F7889"/>
    <w:rsid w:val="00A006B4"/>
    <w:rsid w:val="00A01093"/>
    <w:rsid w:val="00A10FCB"/>
    <w:rsid w:val="00A11351"/>
    <w:rsid w:val="00A15135"/>
    <w:rsid w:val="00A158FA"/>
    <w:rsid w:val="00A168AD"/>
    <w:rsid w:val="00A1698A"/>
    <w:rsid w:val="00A16A57"/>
    <w:rsid w:val="00A16F9A"/>
    <w:rsid w:val="00A176B2"/>
    <w:rsid w:val="00A22218"/>
    <w:rsid w:val="00A22BDD"/>
    <w:rsid w:val="00A23155"/>
    <w:rsid w:val="00A2569C"/>
    <w:rsid w:val="00A25AAF"/>
    <w:rsid w:val="00A268EC"/>
    <w:rsid w:val="00A27AE5"/>
    <w:rsid w:val="00A30C60"/>
    <w:rsid w:val="00A30ED3"/>
    <w:rsid w:val="00A315AF"/>
    <w:rsid w:val="00A319DE"/>
    <w:rsid w:val="00A31C80"/>
    <w:rsid w:val="00A324FA"/>
    <w:rsid w:val="00A34C9A"/>
    <w:rsid w:val="00A355EF"/>
    <w:rsid w:val="00A35DA8"/>
    <w:rsid w:val="00A3688C"/>
    <w:rsid w:val="00A37BDE"/>
    <w:rsid w:val="00A37CF5"/>
    <w:rsid w:val="00A410D3"/>
    <w:rsid w:val="00A41CB2"/>
    <w:rsid w:val="00A42684"/>
    <w:rsid w:val="00A44EE3"/>
    <w:rsid w:val="00A4507C"/>
    <w:rsid w:val="00A4656E"/>
    <w:rsid w:val="00A46939"/>
    <w:rsid w:val="00A47BBB"/>
    <w:rsid w:val="00A508BF"/>
    <w:rsid w:val="00A5129C"/>
    <w:rsid w:val="00A53FAF"/>
    <w:rsid w:val="00A5411E"/>
    <w:rsid w:val="00A5576C"/>
    <w:rsid w:val="00A558FA"/>
    <w:rsid w:val="00A561DF"/>
    <w:rsid w:val="00A60231"/>
    <w:rsid w:val="00A62219"/>
    <w:rsid w:val="00A633C2"/>
    <w:rsid w:val="00A633C3"/>
    <w:rsid w:val="00A67828"/>
    <w:rsid w:val="00A7046E"/>
    <w:rsid w:val="00A71D69"/>
    <w:rsid w:val="00A72BA0"/>
    <w:rsid w:val="00A732B9"/>
    <w:rsid w:val="00A7546B"/>
    <w:rsid w:val="00A75733"/>
    <w:rsid w:val="00A76A7D"/>
    <w:rsid w:val="00A77E9B"/>
    <w:rsid w:val="00A8119D"/>
    <w:rsid w:val="00A81C6F"/>
    <w:rsid w:val="00A831C3"/>
    <w:rsid w:val="00A838E7"/>
    <w:rsid w:val="00A8406C"/>
    <w:rsid w:val="00A845B8"/>
    <w:rsid w:val="00A84DA1"/>
    <w:rsid w:val="00A85F72"/>
    <w:rsid w:val="00A86606"/>
    <w:rsid w:val="00A86EFE"/>
    <w:rsid w:val="00A9135F"/>
    <w:rsid w:val="00A914DD"/>
    <w:rsid w:val="00A927A5"/>
    <w:rsid w:val="00A93ACE"/>
    <w:rsid w:val="00A945C1"/>
    <w:rsid w:val="00A97944"/>
    <w:rsid w:val="00AA035F"/>
    <w:rsid w:val="00AA0664"/>
    <w:rsid w:val="00AA46BE"/>
    <w:rsid w:val="00AA7529"/>
    <w:rsid w:val="00AB05C6"/>
    <w:rsid w:val="00AB0BA2"/>
    <w:rsid w:val="00AB0F8C"/>
    <w:rsid w:val="00AB10FB"/>
    <w:rsid w:val="00AB1ACB"/>
    <w:rsid w:val="00AB26D3"/>
    <w:rsid w:val="00AB2C24"/>
    <w:rsid w:val="00AB352A"/>
    <w:rsid w:val="00AB3A60"/>
    <w:rsid w:val="00AB58C1"/>
    <w:rsid w:val="00AC3FBF"/>
    <w:rsid w:val="00AC441B"/>
    <w:rsid w:val="00AC737A"/>
    <w:rsid w:val="00AD1B2F"/>
    <w:rsid w:val="00AD290B"/>
    <w:rsid w:val="00AD2BC8"/>
    <w:rsid w:val="00AD4BFC"/>
    <w:rsid w:val="00AD4E45"/>
    <w:rsid w:val="00AD5258"/>
    <w:rsid w:val="00AD5CBC"/>
    <w:rsid w:val="00AD7663"/>
    <w:rsid w:val="00AD76A3"/>
    <w:rsid w:val="00AD7A35"/>
    <w:rsid w:val="00AE021C"/>
    <w:rsid w:val="00AE02BC"/>
    <w:rsid w:val="00AE11AB"/>
    <w:rsid w:val="00AE304F"/>
    <w:rsid w:val="00AE3626"/>
    <w:rsid w:val="00AE5D03"/>
    <w:rsid w:val="00AF1286"/>
    <w:rsid w:val="00AF13CD"/>
    <w:rsid w:val="00AF2070"/>
    <w:rsid w:val="00AF2DE3"/>
    <w:rsid w:val="00AF357D"/>
    <w:rsid w:val="00AF5FB5"/>
    <w:rsid w:val="00B001AA"/>
    <w:rsid w:val="00B0341D"/>
    <w:rsid w:val="00B03654"/>
    <w:rsid w:val="00B04156"/>
    <w:rsid w:val="00B13CFF"/>
    <w:rsid w:val="00B1420C"/>
    <w:rsid w:val="00B14DB4"/>
    <w:rsid w:val="00B15C98"/>
    <w:rsid w:val="00B17AD5"/>
    <w:rsid w:val="00B20E01"/>
    <w:rsid w:val="00B228C9"/>
    <w:rsid w:val="00B2418C"/>
    <w:rsid w:val="00B26463"/>
    <w:rsid w:val="00B2660D"/>
    <w:rsid w:val="00B27DF2"/>
    <w:rsid w:val="00B27FD3"/>
    <w:rsid w:val="00B31230"/>
    <w:rsid w:val="00B31C7F"/>
    <w:rsid w:val="00B32456"/>
    <w:rsid w:val="00B33738"/>
    <w:rsid w:val="00B355DB"/>
    <w:rsid w:val="00B357FF"/>
    <w:rsid w:val="00B407C6"/>
    <w:rsid w:val="00B40A1D"/>
    <w:rsid w:val="00B41047"/>
    <w:rsid w:val="00B42D43"/>
    <w:rsid w:val="00B42FCB"/>
    <w:rsid w:val="00B451A2"/>
    <w:rsid w:val="00B4552A"/>
    <w:rsid w:val="00B45F22"/>
    <w:rsid w:val="00B467B8"/>
    <w:rsid w:val="00B47738"/>
    <w:rsid w:val="00B505DB"/>
    <w:rsid w:val="00B50BD2"/>
    <w:rsid w:val="00B51B6B"/>
    <w:rsid w:val="00B549C2"/>
    <w:rsid w:val="00B5617D"/>
    <w:rsid w:val="00B56B18"/>
    <w:rsid w:val="00B60A81"/>
    <w:rsid w:val="00B65381"/>
    <w:rsid w:val="00B66F1A"/>
    <w:rsid w:val="00B67AED"/>
    <w:rsid w:val="00B7090E"/>
    <w:rsid w:val="00B71E21"/>
    <w:rsid w:val="00B72210"/>
    <w:rsid w:val="00B72F31"/>
    <w:rsid w:val="00B730D3"/>
    <w:rsid w:val="00B747C1"/>
    <w:rsid w:val="00B74A9D"/>
    <w:rsid w:val="00B76C8A"/>
    <w:rsid w:val="00B76CC7"/>
    <w:rsid w:val="00B7784C"/>
    <w:rsid w:val="00B808A4"/>
    <w:rsid w:val="00B817A3"/>
    <w:rsid w:val="00B82CD0"/>
    <w:rsid w:val="00B83484"/>
    <w:rsid w:val="00B87DC1"/>
    <w:rsid w:val="00B9425A"/>
    <w:rsid w:val="00B95D0C"/>
    <w:rsid w:val="00B96246"/>
    <w:rsid w:val="00B975A5"/>
    <w:rsid w:val="00B97F02"/>
    <w:rsid w:val="00BA0482"/>
    <w:rsid w:val="00BA0D9C"/>
    <w:rsid w:val="00BA1EDD"/>
    <w:rsid w:val="00BA2057"/>
    <w:rsid w:val="00BA2BA2"/>
    <w:rsid w:val="00BA35B7"/>
    <w:rsid w:val="00BA4DDF"/>
    <w:rsid w:val="00BA6CBC"/>
    <w:rsid w:val="00BA73F2"/>
    <w:rsid w:val="00BA7A76"/>
    <w:rsid w:val="00BA7D82"/>
    <w:rsid w:val="00BB0739"/>
    <w:rsid w:val="00BB0C08"/>
    <w:rsid w:val="00BB1304"/>
    <w:rsid w:val="00BB2840"/>
    <w:rsid w:val="00BB48AF"/>
    <w:rsid w:val="00BB4A5D"/>
    <w:rsid w:val="00BB56E0"/>
    <w:rsid w:val="00BB6D0D"/>
    <w:rsid w:val="00BB6E52"/>
    <w:rsid w:val="00BB7E91"/>
    <w:rsid w:val="00BB7F35"/>
    <w:rsid w:val="00BC0395"/>
    <w:rsid w:val="00BC3234"/>
    <w:rsid w:val="00BC3920"/>
    <w:rsid w:val="00BC4CE8"/>
    <w:rsid w:val="00BC5565"/>
    <w:rsid w:val="00BD00AC"/>
    <w:rsid w:val="00BD2839"/>
    <w:rsid w:val="00BD2D0D"/>
    <w:rsid w:val="00BD3A8E"/>
    <w:rsid w:val="00BD4FD2"/>
    <w:rsid w:val="00BD63A4"/>
    <w:rsid w:val="00BE12C0"/>
    <w:rsid w:val="00BE3C0D"/>
    <w:rsid w:val="00BE4224"/>
    <w:rsid w:val="00BE4BDA"/>
    <w:rsid w:val="00BE4DAB"/>
    <w:rsid w:val="00BE4DD5"/>
    <w:rsid w:val="00BE5235"/>
    <w:rsid w:val="00BE625D"/>
    <w:rsid w:val="00BE7E8B"/>
    <w:rsid w:val="00BF0B26"/>
    <w:rsid w:val="00BF14F5"/>
    <w:rsid w:val="00BF1D56"/>
    <w:rsid w:val="00BF2875"/>
    <w:rsid w:val="00BF2909"/>
    <w:rsid w:val="00BF3FDA"/>
    <w:rsid w:val="00BF45FF"/>
    <w:rsid w:val="00BF4D86"/>
    <w:rsid w:val="00BF5692"/>
    <w:rsid w:val="00BF5C88"/>
    <w:rsid w:val="00BF63C3"/>
    <w:rsid w:val="00C03C7A"/>
    <w:rsid w:val="00C03F8B"/>
    <w:rsid w:val="00C04566"/>
    <w:rsid w:val="00C05F1B"/>
    <w:rsid w:val="00C109DA"/>
    <w:rsid w:val="00C10B67"/>
    <w:rsid w:val="00C110AE"/>
    <w:rsid w:val="00C11DB3"/>
    <w:rsid w:val="00C11F99"/>
    <w:rsid w:val="00C12578"/>
    <w:rsid w:val="00C14386"/>
    <w:rsid w:val="00C157D8"/>
    <w:rsid w:val="00C16E64"/>
    <w:rsid w:val="00C2014E"/>
    <w:rsid w:val="00C20905"/>
    <w:rsid w:val="00C23CCF"/>
    <w:rsid w:val="00C265FD"/>
    <w:rsid w:val="00C2743A"/>
    <w:rsid w:val="00C27BC7"/>
    <w:rsid w:val="00C27E70"/>
    <w:rsid w:val="00C30795"/>
    <w:rsid w:val="00C30AA5"/>
    <w:rsid w:val="00C31DA5"/>
    <w:rsid w:val="00C32233"/>
    <w:rsid w:val="00C342D7"/>
    <w:rsid w:val="00C3493E"/>
    <w:rsid w:val="00C37142"/>
    <w:rsid w:val="00C372B6"/>
    <w:rsid w:val="00C42CFD"/>
    <w:rsid w:val="00C440BB"/>
    <w:rsid w:val="00C4527A"/>
    <w:rsid w:val="00C45A54"/>
    <w:rsid w:val="00C4693D"/>
    <w:rsid w:val="00C46CD9"/>
    <w:rsid w:val="00C502CA"/>
    <w:rsid w:val="00C51AE7"/>
    <w:rsid w:val="00C51BD0"/>
    <w:rsid w:val="00C53433"/>
    <w:rsid w:val="00C53879"/>
    <w:rsid w:val="00C54A77"/>
    <w:rsid w:val="00C5502A"/>
    <w:rsid w:val="00C555AB"/>
    <w:rsid w:val="00C55B0E"/>
    <w:rsid w:val="00C574AB"/>
    <w:rsid w:val="00C6030C"/>
    <w:rsid w:val="00C60DD5"/>
    <w:rsid w:val="00C63032"/>
    <w:rsid w:val="00C64FF2"/>
    <w:rsid w:val="00C6773E"/>
    <w:rsid w:val="00C67B7D"/>
    <w:rsid w:val="00C732F5"/>
    <w:rsid w:val="00C73BC5"/>
    <w:rsid w:val="00C759DD"/>
    <w:rsid w:val="00C75CAF"/>
    <w:rsid w:val="00C762C2"/>
    <w:rsid w:val="00C82185"/>
    <w:rsid w:val="00C824CD"/>
    <w:rsid w:val="00C82CD1"/>
    <w:rsid w:val="00C837EF"/>
    <w:rsid w:val="00C83DC7"/>
    <w:rsid w:val="00C933D8"/>
    <w:rsid w:val="00C94681"/>
    <w:rsid w:val="00C94737"/>
    <w:rsid w:val="00C96E87"/>
    <w:rsid w:val="00C97596"/>
    <w:rsid w:val="00CA23E6"/>
    <w:rsid w:val="00CA2404"/>
    <w:rsid w:val="00CA53DE"/>
    <w:rsid w:val="00CA645C"/>
    <w:rsid w:val="00CB029A"/>
    <w:rsid w:val="00CB0966"/>
    <w:rsid w:val="00CB28BA"/>
    <w:rsid w:val="00CB2B79"/>
    <w:rsid w:val="00CB308F"/>
    <w:rsid w:val="00CB331B"/>
    <w:rsid w:val="00CB3BDA"/>
    <w:rsid w:val="00CB406F"/>
    <w:rsid w:val="00CB4B5B"/>
    <w:rsid w:val="00CB57BE"/>
    <w:rsid w:val="00CB6AA8"/>
    <w:rsid w:val="00CB7AF2"/>
    <w:rsid w:val="00CC032D"/>
    <w:rsid w:val="00CC120E"/>
    <w:rsid w:val="00CC2B67"/>
    <w:rsid w:val="00CC2D37"/>
    <w:rsid w:val="00CD0A96"/>
    <w:rsid w:val="00CD0BC0"/>
    <w:rsid w:val="00CD26B9"/>
    <w:rsid w:val="00CD2721"/>
    <w:rsid w:val="00CD47A8"/>
    <w:rsid w:val="00CD6153"/>
    <w:rsid w:val="00CE42E0"/>
    <w:rsid w:val="00CE567E"/>
    <w:rsid w:val="00CE5B89"/>
    <w:rsid w:val="00CE732C"/>
    <w:rsid w:val="00CE7AA8"/>
    <w:rsid w:val="00CE7D27"/>
    <w:rsid w:val="00CF0043"/>
    <w:rsid w:val="00CF1E63"/>
    <w:rsid w:val="00CF293B"/>
    <w:rsid w:val="00CF2E2E"/>
    <w:rsid w:val="00CF5A46"/>
    <w:rsid w:val="00CF62AD"/>
    <w:rsid w:val="00CF776C"/>
    <w:rsid w:val="00D00C47"/>
    <w:rsid w:val="00D028FE"/>
    <w:rsid w:val="00D029D1"/>
    <w:rsid w:val="00D04882"/>
    <w:rsid w:val="00D0682B"/>
    <w:rsid w:val="00D06989"/>
    <w:rsid w:val="00D102EB"/>
    <w:rsid w:val="00D10A6F"/>
    <w:rsid w:val="00D11C63"/>
    <w:rsid w:val="00D12E5C"/>
    <w:rsid w:val="00D13127"/>
    <w:rsid w:val="00D13E6C"/>
    <w:rsid w:val="00D156A8"/>
    <w:rsid w:val="00D15AF7"/>
    <w:rsid w:val="00D15EDD"/>
    <w:rsid w:val="00D165DB"/>
    <w:rsid w:val="00D17341"/>
    <w:rsid w:val="00D231A1"/>
    <w:rsid w:val="00D23717"/>
    <w:rsid w:val="00D238E7"/>
    <w:rsid w:val="00D26210"/>
    <w:rsid w:val="00D26C47"/>
    <w:rsid w:val="00D3218D"/>
    <w:rsid w:val="00D32B12"/>
    <w:rsid w:val="00D32BBB"/>
    <w:rsid w:val="00D33A6E"/>
    <w:rsid w:val="00D33AA0"/>
    <w:rsid w:val="00D348FE"/>
    <w:rsid w:val="00D34C34"/>
    <w:rsid w:val="00D34EB5"/>
    <w:rsid w:val="00D3536B"/>
    <w:rsid w:val="00D357AF"/>
    <w:rsid w:val="00D3701D"/>
    <w:rsid w:val="00D37D91"/>
    <w:rsid w:val="00D421ED"/>
    <w:rsid w:val="00D436CD"/>
    <w:rsid w:val="00D43966"/>
    <w:rsid w:val="00D46F59"/>
    <w:rsid w:val="00D47036"/>
    <w:rsid w:val="00D478FE"/>
    <w:rsid w:val="00D50C68"/>
    <w:rsid w:val="00D50DF8"/>
    <w:rsid w:val="00D513FD"/>
    <w:rsid w:val="00D536C4"/>
    <w:rsid w:val="00D53DE7"/>
    <w:rsid w:val="00D54CA3"/>
    <w:rsid w:val="00D55630"/>
    <w:rsid w:val="00D55741"/>
    <w:rsid w:val="00D55875"/>
    <w:rsid w:val="00D55F4D"/>
    <w:rsid w:val="00D56A48"/>
    <w:rsid w:val="00D56C39"/>
    <w:rsid w:val="00D56F69"/>
    <w:rsid w:val="00D57F96"/>
    <w:rsid w:val="00D60788"/>
    <w:rsid w:val="00D60EF1"/>
    <w:rsid w:val="00D610A1"/>
    <w:rsid w:val="00D611C2"/>
    <w:rsid w:val="00D6613F"/>
    <w:rsid w:val="00D662D0"/>
    <w:rsid w:val="00D66A89"/>
    <w:rsid w:val="00D673D4"/>
    <w:rsid w:val="00D70415"/>
    <w:rsid w:val="00D71F63"/>
    <w:rsid w:val="00D74649"/>
    <w:rsid w:val="00D75B1D"/>
    <w:rsid w:val="00D76914"/>
    <w:rsid w:val="00D76AEB"/>
    <w:rsid w:val="00D77418"/>
    <w:rsid w:val="00D77790"/>
    <w:rsid w:val="00D803F9"/>
    <w:rsid w:val="00D8160B"/>
    <w:rsid w:val="00D81B3A"/>
    <w:rsid w:val="00D838A2"/>
    <w:rsid w:val="00D85B71"/>
    <w:rsid w:val="00D8771E"/>
    <w:rsid w:val="00D903CE"/>
    <w:rsid w:val="00D91266"/>
    <w:rsid w:val="00D925C7"/>
    <w:rsid w:val="00D947E6"/>
    <w:rsid w:val="00D94A16"/>
    <w:rsid w:val="00D94E9D"/>
    <w:rsid w:val="00D9686A"/>
    <w:rsid w:val="00D973EB"/>
    <w:rsid w:val="00D978D3"/>
    <w:rsid w:val="00DA098E"/>
    <w:rsid w:val="00DA0C38"/>
    <w:rsid w:val="00DA23A6"/>
    <w:rsid w:val="00DA31A4"/>
    <w:rsid w:val="00DA3500"/>
    <w:rsid w:val="00DB0420"/>
    <w:rsid w:val="00DB17DD"/>
    <w:rsid w:val="00DB719A"/>
    <w:rsid w:val="00DB756D"/>
    <w:rsid w:val="00DC03E5"/>
    <w:rsid w:val="00DC132F"/>
    <w:rsid w:val="00DC1A41"/>
    <w:rsid w:val="00DC1E6B"/>
    <w:rsid w:val="00DC564A"/>
    <w:rsid w:val="00DC57DE"/>
    <w:rsid w:val="00DC6C21"/>
    <w:rsid w:val="00DC6D90"/>
    <w:rsid w:val="00DD2AB0"/>
    <w:rsid w:val="00DD435C"/>
    <w:rsid w:val="00DD4C23"/>
    <w:rsid w:val="00DD5342"/>
    <w:rsid w:val="00DD710C"/>
    <w:rsid w:val="00DD79E5"/>
    <w:rsid w:val="00DE298A"/>
    <w:rsid w:val="00DE4D48"/>
    <w:rsid w:val="00DE5D64"/>
    <w:rsid w:val="00DE7F04"/>
    <w:rsid w:val="00DF1639"/>
    <w:rsid w:val="00DF1D67"/>
    <w:rsid w:val="00DF3B5C"/>
    <w:rsid w:val="00DF530B"/>
    <w:rsid w:val="00DF5A61"/>
    <w:rsid w:val="00DF5AC2"/>
    <w:rsid w:val="00E01D7F"/>
    <w:rsid w:val="00E04272"/>
    <w:rsid w:val="00E0494D"/>
    <w:rsid w:val="00E05451"/>
    <w:rsid w:val="00E05B93"/>
    <w:rsid w:val="00E0608E"/>
    <w:rsid w:val="00E066C8"/>
    <w:rsid w:val="00E06736"/>
    <w:rsid w:val="00E07E25"/>
    <w:rsid w:val="00E11C7E"/>
    <w:rsid w:val="00E1248A"/>
    <w:rsid w:val="00E126DF"/>
    <w:rsid w:val="00E131F8"/>
    <w:rsid w:val="00E139C4"/>
    <w:rsid w:val="00E152B1"/>
    <w:rsid w:val="00E1773A"/>
    <w:rsid w:val="00E2053D"/>
    <w:rsid w:val="00E2252C"/>
    <w:rsid w:val="00E2366E"/>
    <w:rsid w:val="00E252D7"/>
    <w:rsid w:val="00E30041"/>
    <w:rsid w:val="00E31184"/>
    <w:rsid w:val="00E3151A"/>
    <w:rsid w:val="00E32433"/>
    <w:rsid w:val="00E33D0A"/>
    <w:rsid w:val="00E34ADA"/>
    <w:rsid w:val="00E34BB1"/>
    <w:rsid w:val="00E34F3C"/>
    <w:rsid w:val="00E37711"/>
    <w:rsid w:val="00E37996"/>
    <w:rsid w:val="00E37BAB"/>
    <w:rsid w:val="00E41540"/>
    <w:rsid w:val="00E44B15"/>
    <w:rsid w:val="00E44DBE"/>
    <w:rsid w:val="00E47EC3"/>
    <w:rsid w:val="00E50B8A"/>
    <w:rsid w:val="00E51EDC"/>
    <w:rsid w:val="00E54014"/>
    <w:rsid w:val="00E55FB6"/>
    <w:rsid w:val="00E56A81"/>
    <w:rsid w:val="00E60868"/>
    <w:rsid w:val="00E61DE0"/>
    <w:rsid w:val="00E63762"/>
    <w:rsid w:val="00E64CF8"/>
    <w:rsid w:val="00E651A5"/>
    <w:rsid w:val="00E65E7B"/>
    <w:rsid w:val="00E7055A"/>
    <w:rsid w:val="00E711BE"/>
    <w:rsid w:val="00E719AF"/>
    <w:rsid w:val="00E735D9"/>
    <w:rsid w:val="00E74A53"/>
    <w:rsid w:val="00E74C1C"/>
    <w:rsid w:val="00E809A4"/>
    <w:rsid w:val="00E811AE"/>
    <w:rsid w:val="00E85CD5"/>
    <w:rsid w:val="00E907AB"/>
    <w:rsid w:val="00E90FC5"/>
    <w:rsid w:val="00E92352"/>
    <w:rsid w:val="00E93D4B"/>
    <w:rsid w:val="00E94708"/>
    <w:rsid w:val="00E95322"/>
    <w:rsid w:val="00E95F85"/>
    <w:rsid w:val="00EA0DA6"/>
    <w:rsid w:val="00EA1833"/>
    <w:rsid w:val="00EA19CC"/>
    <w:rsid w:val="00EA2081"/>
    <w:rsid w:val="00EA2996"/>
    <w:rsid w:val="00EA349D"/>
    <w:rsid w:val="00EA7A67"/>
    <w:rsid w:val="00EB24BF"/>
    <w:rsid w:val="00EB32B5"/>
    <w:rsid w:val="00EB3E08"/>
    <w:rsid w:val="00EB5211"/>
    <w:rsid w:val="00EB7386"/>
    <w:rsid w:val="00EC0AAD"/>
    <w:rsid w:val="00EC0B9D"/>
    <w:rsid w:val="00EC0BE7"/>
    <w:rsid w:val="00EC102A"/>
    <w:rsid w:val="00EC170D"/>
    <w:rsid w:val="00EC27E1"/>
    <w:rsid w:val="00EC4280"/>
    <w:rsid w:val="00EC51C4"/>
    <w:rsid w:val="00EC6470"/>
    <w:rsid w:val="00EC757B"/>
    <w:rsid w:val="00EC7D7E"/>
    <w:rsid w:val="00EC7DB3"/>
    <w:rsid w:val="00ED0A52"/>
    <w:rsid w:val="00ED3153"/>
    <w:rsid w:val="00ED35DD"/>
    <w:rsid w:val="00ED4323"/>
    <w:rsid w:val="00ED4538"/>
    <w:rsid w:val="00ED76D6"/>
    <w:rsid w:val="00EE11E1"/>
    <w:rsid w:val="00EE2E4F"/>
    <w:rsid w:val="00EE3132"/>
    <w:rsid w:val="00EE33EC"/>
    <w:rsid w:val="00EE4DBA"/>
    <w:rsid w:val="00EE5575"/>
    <w:rsid w:val="00EE7F99"/>
    <w:rsid w:val="00EF0375"/>
    <w:rsid w:val="00EF0837"/>
    <w:rsid w:val="00EF0BBB"/>
    <w:rsid w:val="00EF0D06"/>
    <w:rsid w:val="00EF3973"/>
    <w:rsid w:val="00EF523B"/>
    <w:rsid w:val="00EF547E"/>
    <w:rsid w:val="00EF6457"/>
    <w:rsid w:val="00EF6BFA"/>
    <w:rsid w:val="00EF717C"/>
    <w:rsid w:val="00EF7510"/>
    <w:rsid w:val="00EF7994"/>
    <w:rsid w:val="00F0217B"/>
    <w:rsid w:val="00F03242"/>
    <w:rsid w:val="00F04707"/>
    <w:rsid w:val="00F062DD"/>
    <w:rsid w:val="00F10DBD"/>
    <w:rsid w:val="00F11360"/>
    <w:rsid w:val="00F13AD3"/>
    <w:rsid w:val="00F13DA7"/>
    <w:rsid w:val="00F14496"/>
    <w:rsid w:val="00F14C73"/>
    <w:rsid w:val="00F16FB1"/>
    <w:rsid w:val="00F175ED"/>
    <w:rsid w:val="00F219E1"/>
    <w:rsid w:val="00F219ED"/>
    <w:rsid w:val="00F2278E"/>
    <w:rsid w:val="00F22D0D"/>
    <w:rsid w:val="00F22F4C"/>
    <w:rsid w:val="00F2383E"/>
    <w:rsid w:val="00F259BD"/>
    <w:rsid w:val="00F27B7C"/>
    <w:rsid w:val="00F31833"/>
    <w:rsid w:val="00F320B1"/>
    <w:rsid w:val="00F33D81"/>
    <w:rsid w:val="00F34B30"/>
    <w:rsid w:val="00F34E27"/>
    <w:rsid w:val="00F36425"/>
    <w:rsid w:val="00F3799A"/>
    <w:rsid w:val="00F37A88"/>
    <w:rsid w:val="00F37E6F"/>
    <w:rsid w:val="00F409BB"/>
    <w:rsid w:val="00F40E6F"/>
    <w:rsid w:val="00F410E6"/>
    <w:rsid w:val="00F416C2"/>
    <w:rsid w:val="00F435B6"/>
    <w:rsid w:val="00F43DE0"/>
    <w:rsid w:val="00F4412F"/>
    <w:rsid w:val="00F44740"/>
    <w:rsid w:val="00F45A18"/>
    <w:rsid w:val="00F46668"/>
    <w:rsid w:val="00F50DB6"/>
    <w:rsid w:val="00F51DAF"/>
    <w:rsid w:val="00F52627"/>
    <w:rsid w:val="00F53425"/>
    <w:rsid w:val="00F53E98"/>
    <w:rsid w:val="00F54CCE"/>
    <w:rsid w:val="00F5598A"/>
    <w:rsid w:val="00F56192"/>
    <w:rsid w:val="00F63856"/>
    <w:rsid w:val="00F651C9"/>
    <w:rsid w:val="00F66952"/>
    <w:rsid w:val="00F66E58"/>
    <w:rsid w:val="00F71EFD"/>
    <w:rsid w:val="00F72E26"/>
    <w:rsid w:val="00F7340F"/>
    <w:rsid w:val="00F74548"/>
    <w:rsid w:val="00F74A17"/>
    <w:rsid w:val="00F75EF7"/>
    <w:rsid w:val="00F7672A"/>
    <w:rsid w:val="00F8057A"/>
    <w:rsid w:val="00F8108E"/>
    <w:rsid w:val="00F81A1F"/>
    <w:rsid w:val="00F81BE2"/>
    <w:rsid w:val="00F81C85"/>
    <w:rsid w:val="00F8445E"/>
    <w:rsid w:val="00F85254"/>
    <w:rsid w:val="00F85421"/>
    <w:rsid w:val="00F855E5"/>
    <w:rsid w:val="00F86413"/>
    <w:rsid w:val="00F87894"/>
    <w:rsid w:val="00F90AD3"/>
    <w:rsid w:val="00F91457"/>
    <w:rsid w:val="00F954BE"/>
    <w:rsid w:val="00F957E7"/>
    <w:rsid w:val="00FA0F60"/>
    <w:rsid w:val="00FA2078"/>
    <w:rsid w:val="00FA23BA"/>
    <w:rsid w:val="00FA4CD8"/>
    <w:rsid w:val="00FA5C21"/>
    <w:rsid w:val="00FA629B"/>
    <w:rsid w:val="00FA6E7D"/>
    <w:rsid w:val="00FB0B02"/>
    <w:rsid w:val="00FB0E62"/>
    <w:rsid w:val="00FB4007"/>
    <w:rsid w:val="00FB458D"/>
    <w:rsid w:val="00FB478F"/>
    <w:rsid w:val="00FB590C"/>
    <w:rsid w:val="00FB6A80"/>
    <w:rsid w:val="00FC2CB5"/>
    <w:rsid w:val="00FC3196"/>
    <w:rsid w:val="00FC3D3F"/>
    <w:rsid w:val="00FC520D"/>
    <w:rsid w:val="00FC5700"/>
    <w:rsid w:val="00FC6E86"/>
    <w:rsid w:val="00FD2C6D"/>
    <w:rsid w:val="00FD2FC6"/>
    <w:rsid w:val="00FD349F"/>
    <w:rsid w:val="00FD53AA"/>
    <w:rsid w:val="00FD5B4D"/>
    <w:rsid w:val="00FD64C4"/>
    <w:rsid w:val="00FD66EF"/>
    <w:rsid w:val="00FD6A6B"/>
    <w:rsid w:val="00FD6F71"/>
    <w:rsid w:val="00FD7465"/>
    <w:rsid w:val="00FD7DD4"/>
    <w:rsid w:val="00FE26E3"/>
    <w:rsid w:val="00FE31C6"/>
    <w:rsid w:val="00FE55BD"/>
    <w:rsid w:val="00FE57D2"/>
    <w:rsid w:val="00FE580A"/>
    <w:rsid w:val="00FE6364"/>
    <w:rsid w:val="00FF2C05"/>
    <w:rsid w:val="00FF58CD"/>
    <w:rsid w:val="00FF7A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84">
      <o:colormru v:ext="edit" colors="#fc9,#0fc,#fdd"/>
    </o:shapedefaults>
    <o:shapelayout v:ext="edit">
      <o:idmap v:ext="edit" data="2"/>
      <o:regrouptable v:ext="edit">
        <o:entry new="1" old="0"/>
        <o:entry new="2" old="0"/>
        <o:entry new="4" old="0"/>
        <o:entry new="5" old="0"/>
        <o:entry new="6" old="0"/>
        <o:entry new="7" old="6"/>
      </o:regrouptable>
    </o:shapelayout>
  </w:shapeDefaults>
  <w:decimalSymbol w:val=","/>
  <w:listSeparator w:val=";"/>
  <w14:docId w14:val="5FAFB46F"/>
  <w15:docId w15:val="{84B65D4B-E98D-4510-80CD-2789BC7B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A0185"/>
    <w:pPr>
      <w:spacing w:line="260" w:lineRule="exact"/>
    </w:pPr>
    <w:rPr>
      <w:rFonts w:ascii="Verdana" w:hAnsi="Verdana"/>
      <w:sz w:val="18"/>
    </w:rPr>
  </w:style>
  <w:style w:type="paragraph" w:styleId="Kop1">
    <w:name w:val="heading 1"/>
    <w:basedOn w:val="Standaard"/>
    <w:next w:val="Standaard"/>
    <w:link w:val="Kop1Char"/>
    <w:qFormat/>
    <w:rsid w:val="00BE12C0"/>
    <w:pPr>
      <w:keepNext/>
      <w:pageBreakBefore/>
      <w:numPr>
        <w:numId w:val="14"/>
      </w:numPr>
      <w:pBdr>
        <w:top w:val="single" w:sz="12" w:space="1" w:color="auto"/>
        <w:left w:val="single" w:sz="12" w:space="4" w:color="auto"/>
        <w:bottom w:val="single" w:sz="12" w:space="1" w:color="auto"/>
        <w:right w:val="single" w:sz="12" w:space="4" w:color="auto"/>
      </w:pBdr>
      <w:spacing w:before="120" w:after="120" w:line="240" w:lineRule="auto"/>
      <w:ind w:left="432"/>
      <w:jc w:val="right"/>
      <w:outlineLvl w:val="0"/>
    </w:pPr>
    <w:rPr>
      <w:rFonts w:cs="Arial"/>
      <w:b/>
      <w:bCs/>
      <w:kern w:val="32"/>
      <w:sz w:val="28"/>
      <w:szCs w:val="32"/>
    </w:rPr>
  </w:style>
  <w:style w:type="paragraph" w:styleId="Kop2">
    <w:name w:val="heading 2"/>
    <w:basedOn w:val="Standaard"/>
    <w:next w:val="Standaard"/>
    <w:link w:val="Kop2Char"/>
    <w:qFormat/>
    <w:rsid w:val="004F5BD1"/>
    <w:pPr>
      <w:keepNext/>
      <w:keepLines/>
      <w:numPr>
        <w:ilvl w:val="1"/>
        <w:numId w:val="14"/>
      </w:numPr>
      <w:spacing w:before="240" w:after="60" w:line="259" w:lineRule="auto"/>
      <w:ind w:left="0" w:hanging="851"/>
      <w:outlineLvl w:val="1"/>
    </w:pPr>
    <w:rPr>
      <w:rFonts w:cs="Arial"/>
      <w:b/>
      <w:bCs/>
      <w:iCs/>
      <w:sz w:val="24"/>
      <w:szCs w:val="28"/>
    </w:rPr>
  </w:style>
  <w:style w:type="paragraph" w:styleId="Kop3">
    <w:name w:val="heading 3"/>
    <w:basedOn w:val="Standaard"/>
    <w:next w:val="Standaard"/>
    <w:qFormat/>
    <w:rsid w:val="004F5BD1"/>
    <w:pPr>
      <w:keepNext/>
      <w:numPr>
        <w:ilvl w:val="2"/>
        <w:numId w:val="14"/>
      </w:numPr>
      <w:spacing w:before="240" w:after="60" w:line="240" w:lineRule="auto"/>
      <w:ind w:left="0" w:hanging="851"/>
      <w:outlineLvl w:val="2"/>
    </w:pPr>
    <w:rPr>
      <w:rFonts w:cs="Arial"/>
      <w:bCs/>
      <w:sz w:val="22"/>
      <w:szCs w:val="22"/>
    </w:rPr>
  </w:style>
  <w:style w:type="paragraph" w:styleId="Kop4">
    <w:name w:val="heading 4"/>
    <w:aliases w:val="Tempo Heading 4,Tempo Heading 4 Char"/>
    <w:basedOn w:val="Standaard"/>
    <w:next w:val="Standaard"/>
    <w:qFormat/>
    <w:rsid w:val="00416310"/>
    <w:pPr>
      <w:keepNext/>
      <w:numPr>
        <w:ilvl w:val="3"/>
        <w:numId w:val="14"/>
      </w:numPr>
      <w:spacing w:before="240" w:after="60"/>
      <w:outlineLvl w:val="3"/>
    </w:pPr>
    <w:rPr>
      <w:bCs/>
      <w:i/>
      <w:szCs w:val="28"/>
    </w:rPr>
  </w:style>
  <w:style w:type="paragraph" w:styleId="Kop5">
    <w:name w:val="heading 5"/>
    <w:basedOn w:val="Standaard"/>
    <w:next w:val="Standaard"/>
    <w:qFormat/>
    <w:rsid w:val="00416310"/>
    <w:pPr>
      <w:keepNext/>
      <w:numPr>
        <w:ilvl w:val="4"/>
        <w:numId w:val="14"/>
      </w:numPr>
      <w:outlineLvl w:val="4"/>
    </w:pPr>
    <w:rPr>
      <w:u w:val="single"/>
    </w:rPr>
  </w:style>
  <w:style w:type="paragraph" w:styleId="Kop6">
    <w:name w:val="heading 6"/>
    <w:basedOn w:val="Standaard"/>
    <w:next w:val="Standaard"/>
    <w:qFormat/>
    <w:rsid w:val="00416310"/>
    <w:pPr>
      <w:keepNext/>
      <w:numPr>
        <w:ilvl w:val="5"/>
        <w:numId w:val="14"/>
      </w:numPr>
      <w:spacing w:before="120" w:after="120" w:line="240" w:lineRule="auto"/>
      <w:outlineLvl w:val="5"/>
    </w:pPr>
    <w:rPr>
      <w:b/>
      <w:bCs/>
      <w:smallCaps/>
      <w:sz w:val="52"/>
    </w:rPr>
  </w:style>
  <w:style w:type="paragraph" w:styleId="Kop7">
    <w:name w:val="heading 7"/>
    <w:basedOn w:val="Standaard"/>
    <w:next w:val="Standaard"/>
    <w:qFormat/>
    <w:rsid w:val="00416310"/>
    <w:pPr>
      <w:keepNext/>
      <w:numPr>
        <w:ilvl w:val="6"/>
        <w:numId w:val="14"/>
      </w:numPr>
      <w:spacing w:before="120" w:after="120" w:line="240" w:lineRule="auto"/>
      <w:jc w:val="center"/>
      <w:outlineLvl w:val="6"/>
    </w:pPr>
    <w:rPr>
      <w:sz w:val="28"/>
    </w:rPr>
  </w:style>
  <w:style w:type="paragraph" w:styleId="Kop8">
    <w:name w:val="heading 8"/>
    <w:basedOn w:val="Standaard"/>
    <w:next w:val="Standaard"/>
    <w:qFormat/>
    <w:rsid w:val="00416310"/>
    <w:pPr>
      <w:keepNext/>
      <w:numPr>
        <w:ilvl w:val="7"/>
        <w:numId w:val="14"/>
      </w:numPr>
      <w:outlineLvl w:val="7"/>
    </w:pPr>
    <w:rPr>
      <w:b/>
      <w:bCs/>
    </w:rPr>
  </w:style>
  <w:style w:type="paragraph" w:styleId="Kop9">
    <w:name w:val="heading 9"/>
    <w:basedOn w:val="Standaard"/>
    <w:next w:val="Standaard"/>
    <w:rsid w:val="00416310"/>
    <w:pPr>
      <w:keepNext/>
      <w:numPr>
        <w:ilvl w:val="8"/>
        <w:numId w:val="14"/>
      </w:numPr>
      <w:spacing w:before="60"/>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416310"/>
    <w:pPr>
      <w:tabs>
        <w:tab w:val="center" w:pos="4536"/>
        <w:tab w:val="right" w:pos="9072"/>
      </w:tabs>
    </w:pPr>
  </w:style>
  <w:style w:type="paragraph" w:styleId="Voettekst">
    <w:name w:val="footer"/>
    <w:basedOn w:val="Standaard"/>
    <w:link w:val="VoettekstChar"/>
    <w:uiPriority w:val="99"/>
    <w:rsid w:val="00416310"/>
    <w:pPr>
      <w:tabs>
        <w:tab w:val="center" w:pos="4536"/>
        <w:tab w:val="right" w:pos="9072"/>
      </w:tabs>
    </w:pPr>
    <w:rPr>
      <w:sz w:val="16"/>
    </w:rPr>
  </w:style>
  <w:style w:type="paragraph" w:styleId="Plattetekst">
    <w:name w:val="Body Text"/>
    <w:basedOn w:val="Standaard"/>
    <w:rsid w:val="00416310"/>
    <w:pPr>
      <w:spacing w:before="60" w:after="60" w:line="240" w:lineRule="auto"/>
      <w:jc w:val="center"/>
    </w:pPr>
    <w:rPr>
      <w:sz w:val="36"/>
    </w:rPr>
  </w:style>
  <w:style w:type="paragraph" w:customStyle="1" w:styleId="deelkop">
    <w:name w:val="deelkop"/>
    <w:basedOn w:val="Standaard"/>
    <w:rsid w:val="00416310"/>
    <w:pPr>
      <w:numPr>
        <w:numId w:val="5"/>
      </w:numPr>
      <w:spacing w:before="240" w:after="240" w:line="240" w:lineRule="auto"/>
    </w:pPr>
    <w:rPr>
      <w:b/>
      <w:sz w:val="40"/>
      <w:u w:val="dotDotDash"/>
    </w:rPr>
  </w:style>
  <w:style w:type="paragraph" w:styleId="Inhopg1">
    <w:name w:val="toc 1"/>
    <w:basedOn w:val="Standaard"/>
    <w:next w:val="Standaard"/>
    <w:autoRedefine/>
    <w:uiPriority w:val="39"/>
    <w:rsid w:val="00FF4EA2"/>
    <w:pPr>
      <w:tabs>
        <w:tab w:val="left" w:pos="567"/>
        <w:tab w:val="right" w:leader="dot" w:pos="9061"/>
      </w:tabs>
      <w:spacing w:before="240" w:line="360" w:lineRule="auto"/>
    </w:pPr>
    <w:rPr>
      <w:b/>
      <w:bCs/>
      <w:caps/>
      <w:szCs w:val="18"/>
    </w:rPr>
  </w:style>
  <w:style w:type="character" w:styleId="Voetnootmarkering">
    <w:name w:val="footnote reference"/>
    <w:basedOn w:val="Standaardalinea-lettertype"/>
    <w:uiPriority w:val="99"/>
    <w:semiHidden/>
    <w:rsid w:val="00416310"/>
    <w:rPr>
      <w:vertAlign w:val="superscript"/>
    </w:rPr>
  </w:style>
  <w:style w:type="paragraph" w:styleId="Voetnoottekst">
    <w:name w:val="footnote text"/>
    <w:basedOn w:val="Standaard"/>
    <w:link w:val="VoetnoottekstChar"/>
    <w:uiPriority w:val="99"/>
    <w:semiHidden/>
    <w:rsid w:val="00416310"/>
    <w:rPr>
      <w:sz w:val="16"/>
    </w:rPr>
  </w:style>
  <w:style w:type="paragraph" w:styleId="Plattetekstinspringen">
    <w:name w:val="Body Text Indent"/>
    <w:basedOn w:val="Standaard"/>
    <w:rsid w:val="00416310"/>
    <w:pPr>
      <w:ind w:left="340"/>
    </w:pPr>
  </w:style>
  <w:style w:type="paragraph" w:customStyle="1" w:styleId="Deeldocument">
    <w:name w:val="Deel document"/>
    <w:basedOn w:val="Standaard"/>
    <w:rsid w:val="00416310"/>
    <w:pPr>
      <w:numPr>
        <w:numId w:val="1"/>
      </w:numPr>
      <w:spacing w:before="120" w:after="120" w:line="240" w:lineRule="auto"/>
    </w:pPr>
    <w:rPr>
      <w:sz w:val="36"/>
      <w:u w:val="dotDash"/>
    </w:rPr>
  </w:style>
  <w:style w:type="paragraph" w:styleId="Plattetekstinspringen2">
    <w:name w:val="Body Text Indent 2"/>
    <w:basedOn w:val="Standaard"/>
    <w:rsid w:val="00416310"/>
    <w:pPr>
      <w:ind w:left="360"/>
    </w:pPr>
  </w:style>
  <w:style w:type="paragraph" w:styleId="Plattetekstinspringen3">
    <w:name w:val="Body Text Indent 3"/>
    <w:basedOn w:val="Standaard"/>
    <w:rsid w:val="00416310"/>
    <w:pPr>
      <w:ind w:left="360"/>
    </w:pPr>
    <w:rPr>
      <w:sz w:val="16"/>
    </w:rPr>
  </w:style>
  <w:style w:type="paragraph" w:customStyle="1" w:styleId="KoppdeelII">
    <w:name w:val="Kopp deel II"/>
    <w:basedOn w:val="Standaard"/>
    <w:rsid w:val="00416310"/>
    <w:pPr>
      <w:numPr>
        <w:numId w:val="2"/>
      </w:numPr>
    </w:pPr>
    <w:rPr>
      <w:b/>
      <w:sz w:val="24"/>
    </w:rPr>
  </w:style>
  <w:style w:type="paragraph" w:customStyle="1" w:styleId="Opsomming">
    <w:name w:val="Opsomming"/>
    <w:basedOn w:val="Standaard"/>
    <w:rsid w:val="00416310"/>
    <w:pPr>
      <w:keepLines/>
      <w:tabs>
        <w:tab w:val="num" w:pos="1701"/>
      </w:tabs>
      <w:overflowPunct w:val="0"/>
      <w:autoSpaceDE w:val="0"/>
      <w:autoSpaceDN w:val="0"/>
      <w:adjustRightInd w:val="0"/>
      <w:spacing w:line="284" w:lineRule="atLeast"/>
      <w:ind w:left="1701" w:hanging="567"/>
      <w:jc w:val="both"/>
      <w:textAlignment w:val="baseline"/>
    </w:pPr>
    <w:rPr>
      <w:rFonts w:ascii="Times New Roman" w:hAnsi="Times New Roman"/>
      <w:sz w:val="22"/>
      <w:lang w:val="nl" w:eastAsia="en-US"/>
    </w:rPr>
  </w:style>
  <w:style w:type="paragraph" w:customStyle="1" w:styleId="Bulletlist">
    <w:name w:val="Bulletlist"/>
    <w:basedOn w:val="Standaard"/>
    <w:rsid w:val="00416310"/>
    <w:pPr>
      <w:tabs>
        <w:tab w:val="num" w:pos="397"/>
      </w:tabs>
      <w:spacing w:line="240" w:lineRule="auto"/>
      <w:ind w:left="397" w:hanging="397"/>
    </w:pPr>
  </w:style>
  <w:style w:type="paragraph" w:styleId="Plattetekst2">
    <w:name w:val="Body Text 2"/>
    <w:basedOn w:val="Standaard"/>
    <w:rsid w:val="00416310"/>
    <w:pPr>
      <w:spacing w:before="60" w:line="240" w:lineRule="auto"/>
      <w:jc w:val="center"/>
    </w:pPr>
  </w:style>
  <w:style w:type="paragraph" w:styleId="Inhopg2">
    <w:name w:val="toc 2"/>
    <w:basedOn w:val="Standaard"/>
    <w:next w:val="Standaard"/>
    <w:autoRedefine/>
    <w:uiPriority w:val="39"/>
    <w:rsid w:val="00FD6A6B"/>
    <w:pPr>
      <w:tabs>
        <w:tab w:val="left" w:pos="567"/>
        <w:tab w:val="left" w:pos="1418"/>
        <w:tab w:val="right" w:leader="dot" w:pos="9061"/>
      </w:tabs>
      <w:spacing w:line="240" w:lineRule="auto"/>
      <w:ind w:left="567"/>
    </w:pPr>
    <w:rPr>
      <w:noProof/>
      <w:szCs w:val="18"/>
    </w:rPr>
  </w:style>
  <w:style w:type="paragraph" w:styleId="Inhopg3">
    <w:name w:val="toc 3"/>
    <w:basedOn w:val="Standaard"/>
    <w:next w:val="Standaard"/>
    <w:autoRedefine/>
    <w:uiPriority w:val="39"/>
    <w:rsid w:val="00FD6A6B"/>
    <w:pPr>
      <w:tabs>
        <w:tab w:val="left" w:pos="567"/>
        <w:tab w:val="left" w:pos="1418"/>
        <w:tab w:val="right" w:leader="dot" w:pos="9072"/>
      </w:tabs>
      <w:spacing w:line="240" w:lineRule="auto"/>
      <w:ind w:left="1418" w:hanging="851"/>
    </w:pPr>
    <w:rPr>
      <w:i/>
      <w:iCs/>
      <w:szCs w:val="18"/>
    </w:rPr>
  </w:style>
  <w:style w:type="paragraph" w:styleId="Inhopg4">
    <w:name w:val="toc 4"/>
    <w:basedOn w:val="Standaard"/>
    <w:next w:val="Standaard"/>
    <w:autoRedefine/>
    <w:uiPriority w:val="39"/>
    <w:rsid w:val="00416310"/>
    <w:pPr>
      <w:ind w:left="540"/>
    </w:pPr>
    <w:rPr>
      <w:rFonts w:ascii="Times New Roman" w:hAnsi="Times New Roman"/>
      <w:szCs w:val="18"/>
    </w:rPr>
  </w:style>
  <w:style w:type="paragraph" w:styleId="Inhopg5">
    <w:name w:val="toc 5"/>
    <w:basedOn w:val="Standaard"/>
    <w:next w:val="Standaard"/>
    <w:autoRedefine/>
    <w:uiPriority w:val="39"/>
    <w:rsid w:val="00416310"/>
    <w:pPr>
      <w:ind w:left="720"/>
    </w:pPr>
    <w:rPr>
      <w:rFonts w:ascii="Times New Roman" w:hAnsi="Times New Roman"/>
      <w:szCs w:val="18"/>
    </w:rPr>
  </w:style>
  <w:style w:type="paragraph" w:styleId="Inhopg6">
    <w:name w:val="toc 6"/>
    <w:basedOn w:val="Standaard"/>
    <w:next w:val="Standaard"/>
    <w:autoRedefine/>
    <w:uiPriority w:val="39"/>
    <w:rsid w:val="00416310"/>
    <w:pPr>
      <w:ind w:left="900"/>
    </w:pPr>
    <w:rPr>
      <w:rFonts w:ascii="Times New Roman" w:hAnsi="Times New Roman"/>
      <w:szCs w:val="18"/>
    </w:rPr>
  </w:style>
  <w:style w:type="paragraph" w:styleId="Inhopg7">
    <w:name w:val="toc 7"/>
    <w:basedOn w:val="Standaard"/>
    <w:next w:val="Standaard"/>
    <w:autoRedefine/>
    <w:uiPriority w:val="39"/>
    <w:rsid w:val="00416310"/>
    <w:pPr>
      <w:ind w:left="1080"/>
    </w:pPr>
    <w:rPr>
      <w:rFonts w:ascii="Times New Roman" w:hAnsi="Times New Roman"/>
      <w:szCs w:val="18"/>
    </w:rPr>
  </w:style>
  <w:style w:type="paragraph" w:styleId="Inhopg8">
    <w:name w:val="toc 8"/>
    <w:basedOn w:val="Standaard"/>
    <w:next w:val="Standaard"/>
    <w:autoRedefine/>
    <w:uiPriority w:val="39"/>
    <w:rsid w:val="00416310"/>
    <w:pPr>
      <w:ind w:left="1260"/>
    </w:pPr>
    <w:rPr>
      <w:rFonts w:ascii="Times New Roman" w:hAnsi="Times New Roman"/>
      <w:szCs w:val="18"/>
    </w:rPr>
  </w:style>
  <w:style w:type="paragraph" w:styleId="Inhopg9">
    <w:name w:val="toc 9"/>
    <w:basedOn w:val="Standaard"/>
    <w:next w:val="Standaard"/>
    <w:autoRedefine/>
    <w:uiPriority w:val="39"/>
    <w:rsid w:val="00416310"/>
    <w:pPr>
      <w:ind w:left="1440"/>
    </w:pPr>
    <w:rPr>
      <w:rFonts w:ascii="Times New Roman" w:hAnsi="Times New Roman"/>
      <w:szCs w:val="18"/>
    </w:rPr>
  </w:style>
  <w:style w:type="paragraph" w:styleId="Normaalweb">
    <w:name w:val="Normal (Web)"/>
    <w:basedOn w:val="Standaard"/>
    <w:uiPriority w:val="99"/>
    <w:rsid w:val="00416310"/>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Standaardalinea-lettertype"/>
    <w:uiPriority w:val="99"/>
    <w:rsid w:val="00416310"/>
    <w:rPr>
      <w:color w:val="0000FF"/>
      <w:u w:val="single"/>
    </w:rPr>
  </w:style>
  <w:style w:type="paragraph" w:customStyle="1" w:styleId="Opsommming">
    <w:name w:val="Opsommming"/>
    <w:basedOn w:val="Standaard"/>
    <w:rsid w:val="00416310"/>
    <w:pPr>
      <w:numPr>
        <w:numId w:val="3"/>
      </w:numPr>
      <w:spacing w:line="240" w:lineRule="auto"/>
    </w:pPr>
  </w:style>
  <w:style w:type="paragraph" w:customStyle="1" w:styleId="BijlageKop2">
    <w:name w:val="BijlageKop2"/>
    <w:basedOn w:val="Standaard"/>
    <w:rsid w:val="00416310"/>
    <w:pPr>
      <w:numPr>
        <w:ilvl w:val="1"/>
        <w:numId w:val="4"/>
      </w:numPr>
      <w:tabs>
        <w:tab w:val="left" w:pos="454"/>
        <w:tab w:val="left" w:pos="907"/>
        <w:tab w:val="left" w:pos="1361"/>
        <w:tab w:val="left" w:pos="1814"/>
        <w:tab w:val="left" w:pos="2268"/>
      </w:tabs>
      <w:spacing w:line="260" w:lineRule="atLeast"/>
    </w:pPr>
    <w:rPr>
      <w:sz w:val="22"/>
    </w:rPr>
  </w:style>
  <w:style w:type="character" w:styleId="GevolgdeHyperlink">
    <w:name w:val="FollowedHyperlink"/>
    <w:basedOn w:val="Standaardalinea-lettertype"/>
    <w:rsid w:val="00416310"/>
    <w:rPr>
      <w:color w:val="800080"/>
      <w:u w:val="single"/>
    </w:rPr>
  </w:style>
  <w:style w:type="paragraph" w:styleId="Titel">
    <w:name w:val="Title"/>
    <w:basedOn w:val="Standaard"/>
    <w:qFormat/>
    <w:rsid w:val="00416310"/>
    <w:rPr>
      <w:rFonts w:ascii="Arial" w:hAnsi="Arial"/>
      <w:sz w:val="20"/>
    </w:rPr>
  </w:style>
  <w:style w:type="character" w:styleId="Paginanummer">
    <w:name w:val="page number"/>
    <w:basedOn w:val="Standaardalinea-lettertype"/>
    <w:rsid w:val="00C3493E"/>
  </w:style>
  <w:style w:type="character" w:customStyle="1" w:styleId="Kop2Char">
    <w:name w:val="Kop 2 Char"/>
    <w:basedOn w:val="Standaardalinea-lettertype"/>
    <w:link w:val="Kop2"/>
    <w:rsid w:val="004F5BD1"/>
    <w:rPr>
      <w:rFonts w:ascii="Verdana" w:hAnsi="Verdana" w:cs="Arial"/>
      <w:b/>
      <w:bCs/>
      <w:iCs/>
      <w:sz w:val="24"/>
      <w:szCs w:val="28"/>
    </w:rPr>
  </w:style>
  <w:style w:type="table" w:styleId="Tabelraster">
    <w:name w:val="Table Grid"/>
    <w:basedOn w:val="Standaardtabel"/>
    <w:uiPriority w:val="39"/>
    <w:rsid w:val="00884E7C"/>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ummerdvet">
    <w:name w:val="Genummerd vet"/>
    <w:basedOn w:val="Standaard"/>
    <w:rsid w:val="00B92408"/>
    <w:pPr>
      <w:numPr>
        <w:numId w:val="6"/>
      </w:numPr>
      <w:spacing w:line="252" w:lineRule="exact"/>
      <w:jc w:val="both"/>
    </w:pPr>
    <w:rPr>
      <w:b/>
    </w:rPr>
  </w:style>
  <w:style w:type="character" w:customStyle="1" w:styleId="Kop1Char">
    <w:name w:val="Kop 1 Char"/>
    <w:basedOn w:val="Standaardalinea-lettertype"/>
    <w:link w:val="Kop1"/>
    <w:rsid w:val="00BE12C0"/>
    <w:rPr>
      <w:rFonts w:ascii="Verdana" w:hAnsi="Verdana" w:cs="Arial"/>
      <w:b/>
      <w:bCs/>
      <w:kern w:val="32"/>
      <w:sz w:val="28"/>
      <w:szCs w:val="32"/>
    </w:rPr>
  </w:style>
  <w:style w:type="paragraph" w:customStyle="1" w:styleId="Inspringbulletsklein">
    <w:name w:val="Inspring bullets klein"/>
    <w:basedOn w:val="Standaard"/>
    <w:rsid w:val="0043701E"/>
    <w:pPr>
      <w:numPr>
        <w:numId w:val="7"/>
      </w:numPr>
      <w:spacing w:line="240" w:lineRule="auto"/>
    </w:pPr>
    <w:rPr>
      <w:rFonts w:cs="Arabic Transparent"/>
    </w:rPr>
  </w:style>
  <w:style w:type="paragraph" w:styleId="Ballontekst">
    <w:name w:val="Balloon Text"/>
    <w:basedOn w:val="Standaard"/>
    <w:semiHidden/>
    <w:rsid w:val="00B57DD1"/>
    <w:rPr>
      <w:rFonts w:ascii="Tahoma" w:hAnsi="Tahoma" w:cs="Tahoma"/>
      <w:sz w:val="16"/>
      <w:szCs w:val="16"/>
    </w:rPr>
  </w:style>
  <w:style w:type="character" w:styleId="Verwijzingopmerking">
    <w:name w:val="annotation reference"/>
    <w:basedOn w:val="Standaardalinea-lettertype"/>
    <w:uiPriority w:val="99"/>
    <w:semiHidden/>
    <w:rsid w:val="00A46F7F"/>
    <w:rPr>
      <w:sz w:val="16"/>
      <w:szCs w:val="16"/>
    </w:rPr>
  </w:style>
  <w:style w:type="paragraph" w:styleId="Tekstopmerking">
    <w:name w:val="annotation text"/>
    <w:basedOn w:val="Standaard"/>
    <w:link w:val="TekstopmerkingChar"/>
    <w:uiPriority w:val="99"/>
    <w:semiHidden/>
    <w:rsid w:val="00A46F7F"/>
    <w:pPr>
      <w:tabs>
        <w:tab w:val="left" w:pos="720"/>
      </w:tabs>
    </w:pPr>
  </w:style>
  <w:style w:type="paragraph" w:customStyle="1" w:styleId="Opmaakprofiel2">
    <w:name w:val="Opmaakprofiel2"/>
    <w:basedOn w:val="Standaard"/>
    <w:rsid w:val="00A46F7F"/>
    <w:pPr>
      <w:keepNext/>
      <w:numPr>
        <w:ilvl w:val="1"/>
        <w:numId w:val="8"/>
      </w:numPr>
      <w:tabs>
        <w:tab w:val="left" w:pos="720"/>
      </w:tabs>
      <w:spacing w:before="240" w:after="60"/>
      <w:outlineLvl w:val="1"/>
    </w:pPr>
    <w:rPr>
      <w:rFonts w:cs="Arial"/>
      <w:b/>
      <w:bCs/>
      <w:kern w:val="24"/>
      <w:sz w:val="24"/>
      <w:szCs w:val="52"/>
    </w:rPr>
  </w:style>
  <w:style w:type="paragraph" w:styleId="Onderwerpvanopmerking">
    <w:name w:val="annotation subject"/>
    <w:basedOn w:val="Tekstopmerking"/>
    <w:next w:val="Tekstopmerking"/>
    <w:semiHidden/>
    <w:rsid w:val="009F3B45"/>
    <w:pPr>
      <w:tabs>
        <w:tab w:val="clear" w:pos="720"/>
      </w:tabs>
    </w:pPr>
    <w:rPr>
      <w:b/>
      <w:bCs/>
      <w:sz w:val="20"/>
    </w:rPr>
  </w:style>
  <w:style w:type="paragraph" w:customStyle="1" w:styleId="CharChar3CharCharCharCharCharCharCharCharCharCharCharCharCharCharCharCharCharCharChar">
    <w:name w:val="Char Char3 Char Char Char Char Char Char Char Char Char Char Char Char Char Char Char Char Char Char Char"/>
    <w:basedOn w:val="Standaard"/>
    <w:rsid w:val="000B7A96"/>
    <w:pPr>
      <w:spacing w:after="160" w:line="240" w:lineRule="exact"/>
    </w:pPr>
    <w:rPr>
      <w:rFonts w:ascii="Tahoma" w:hAnsi="Tahoma"/>
      <w:sz w:val="20"/>
      <w:lang w:val="en-US" w:eastAsia="en-US"/>
    </w:rPr>
  </w:style>
  <w:style w:type="numbering" w:customStyle="1" w:styleId="Opmaakprofiel1">
    <w:name w:val="Opmaakprofiel1"/>
    <w:rsid w:val="00C413D5"/>
    <w:pPr>
      <w:numPr>
        <w:numId w:val="9"/>
      </w:numPr>
    </w:pPr>
  </w:style>
  <w:style w:type="paragraph" w:customStyle="1" w:styleId="CharChar12">
    <w:name w:val="Char Char12"/>
    <w:basedOn w:val="Standaard"/>
    <w:rsid w:val="007D07CE"/>
    <w:pPr>
      <w:spacing w:after="160" w:line="240" w:lineRule="exact"/>
    </w:pPr>
    <w:rPr>
      <w:rFonts w:ascii="Tahoma" w:eastAsia="MS Mincho" w:hAnsi="Tahoma"/>
      <w:sz w:val="20"/>
      <w:lang w:val="en-US" w:eastAsia="en-US"/>
    </w:rPr>
  </w:style>
  <w:style w:type="character" w:customStyle="1" w:styleId="VoetnoottekstChar">
    <w:name w:val="Voetnoottekst Char"/>
    <w:basedOn w:val="Standaardalinea-lettertype"/>
    <w:link w:val="Voetnoottekst"/>
    <w:uiPriority w:val="99"/>
    <w:semiHidden/>
    <w:locked/>
    <w:rsid w:val="00B12B3D"/>
    <w:rPr>
      <w:rFonts w:ascii="Verdana" w:hAnsi="Verdana"/>
      <w:sz w:val="16"/>
    </w:rPr>
  </w:style>
  <w:style w:type="table" w:styleId="Eenvoudigetabel3">
    <w:name w:val="Table Simple 3"/>
    <w:basedOn w:val="Standaardtabel"/>
    <w:rsid w:val="00CB5870"/>
    <w:pPr>
      <w:spacing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HTMLVariable">
    <w:name w:val="HTML Variable"/>
    <w:basedOn w:val="Standaardalinea-lettertype"/>
    <w:uiPriority w:val="99"/>
    <w:unhideWhenUsed/>
    <w:rsid w:val="002A56DB"/>
    <w:rPr>
      <w:i w:val="0"/>
      <w:iCs w:val="0"/>
    </w:rPr>
  </w:style>
  <w:style w:type="paragraph" w:customStyle="1" w:styleId="CharChar3CharCharCharCharCharCharCharCharCharCharCharChar">
    <w:name w:val="Char Char3 Char Char Char Char Char Char Char Char Char Char Char Char"/>
    <w:basedOn w:val="Standaard"/>
    <w:rsid w:val="00B0341D"/>
    <w:pPr>
      <w:spacing w:after="160" w:line="240" w:lineRule="exact"/>
    </w:pPr>
    <w:rPr>
      <w:rFonts w:ascii="Tahoma" w:eastAsia="MS Mincho" w:hAnsi="Tahoma"/>
      <w:sz w:val="20"/>
      <w:lang w:val="en-US" w:eastAsia="en-US"/>
    </w:rPr>
  </w:style>
  <w:style w:type="character" w:customStyle="1" w:styleId="VoettekstChar">
    <w:name w:val="Voettekst Char"/>
    <w:basedOn w:val="Standaardalinea-lettertype"/>
    <w:link w:val="Voettekst"/>
    <w:uiPriority w:val="99"/>
    <w:rsid w:val="00803BAA"/>
    <w:rPr>
      <w:rFonts w:ascii="Verdana" w:hAnsi="Verdana"/>
      <w:sz w:val="16"/>
    </w:rPr>
  </w:style>
  <w:style w:type="paragraph" w:styleId="Geenafstand">
    <w:name w:val="No Spacing"/>
    <w:uiPriority w:val="1"/>
    <w:qFormat/>
    <w:rsid w:val="00BD00AC"/>
    <w:rPr>
      <w:rFonts w:ascii="Verdana" w:hAnsi="Verdana"/>
      <w:sz w:val="18"/>
    </w:rPr>
  </w:style>
  <w:style w:type="paragraph" w:styleId="Lijstalinea">
    <w:name w:val="List Paragraph"/>
    <w:basedOn w:val="Standaard"/>
    <w:link w:val="LijstalineaChar"/>
    <w:uiPriority w:val="34"/>
    <w:qFormat/>
    <w:rsid w:val="00A5576C"/>
    <w:pPr>
      <w:ind w:left="720"/>
      <w:contextualSpacing/>
    </w:pPr>
  </w:style>
  <w:style w:type="paragraph" w:styleId="Bijschrift">
    <w:name w:val="caption"/>
    <w:basedOn w:val="Standaard"/>
    <w:next w:val="Standaard"/>
    <w:link w:val="BijschriftChar"/>
    <w:unhideWhenUsed/>
    <w:qFormat/>
    <w:rsid w:val="00C94681"/>
    <w:pPr>
      <w:spacing w:after="200" w:line="240" w:lineRule="auto"/>
    </w:pPr>
    <w:rPr>
      <w:b/>
      <w:bCs/>
      <w:color w:val="4F81BD" w:themeColor="accent1"/>
      <w:szCs w:val="18"/>
    </w:rPr>
  </w:style>
  <w:style w:type="character" w:customStyle="1" w:styleId="LijstalineaChar">
    <w:name w:val="Lijstalinea Char"/>
    <w:basedOn w:val="Standaardalinea-lettertype"/>
    <w:link w:val="Lijstalinea"/>
    <w:uiPriority w:val="34"/>
    <w:rsid w:val="00F72E26"/>
    <w:rPr>
      <w:rFonts w:ascii="Verdana" w:hAnsi="Verdana"/>
      <w:sz w:val="18"/>
    </w:rPr>
  </w:style>
  <w:style w:type="character" w:customStyle="1" w:styleId="BijschriftChar">
    <w:name w:val="Bijschrift Char"/>
    <w:basedOn w:val="Standaardalinea-lettertype"/>
    <w:link w:val="Bijschrift"/>
    <w:rsid w:val="000A0032"/>
    <w:rPr>
      <w:rFonts w:ascii="Verdana" w:hAnsi="Verdana"/>
      <w:b/>
      <w:bCs/>
      <w:color w:val="4F81BD" w:themeColor="accent1"/>
      <w:sz w:val="18"/>
      <w:szCs w:val="18"/>
    </w:rPr>
  </w:style>
  <w:style w:type="paragraph" w:styleId="Revisie">
    <w:name w:val="Revision"/>
    <w:hidden/>
    <w:uiPriority w:val="99"/>
    <w:semiHidden/>
    <w:rsid w:val="00F74A17"/>
    <w:rPr>
      <w:rFonts w:ascii="Verdana" w:hAnsi="Verdana"/>
      <w:sz w:val="18"/>
    </w:rPr>
  </w:style>
  <w:style w:type="character" w:customStyle="1" w:styleId="TekstopmerkingChar">
    <w:name w:val="Tekst opmerking Char"/>
    <w:basedOn w:val="Standaardalinea-lettertype"/>
    <w:link w:val="Tekstopmerking"/>
    <w:uiPriority w:val="99"/>
    <w:semiHidden/>
    <w:rsid w:val="00D57F96"/>
    <w:rPr>
      <w:rFonts w:ascii="Verdana" w:hAnsi="Verdana"/>
      <w:sz w:val="18"/>
    </w:rPr>
  </w:style>
  <w:style w:type="paragraph" w:customStyle="1" w:styleId="T2-Tekst2MultiBullitDruk">
    <w:name w:val="T2-Tekst 2 Multi Bullit Druk"/>
    <w:basedOn w:val="Standaard"/>
    <w:rsid w:val="00214D6A"/>
    <w:pPr>
      <w:tabs>
        <w:tab w:val="num" w:pos="992"/>
      </w:tabs>
      <w:spacing w:before="40" w:line="240" w:lineRule="auto"/>
      <w:ind w:left="992" w:hanging="425"/>
      <w:jc w:val="both"/>
    </w:pPr>
    <w:rPr>
      <w:lang w:eastAsia="en-US"/>
    </w:rPr>
  </w:style>
  <w:style w:type="table" w:styleId="Rastertabel1licht-Accent1">
    <w:name w:val="Grid Table 1 Light Accent 1"/>
    <w:basedOn w:val="Standaardtabel"/>
    <w:uiPriority w:val="46"/>
    <w:rsid w:val="00AE11A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astertabel2-Accent1">
    <w:name w:val="Grid Table 2 Accent 1"/>
    <w:basedOn w:val="Standaardtabel"/>
    <w:uiPriority w:val="47"/>
    <w:rsid w:val="00AE11A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verHeading2">
    <w:name w:val="Cover Heading 2"/>
    <w:basedOn w:val="Standaard"/>
    <w:next w:val="Standaard"/>
    <w:rsid w:val="00111659"/>
    <w:pPr>
      <w:spacing w:line="240" w:lineRule="auto"/>
    </w:pPr>
    <w:rPr>
      <w:rFonts w:eastAsia="Verdana" w:cs="Verdana"/>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1886">
      <w:bodyDiv w:val="1"/>
      <w:marLeft w:val="0"/>
      <w:marRight w:val="0"/>
      <w:marTop w:val="0"/>
      <w:marBottom w:val="0"/>
      <w:divBdr>
        <w:top w:val="none" w:sz="0" w:space="0" w:color="auto"/>
        <w:left w:val="none" w:sz="0" w:space="0" w:color="auto"/>
        <w:bottom w:val="none" w:sz="0" w:space="0" w:color="auto"/>
        <w:right w:val="none" w:sz="0" w:space="0" w:color="auto"/>
      </w:divBdr>
    </w:div>
    <w:div w:id="197207502">
      <w:bodyDiv w:val="1"/>
      <w:marLeft w:val="0"/>
      <w:marRight w:val="0"/>
      <w:marTop w:val="0"/>
      <w:marBottom w:val="0"/>
      <w:divBdr>
        <w:top w:val="none" w:sz="0" w:space="0" w:color="auto"/>
        <w:left w:val="none" w:sz="0" w:space="0" w:color="auto"/>
        <w:bottom w:val="none" w:sz="0" w:space="0" w:color="auto"/>
        <w:right w:val="none" w:sz="0" w:space="0" w:color="auto"/>
      </w:divBdr>
    </w:div>
    <w:div w:id="204876761">
      <w:bodyDiv w:val="1"/>
      <w:marLeft w:val="0"/>
      <w:marRight w:val="0"/>
      <w:marTop w:val="0"/>
      <w:marBottom w:val="0"/>
      <w:divBdr>
        <w:top w:val="none" w:sz="0" w:space="0" w:color="auto"/>
        <w:left w:val="none" w:sz="0" w:space="0" w:color="auto"/>
        <w:bottom w:val="none" w:sz="0" w:space="0" w:color="auto"/>
        <w:right w:val="none" w:sz="0" w:space="0" w:color="auto"/>
      </w:divBdr>
      <w:divsChild>
        <w:div w:id="2107531791">
          <w:marLeft w:val="0"/>
          <w:marRight w:val="0"/>
          <w:marTop w:val="0"/>
          <w:marBottom w:val="0"/>
          <w:divBdr>
            <w:top w:val="none" w:sz="0" w:space="0" w:color="auto"/>
            <w:left w:val="none" w:sz="0" w:space="0" w:color="auto"/>
            <w:bottom w:val="none" w:sz="0" w:space="0" w:color="auto"/>
            <w:right w:val="none" w:sz="0" w:space="0" w:color="auto"/>
          </w:divBdr>
          <w:divsChild>
            <w:div w:id="1004822988">
              <w:marLeft w:val="0"/>
              <w:marRight w:val="0"/>
              <w:marTop w:val="0"/>
              <w:marBottom w:val="0"/>
              <w:divBdr>
                <w:top w:val="none" w:sz="0" w:space="0" w:color="auto"/>
                <w:left w:val="none" w:sz="0" w:space="0" w:color="auto"/>
                <w:bottom w:val="none" w:sz="0" w:space="0" w:color="auto"/>
                <w:right w:val="none" w:sz="0" w:space="0" w:color="auto"/>
              </w:divBdr>
              <w:divsChild>
                <w:div w:id="613288065">
                  <w:marLeft w:val="0"/>
                  <w:marRight w:val="0"/>
                  <w:marTop w:val="0"/>
                  <w:marBottom w:val="0"/>
                  <w:divBdr>
                    <w:top w:val="none" w:sz="0" w:space="0" w:color="auto"/>
                    <w:left w:val="none" w:sz="0" w:space="0" w:color="auto"/>
                    <w:bottom w:val="none" w:sz="0" w:space="0" w:color="auto"/>
                    <w:right w:val="none" w:sz="0" w:space="0" w:color="auto"/>
                  </w:divBdr>
                  <w:divsChild>
                    <w:div w:id="739475155">
                      <w:marLeft w:val="0"/>
                      <w:marRight w:val="0"/>
                      <w:marTop w:val="0"/>
                      <w:marBottom w:val="0"/>
                      <w:divBdr>
                        <w:top w:val="none" w:sz="0" w:space="0" w:color="auto"/>
                        <w:left w:val="none" w:sz="0" w:space="0" w:color="auto"/>
                        <w:bottom w:val="none" w:sz="0" w:space="0" w:color="auto"/>
                        <w:right w:val="none" w:sz="0" w:space="0" w:color="auto"/>
                      </w:divBdr>
                      <w:divsChild>
                        <w:div w:id="863977000">
                          <w:marLeft w:val="0"/>
                          <w:marRight w:val="0"/>
                          <w:marTop w:val="0"/>
                          <w:marBottom w:val="0"/>
                          <w:divBdr>
                            <w:top w:val="none" w:sz="0" w:space="0" w:color="auto"/>
                            <w:left w:val="none" w:sz="0" w:space="0" w:color="auto"/>
                            <w:bottom w:val="none" w:sz="0" w:space="0" w:color="auto"/>
                            <w:right w:val="none" w:sz="0" w:space="0" w:color="auto"/>
                          </w:divBdr>
                        </w:div>
                        <w:div w:id="19547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542681">
      <w:bodyDiv w:val="1"/>
      <w:marLeft w:val="0"/>
      <w:marRight w:val="0"/>
      <w:marTop w:val="0"/>
      <w:marBottom w:val="0"/>
      <w:divBdr>
        <w:top w:val="none" w:sz="0" w:space="0" w:color="auto"/>
        <w:left w:val="none" w:sz="0" w:space="0" w:color="auto"/>
        <w:bottom w:val="none" w:sz="0" w:space="0" w:color="auto"/>
        <w:right w:val="none" w:sz="0" w:space="0" w:color="auto"/>
      </w:divBdr>
    </w:div>
    <w:div w:id="285549642">
      <w:bodyDiv w:val="1"/>
      <w:marLeft w:val="0"/>
      <w:marRight w:val="0"/>
      <w:marTop w:val="0"/>
      <w:marBottom w:val="0"/>
      <w:divBdr>
        <w:top w:val="none" w:sz="0" w:space="0" w:color="auto"/>
        <w:left w:val="none" w:sz="0" w:space="0" w:color="auto"/>
        <w:bottom w:val="none" w:sz="0" w:space="0" w:color="auto"/>
        <w:right w:val="none" w:sz="0" w:space="0" w:color="auto"/>
      </w:divBdr>
    </w:div>
    <w:div w:id="305819389">
      <w:bodyDiv w:val="1"/>
      <w:marLeft w:val="0"/>
      <w:marRight w:val="0"/>
      <w:marTop w:val="0"/>
      <w:marBottom w:val="0"/>
      <w:divBdr>
        <w:top w:val="none" w:sz="0" w:space="0" w:color="auto"/>
        <w:left w:val="none" w:sz="0" w:space="0" w:color="auto"/>
        <w:bottom w:val="none" w:sz="0" w:space="0" w:color="auto"/>
        <w:right w:val="none" w:sz="0" w:space="0" w:color="auto"/>
      </w:divBdr>
    </w:div>
    <w:div w:id="357969698">
      <w:bodyDiv w:val="1"/>
      <w:marLeft w:val="0"/>
      <w:marRight w:val="0"/>
      <w:marTop w:val="0"/>
      <w:marBottom w:val="0"/>
      <w:divBdr>
        <w:top w:val="none" w:sz="0" w:space="0" w:color="auto"/>
        <w:left w:val="none" w:sz="0" w:space="0" w:color="auto"/>
        <w:bottom w:val="none" w:sz="0" w:space="0" w:color="auto"/>
        <w:right w:val="none" w:sz="0" w:space="0" w:color="auto"/>
      </w:divBdr>
    </w:div>
    <w:div w:id="373503389">
      <w:bodyDiv w:val="1"/>
      <w:marLeft w:val="0"/>
      <w:marRight w:val="0"/>
      <w:marTop w:val="0"/>
      <w:marBottom w:val="0"/>
      <w:divBdr>
        <w:top w:val="none" w:sz="0" w:space="0" w:color="auto"/>
        <w:left w:val="none" w:sz="0" w:space="0" w:color="auto"/>
        <w:bottom w:val="none" w:sz="0" w:space="0" w:color="auto"/>
        <w:right w:val="none" w:sz="0" w:space="0" w:color="auto"/>
      </w:divBdr>
    </w:div>
    <w:div w:id="385908624">
      <w:bodyDiv w:val="1"/>
      <w:marLeft w:val="0"/>
      <w:marRight w:val="0"/>
      <w:marTop w:val="0"/>
      <w:marBottom w:val="0"/>
      <w:divBdr>
        <w:top w:val="none" w:sz="0" w:space="0" w:color="auto"/>
        <w:left w:val="none" w:sz="0" w:space="0" w:color="auto"/>
        <w:bottom w:val="none" w:sz="0" w:space="0" w:color="auto"/>
        <w:right w:val="none" w:sz="0" w:space="0" w:color="auto"/>
      </w:divBdr>
    </w:div>
    <w:div w:id="409742193">
      <w:bodyDiv w:val="1"/>
      <w:marLeft w:val="0"/>
      <w:marRight w:val="0"/>
      <w:marTop w:val="0"/>
      <w:marBottom w:val="0"/>
      <w:divBdr>
        <w:top w:val="none" w:sz="0" w:space="0" w:color="auto"/>
        <w:left w:val="none" w:sz="0" w:space="0" w:color="auto"/>
        <w:bottom w:val="none" w:sz="0" w:space="0" w:color="auto"/>
        <w:right w:val="none" w:sz="0" w:space="0" w:color="auto"/>
      </w:divBdr>
    </w:div>
    <w:div w:id="464741371">
      <w:bodyDiv w:val="1"/>
      <w:marLeft w:val="0"/>
      <w:marRight w:val="0"/>
      <w:marTop w:val="0"/>
      <w:marBottom w:val="0"/>
      <w:divBdr>
        <w:top w:val="none" w:sz="0" w:space="0" w:color="auto"/>
        <w:left w:val="none" w:sz="0" w:space="0" w:color="auto"/>
        <w:bottom w:val="none" w:sz="0" w:space="0" w:color="auto"/>
        <w:right w:val="none" w:sz="0" w:space="0" w:color="auto"/>
      </w:divBdr>
    </w:div>
    <w:div w:id="477889652">
      <w:bodyDiv w:val="1"/>
      <w:marLeft w:val="0"/>
      <w:marRight w:val="0"/>
      <w:marTop w:val="0"/>
      <w:marBottom w:val="0"/>
      <w:divBdr>
        <w:top w:val="none" w:sz="0" w:space="0" w:color="auto"/>
        <w:left w:val="none" w:sz="0" w:space="0" w:color="auto"/>
        <w:bottom w:val="none" w:sz="0" w:space="0" w:color="auto"/>
        <w:right w:val="none" w:sz="0" w:space="0" w:color="auto"/>
      </w:divBdr>
      <w:divsChild>
        <w:div w:id="1569459265">
          <w:marLeft w:val="360"/>
          <w:marRight w:val="0"/>
          <w:marTop w:val="200"/>
          <w:marBottom w:val="0"/>
          <w:divBdr>
            <w:top w:val="none" w:sz="0" w:space="0" w:color="auto"/>
            <w:left w:val="none" w:sz="0" w:space="0" w:color="auto"/>
            <w:bottom w:val="none" w:sz="0" w:space="0" w:color="auto"/>
            <w:right w:val="none" w:sz="0" w:space="0" w:color="auto"/>
          </w:divBdr>
        </w:div>
        <w:div w:id="1064570367">
          <w:marLeft w:val="360"/>
          <w:marRight w:val="0"/>
          <w:marTop w:val="200"/>
          <w:marBottom w:val="0"/>
          <w:divBdr>
            <w:top w:val="none" w:sz="0" w:space="0" w:color="auto"/>
            <w:left w:val="none" w:sz="0" w:space="0" w:color="auto"/>
            <w:bottom w:val="none" w:sz="0" w:space="0" w:color="auto"/>
            <w:right w:val="none" w:sz="0" w:space="0" w:color="auto"/>
          </w:divBdr>
        </w:div>
        <w:div w:id="1252813190">
          <w:marLeft w:val="360"/>
          <w:marRight w:val="0"/>
          <w:marTop w:val="200"/>
          <w:marBottom w:val="0"/>
          <w:divBdr>
            <w:top w:val="none" w:sz="0" w:space="0" w:color="auto"/>
            <w:left w:val="none" w:sz="0" w:space="0" w:color="auto"/>
            <w:bottom w:val="none" w:sz="0" w:space="0" w:color="auto"/>
            <w:right w:val="none" w:sz="0" w:space="0" w:color="auto"/>
          </w:divBdr>
        </w:div>
        <w:div w:id="593712331">
          <w:marLeft w:val="360"/>
          <w:marRight w:val="0"/>
          <w:marTop w:val="200"/>
          <w:marBottom w:val="0"/>
          <w:divBdr>
            <w:top w:val="none" w:sz="0" w:space="0" w:color="auto"/>
            <w:left w:val="none" w:sz="0" w:space="0" w:color="auto"/>
            <w:bottom w:val="none" w:sz="0" w:space="0" w:color="auto"/>
            <w:right w:val="none" w:sz="0" w:space="0" w:color="auto"/>
          </w:divBdr>
        </w:div>
        <w:div w:id="1336373937">
          <w:marLeft w:val="1080"/>
          <w:marRight w:val="0"/>
          <w:marTop w:val="100"/>
          <w:marBottom w:val="0"/>
          <w:divBdr>
            <w:top w:val="none" w:sz="0" w:space="0" w:color="auto"/>
            <w:left w:val="none" w:sz="0" w:space="0" w:color="auto"/>
            <w:bottom w:val="none" w:sz="0" w:space="0" w:color="auto"/>
            <w:right w:val="none" w:sz="0" w:space="0" w:color="auto"/>
          </w:divBdr>
        </w:div>
        <w:div w:id="382675369">
          <w:marLeft w:val="1080"/>
          <w:marRight w:val="0"/>
          <w:marTop w:val="100"/>
          <w:marBottom w:val="0"/>
          <w:divBdr>
            <w:top w:val="none" w:sz="0" w:space="0" w:color="auto"/>
            <w:left w:val="none" w:sz="0" w:space="0" w:color="auto"/>
            <w:bottom w:val="none" w:sz="0" w:space="0" w:color="auto"/>
            <w:right w:val="none" w:sz="0" w:space="0" w:color="auto"/>
          </w:divBdr>
        </w:div>
        <w:div w:id="1284968129">
          <w:marLeft w:val="360"/>
          <w:marRight w:val="0"/>
          <w:marTop w:val="200"/>
          <w:marBottom w:val="0"/>
          <w:divBdr>
            <w:top w:val="none" w:sz="0" w:space="0" w:color="auto"/>
            <w:left w:val="none" w:sz="0" w:space="0" w:color="auto"/>
            <w:bottom w:val="none" w:sz="0" w:space="0" w:color="auto"/>
            <w:right w:val="none" w:sz="0" w:space="0" w:color="auto"/>
          </w:divBdr>
        </w:div>
        <w:div w:id="1838377725">
          <w:marLeft w:val="360"/>
          <w:marRight w:val="0"/>
          <w:marTop w:val="200"/>
          <w:marBottom w:val="0"/>
          <w:divBdr>
            <w:top w:val="none" w:sz="0" w:space="0" w:color="auto"/>
            <w:left w:val="none" w:sz="0" w:space="0" w:color="auto"/>
            <w:bottom w:val="none" w:sz="0" w:space="0" w:color="auto"/>
            <w:right w:val="none" w:sz="0" w:space="0" w:color="auto"/>
          </w:divBdr>
        </w:div>
        <w:div w:id="355932355">
          <w:marLeft w:val="360"/>
          <w:marRight w:val="0"/>
          <w:marTop w:val="200"/>
          <w:marBottom w:val="0"/>
          <w:divBdr>
            <w:top w:val="none" w:sz="0" w:space="0" w:color="auto"/>
            <w:left w:val="none" w:sz="0" w:space="0" w:color="auto"/>
            <w:bottom w:val="none" w:sz="0" w:space="0" w:color="auto"/>
            <w:right w:val="none" w:sz="0" w:space="0" w:color="auto"/>
          </w:divBdr>
        </w:div>
        <w:div w:id="657616882">
          <w:marLeft w:val="360"/>
          <w:marRight w:val="0"/>
          <w:marTop w:val="200"/>
          <w:marBottom w:val="0"/>
          <w:divBdr>
            <w:top w:val="none" w:sz="0" w:space="0" w:color="auto"/>
            <w:left w:val="none" w:sz="0" w:space="0" w:color="auto"/>
            <w:bottom w:val="none" w:sz="0" w:space="0" w:color="auto"/>
            <w:right w:val="none" w:sz="0" w:space="0" w:color="auto"/>
          </w:divBdr>
        </w:div>
        <w:div w:id="61759376">
          <w:marLeft w:val="360"/>
          <w:marRight w:val="0"/>
          <w:marTop w:val="200"/>
          <w:marBottom w:val="0"/>
          <w:divBdr>
            <w:top w:val="none" w:sz="0" w:space="0" w:color="auto"/>
            <w:left w:val="none" w:sz="0" w:space="0" w:color="auto"/>
            <w:bottom w:val="none" w:sz="0" w:space="0" w:color="auto"/>
            <w:right w:val="none" w:sz="0" w:space="0" w:color="auto"/>
          </w:divBdr>
        </w:div>
        <w:div w:id="1098796984">
          <w:marLeft w:val="1080"/>
          <w:marRight w:val="0"/>
          <w:marTop w:val="100"/>
          <w:marBottom w:val="0"/>
          <w:divBdr>
            <w:top w:val="none" w:sz="0" w:space="0" w:color="auto"/>
            <w:left w:val="none" w:sz="0" w:space="0" w:color="auto"/>
            <w:bottom w:val="none" w:sz="0" w:space="0" w:color="auto"/>
            <w:right w:val="none" w:sz="0" w:space="0" w:color="auto"/>
          </w:divBdr>
        </w:div>
        <w:div w:id="1715696016">
          <w:marLeft w:val="1080"/>
          <w:marRight w:val="0"/>
          <w:marTop w:val="100"/>
          <w:marBottom w:val="0"/>
          <w:divBdr>
            <w:top w:val="none" w:sz="0" w:space="0" w:color="auto"/>
            <w:left w:val="none" w:sz="0" w:space="0" w:color="auto"/>
            <w:bottom w:val="none" w:sz="0" w:space="0" w:color="auto"/>
            <w:right w:val="none" w:sz="0" w:space="0" w:color="auto"/>
          </w:divBdr>
        </w:div>
        <w:div w:id="2080444655">
          <w:marLeft w:val="1080"/>
          <w:marRight w:val="0"/>
          <w:marTop w:val="100"/>
          <w:marBottom w:val="0"/>
          <w:divBdr>
            <w:top w:val="none" w:sz="0" w:space="0" w:color="auto"/>
            <w:left w:val="none" w:sz="0" w:space="0" w:color="auto"/>
            <w:bottom w:val="none" w:sz="0" w:space="0" w:color="auto"/>
            <w:right w:val="none" w:sz="0" w:space="0" w:color="auto"/>
          </w:divBdr>
        </w:div>
        <w:div w:id="1979801511">
          <w:marLeft w:val="360"/>
          <w:marRight w:val="0"/>
          <w:marTop w:val="200"/>
          <w:marBottom w:val="0"/>
          <w:divBdr>
            <w:top w:val="none" w:sz="0" w:space="0" w:color="auto"/>
            <w:left w:val="none" w:sz="0" w:space="0" w:color="auto"/>
            <w:bottom w:val="none" w:sz="0" w:space="0" w:color="auto"/>
            <w:right w:val="none" w:sz="0" w:space="0" w:color="auto"/>
          </w:divBdr>
        </w:div>
        <w:div w:id="945775482">
          <w:marLeft w:val="1080"/>
          <w:marRight w:val="0"/>
          <w:marTop w:val="100"/>
          <w:marBottom w:val="0"/>
          <w:divBdr>
            <w:top w:val="none" w:sz="0" w:space="0" w:color="auto"/>
            <w:left w:val="none" w:sz="0" w:space="0" w:color="auto"/>
            <w:bottom w:val="none" w:sz="0" w:space="0" w:color="auto"/>
            <w:right w:val="none" w:sz="0" w:space="0" w:color="auto"/>
          </w:divBdr>
        </w:div>
        <w:div w:id="1266693707">
          <w:marLeft w:val="1080"/>
          <w:marRight w:val="0"/>
          <w:marTop w:val="100"/>
          <w:marBottom w:val="0"/>
          <w:divBdr>
            <w:top w:val="none" w:sz="0" w:space="0" w:color="auto"/>
            <w:left w:val="none" w:sz="0" w:space="0" w:color="auto"/>
            <w:bottom w:val="none" w:sz="0" w:space="0" w:color="auto"/>
            <w:right w:val="none" w:sz="0" w:space="0" w:color="auto"/>
          </w:divBdr>
        </w:div>
        <w:div w:id="941498820">
          <w:marLeft w:val="1080"/>
          <w:marRight w:val="0"/>
          <w:marTop w:val="100"/>
          <w:marBottom w:val="0"/>
          <w:divBdr>
            <w:top w:val="none" w:sz="0" w:space="0" w:color="auto"/>
            <w:left w:val="none" w:sz="0" w:space="0" w:color="auto"/>
            <w:bottom w:val="none" w:sz="0" w:space="0" w:color="auto"/>
            <w:right w:val="none" w:sz="0" w:space="0" w:color="auto"/>
          </w:divBdr>
        </w:div>
        <w:div w:id="283079754">
          <w:marLeft w:val="360"/>
          <w:marRight w:val="0"/>
          <w:marTop w:val="200"/>
          <w:marBottom w:val="0"/>
          <w:divBdr>
            <w:top w:val="none" w:sz="0" w:space="0" w:color="auto"/>
            <w:left w:val="none" w:sz="0" w:space="0" w:color="auto"/>
            <w:bottom w:val="none" w:sz="0" w:space="0" w:color="auto"/>
            <w:right w:val="none" w:sz="0" w:space="0" w:color="auto"/>
          </w:divBdr>
        </w:div>
        <w:div w:id="2091342711">
          <w:marLeft w:val="1080"/>
          <w:marRight w:val="0"/>
          <w:marTop w:val="100"/>
          <w:marBottom w:val="0"/>
          <w:divBdr>
            <w:top w:val="none" w:sz="0" w:space="0" w:color="auto"/>
            <w:left w:val="none" w:sz="0" w:space="0" w:color="auto"/>
            <w:bottom w:val="none" w:sz="0" w:space="0" w:color="auto"/>
            <w:right w:val="none" w:sz="0" w:space="0" w:color="auto"/>
          </w:divBdr>
        </w:div>
        <w:div w:id="862323995">
          <w:marLeft w:val="360"/>
          <w:marRight w:val="0"/>
          <w:marTop w:val="200"/>
          <w:marBottom w:val="0"/>
          <w:divBdr>
            <w:top w:val="none" w:sz="0" w:space="0" w:color="auto"/>
            <w:left w:val="none" w:sz="0" w:space="0" w:color="auto"/>
            <w:bottom w:val="none" w:sz="0" w:space="0" w:color="auto"/>
            <w:right w:val="none" w:sz="0" w:space="0" w:color="auto"/>
          </w:divBdr>
        </w:div>
        <w:div w:id="1763916264">
          <w:marLeft w:val="1080"/>
          <w:marRight w:val="0"/>
          <w:marTop w:val="100"/>
          <w:marBottom w:val="0"/>
          <w:divBdr>
            <w:top w:val="none" w:sz="0" w:space="0" w:color="auto"/>
            <w:left w:val="none" w:sz="0" w:space="0" w:color="auto"/>
            <w:bottom w:val="none" w:sz="0" w:space="0" w:color="auto"/>
            <w:right w:val="none" w:sz="0" w:space="0" w:color="auto"/>
          </w:divBdr>
        </w:div>
      </w:divsChild>
    </w:div>
    <w:div w:id="496001330">
      <w:bodyDiv w:val="1"/>
      <w:marLeft w:val="0"/>
      <w:marRight w:val="0"/>
      <w:marTop w:val="0"/>
      <w:marBottom w:val="0"/>
      <w:divBdr>
        <w:top w:val="none" w:sz="0" w:space="0" w:color="auto"/>
        <w:left w:val="none" w:sz="0" w:space="0" w:color="auto"/>
        <w:bottom w:val="none" w:sz="0" w:space="0" w:color="auto"/>
        <w:right w:val="none" w:sz="0" w:space="0" w:color="auto"/>
      </w:divBdr>
    </w:div>
    <w:div w:id="511455264">
      <w:bodyDiv w:val="1"/>
      <w:marLeft w:val="0"/>
      <w:marRight w:val="0"/>
      <w:marTop w:val="0"/>
      <w:marBottom w:val="0"/>
      <w:divBdr>
        <w:top w:val="none" w:sz="0" w:space="0" w:color="auto"/>
        <w:left w:val="none" w:sz="0" w:space="0" w:color="auto"/>
        <w:bottom w:val="none" w:sz="0" w:space="0" w:color="auto"/>
        <w:right w:val="none" w:sz="0" w:space="0" w:color="auto"/>
      </w:divBdr>
    </w:div>
    <w:div w:id="557473098">
      <w:bodyDiv w:val="1"/>
      <w:marLeft w:val="0"/>
      <w:marRight w:val="0"/>
      <w:marTop w:val="0"/>
      <w:marBottom w:val="0"/>
      <w:divBdr>
        <w:top w:val="none" w:sz="0" w:space="0" w:color="auto"/>
        <w:left w:val="none" w:sz="0" w:space="0" w:color="auto"/>
        <w:bottom w:val="none" w:sz="0" w:space="0" w:color="auto"/>
        <w:right w:val="none" w:sz="0" w:space="0" w:color="auto"/>
      </w:divBdr>
      <w:divsChild>
        <w:div w:id="1514880809">
          <w:marLeft w:val="360"/>
          <w:marRight w:val="0"/>
          <w:marTop w:val="200"/>
          <w:marBottom w:val="0"/>
          <w:divBdr>
            <w:top w:val="none" w:sz="0" w:space="0" w:color="auto"/>
            <w:left w:val="none" w:sz="0" w:space="0" w:color="auto"/>
            <w:bottom w:val="none" w:sz="0" w:space="0" w:color="auto"/>
            <w:right w:val="none" w:sz="0" w:space="0" w:color="auto"/>
          </w:divBdr>
        </w:div>
        <w:div w:id="1069689406">
          <w:marLeft w:val="360"/>
          <w:marRight w:val="0"/>
          <w:marTop w:val="200"/>
          <w:marBottom w:val="0"/>
          <w:divBdr>
            <w:top w:val="none" w:sz="0" w:space="0" w:color="auto"/>
            <w:left w:val="none" w:sz="0" w:space="0" w:color="auto"/>
            <w:bottom w:val="none" w:sz="0" w:space="0" w:color="auto"/>
            <w:right w:val="none" w:sz="0" w:space="0" w:color="auto"/>
          </w:divBdr>
        </w:div>
        <w:div w:id="1260216682">
          <w:marLeft w:val="360"/>
          <w:marRight w:val="0"/>
          <w:marTop w:val="200"/>
          <w:marBottom w:val="0"/>
          <w:divBdr>
            <w:top w:val="none" w:sz="0" w:space="0" w:color="auto"/>
            <w:left w:val="none" w:sz="0" w:space="0" w:color="auto"/>
            <w:bottom w:val="none" w:sz="0" w:space="0" w:color="auto"/>
            <w:right w:val="none" w:sz="0" w:space="0" w:color="auto"/>
          </w:divBdr>
        </w:div>
        <w:div w:id="1583417229">
          <w:marLeft w:val="360"/>
          <w:marRight w:val="0"/>
          <w:marTop w:val="200"/>
          <w:marBottom w:val="0"/>
          <w:divBdr>
            <w:top w:val="none" w:sz="0" w:space="0" w:color="auto"/>
            <w:left w:val="none" w:sz="0" w:space="0" w:color="auto"/>
            <w:bottom w:val="none" w:sz="0" w:space="0" w:color="auto"/>
            <w:right w:val="none" w:sz="0" w:space="0" w:color="auto"/>
          </w:divBdr>
        </w:div>
        <w:div w:id="689837339">
          <w:marLeft w:val="360"/>
          <w:marRight w:val="0"/>
          <w:marTop w:val="200"/>
          <w:marBottom w:val="0"/>
          <w:divBdr>
            <w:top w:val="none" w:sz="0" w:space="0" w:color="auto"/>
            <w:left w:val="none" w:sz="0" w:space="0" w:color="auto"/>
            <w:bottom w:val="none" w:sz="0" w:space="0" w:color="auto"/>
            <w:right w:val="none" w:sz="0" w:space="0" w:color="auto"/>
          </w:divBdr>
        </w:div>
        <w:div w:id="371925571">
          <w:marLeft w:val="360"/>
          <w:marRight w:val="0"/>
          <w:marTop w:val="200"/>
          <w:marBottom w:val="0"/>
          <w:divBdr>
            <w:top w:val="none" w:sz="0" w:space="0" w:color="auto"/>
            <w:left w:val="none" w:sz="0" w:space="0" w:color="auto"/>
            <w:bottom w:val="none" w:sz="0" w:space="0" w:color="auto"/>
            <w:right w:val="none" w:sz="0" w:space="0" w:color="auto"/>
          </w:divBdr>
        </w:div>
        <w:div w:id="244608411">
          <w:marLeft w:val="1080"/>
          <w:marRight w:val="0"/>
          <w:marTop w:val="100"/>
          <w:marBottom w:val="0"/>
          <w:divBdr>
            <w:top w:val="none" w:sz="0" w:space="0" w:color="auto"/>
            <w:left w:val="none" w:sz="0" w:space="0" w:color="auto"/>
            <w:bottom w:val="none" w:sz="0" w:space="0" w:color="auto"/>
            <w:right w:val="none" w:sz="0" w:space="0" w:color="auto"/>
          </w:divBdr>
        </w:div>
        <w:div w:id="1944876749">
          <w:marLeft w:val="1080"/>
          <w:marRight w:val="0"/>
          <w:marTop w:val="100"/>
          <w:marBottom w:val="0"/>
          <w:divBdr>
            <w:top w:val="none" w:sz="0" w:space="0" w:color="auto"/>
            <w:left w:val="none" w:sz="0" w:space="0" w:color="auto"/>
            <w:bottom w:val="none" w:sz="0" w:space="0" w:color="auto"/>
            <w:right w:val="none" w:sz="0" w:space="0" w:color="auto"/>
          </w:divBdr>
        </w:div>
        <w:div w:id="730353207">
          <w:marLeft w:val="360"/>
          <w:marRight w:val="0"/>
          <w:marTop w:val="200"/>
          <w:marBottom w:val="0"/>
          <w:divBdr>
            <w:top w:val="none" w:sz="0" w:space="0" w:color="auto"/>
            <w:left w:val="none" w:sz="0" w:space="0" w:color="auto"/>
            <w:bottom w:val="none" w:sz="0" w:space="0" w:color="auto"/>
            <w:right w:val="none" w:sz="0" w:space="0" w:color="auto"/>
          </w:divBdr>
        </w:div>
      </w:divsChild>
    </w:div>
    <w:div w:id="613023800">
      <w:bodyDiv w:val="1"/>
      <w:marLeft w:val="0"/>
      <w:marRight w:val="0"/>
      <w:marTop w:val="0"/>
      <w:marBottom w:val="0"/>
      <w:divBdr>
        <w:top w:val="none" w:sz="0" w:space="0" w:color="auto"/>
        <w:left w:val="none" w:sz="0" w:space="0" w:color="auto"/>
        <w:bottom w:val="none" w:sz="0" w:space="0" w:color="auto"/>
        <w:right w:val="none" w:sz="0" w:space="0" w:color="auto"/>
      </w:divBdr>
    </w:div>
    <w:div w:id="625548120">
      <w:bodyDiv w:val="1"/>
      <w:marLeft w:val="0"/>
      <w:marRight w:val="0"/>
      <w:marTop w:val="0"/>
      <w:marBottom w:val="0"/>
      <w:divBdr>
        <w:top w:val="none" w:sz="0" w:space="0" w:color="auto"/>
        <w:left w:val="none" w:sz="0" w:space="0" w:color="auto"/>
        <w:bottom w:val="none" w:sz="0" w:space="0" w:color="auto"/>
        <w:right w:val="none" w:sz="0" w:space="0" w:color="auto"/>
      </w:divBdr>
    </w:div>
    <w:div w:id="630479235">
      <w:bodyDiv w:val="1"/>
      <w:marLeft w:val="0"/>
      <w:marRight w:val="0"/>
      <w:marTop w:val="0"/>
      <w:marBottom w:val="0"/>
      <w:divBdr>
        <w:top w:val="none" w:sz="0" w:space="0" w:color="auto"/>
        <w:left w:val="none" w:sz="0" w:space="0" w:color="auto"/>
        <w:bottom w:val="none" w:sz="0" w:space="0" w:color="auto"/>
        <w:right w:val="none" w:sz="0" w:space="0" w:color="auto"/>
      </w:divBdr>
    </w:div>
    <w:div w:id="748773451">
      <w:bodyDiv w:val="1"/>
      <w:marLeft w:val="0"/>
      <w:marRight w:val="0"/>
      <w:marTop w:val="0"/>
      <w:marBottom w:val="0"/>
      <w:divBdr>
        <w:top w:val="none" w:sz="0" w:space="0" w:color="auto"/>
        <w:left w:val="none" w:sz="0" w:space="0" w:color="auto"/>
        <w:bottom w:val="none" w:sz="0" w:space="0" w:color="auto"/>
        <w:right w:val="none" w:sz="0" w:space="0" w:color="auto"/>
      </w:divBdr>
      <w:divsChild>
        <w:div w:id="1052197063">
          <w:marLeft w:val="0"/>
          <w:marRight w:val="0"/>
          <w:marTop w:val="0"/>
          <w:marBottom w:val="0"/>
          <w:divBdr>
            <w:top w:val="none" w:sz="0" w:space="0" w:color="auto"/>
            <w:left w:val="none" w:sz="0" w:space="0" w:color="auto"/>
            <w:bottom w:val="none" w:sz="0" w:space="0" w:color="auto"/>
            <w:right w:val="none" w:sz="0" w:space="0" w:color="auto"/>
          </w:divBdr>
          <w:divsChild>
            <w:div w:id="1302618357">
              <w:marLeft w:val="0"/>
              <w:marRight w:val="0"/>
              <w:marTop w:val="0"/>
              <w:marBottom w:val="0"/>
              <w:divBdr>
                <w:top w:val="none" w:sz="0" w:space="0" w:color="auto"/>
                <w:left w:val="none" w:sz="0" w:space="0" w:color="auto"/>
                <w:bottom w:val="none" w:sz="0" w:space="0" w:color="auto"/>
                <w:right w:val="none" w:sz="0" w:space="0" w:color="auto"/>
              </w:divBdr>
              <w:divsChild>
                <w:div w:id="5713663">
                  <w:marLeft w:val="0"/>
                  <w:marRight w:val="0"/>
                  <w:marTop w:val="0"/>
                  <w:marBottom w:val="0"/>
                  <w:divBdr>
                    <w:top w:val="none" w:sz="0" w:space="0" w:color="auto"/>
                    <w:left w:val="none" w:sz="0" w:space="0" w:color="auto"/>
                    <w:bottom w:val="none" w:sz="0" w:space="0" w:color="auto"/>
                    <w:right w:val="none" w:sz="0" w:space="0" w:color="auto"/>
                  </w:divBdr>
                </w:div>
                <w:div w:id="24258913">
                  <w:marLeft w:val="0"/>
                  <w:marRight w:val="0"/>
                  <w:marTop w:val="0"/>
                  <w:marBottom w:val="0"/>
                  <w:divBdr>
                    <w:top w:val="none" w:sz="0" w:space="0" w:color="auto"/>
                    <w:left w:val="none" w:sz="0" w:space="0" w:color="auto"/>
                    <w:bottom w:val="none" w:sz="0" w:space="0" w:color="auto"/>
                    <w:right w:val="none" w:sz="0" w:space="0" w:color="auto"/>
                  </w:divBdr>
                </w:div>
                <w:div w:id="134492335">
                  <w:marLeft w:val="0"/>
                  <w:marRight w:val="0"/>
                  <w:marTop w:val="0"/>
                  <w:marBottom w:val="0"/>
                  <w:divBdr>
                    <w:top w:val="none" w:sz="0" w:space="0" w:color="auto"/>
                    <w:left w:val="none" w:sz="0" w:space="0" w:color="auto"/>
                    <w:bottom w:val="none" w:sz="0" w:space="0" w:color="auto"/>
                    <w:right w:val="none" w:sz="0" w:space="0" w:color="auto"/>
                  </w:divBdr>
                </w:div>
                <w:div w:id="146097028">
                  <w:marLeft w:val="0"/>
                  <w:marRight w:val="0"/>
                  <w:marTop w:val="0"/>
                  <w:marBottom w:val="0"/>
                  <w:divBdr>
                    <w:top w:val="none" w:sz="0" w:space="0" w:color="auto"/>
                    <w:left w:val="none" w:sz="0" w:space="0" w:color="auto"/>
                    <w:bottom w:val="none" w:sz="0" w:space="0" w:color="auto"/>
                    <w:right w:val="none" w:sz="0" w:space="0" w:color="auto"/>
                  </w:divBdr>
                </w:div>
                <w:div w:id="205987506">
                  <w:marLeft w:val="0"/>
                  <w:marRight w:val="0"/>
                  <w:marTop w:val="0"/>
                  <w:marBottom w:val="0"/>
                  <w:divBdr>
                    <w:top w:val="none" w:sz="0" w:space="0" w:color="auto"/>
                    <w:left w:val="none" w:sz="0" w:space="0" w:color="auto"/>
                    <w:bottom w:val="none" w:sz="0" w:space="0" w:color="auto"/>
                    <w:right w:val="none" w:sz="0" w:space="0" w:color="auto"/>
                  </w:divBdr>
                </w:div>
                <w:div w:id="264071522">
                  <w:marLeft w:val="0"/>
                  <w:marRight w:val="0"/>
                  <w:marTop w:val="0"/>
                  <w:marBottom w:val="0"/>
                  <w:divBdr>
                    <w:top w:val="none" w:sz="0" w:space="0" w:color="auto"/>
                    <w:left w:val="none" w:sz="0" w:space="0" w:color="auto"/>
                    <w:bottom w:val="none" w:sz="0" w:space="0" w:color="auto"/>
                    <w:right w:val="none" w:sz="0" w:space="0" w:color="auto"/>
                  </w:divBdr>
                </w:div>
                <w:div w:id="283465330">
                  <w:marLeft w:val="0"/>
                  <w:marRight w:val="0"/>
                  <w:marTop w:val="0"/>
                  <w:marBottom w:val="0"/>
                  <w:divBdr>
                    <w:top w:val="none" w:sz="0" w:space="0" w:color="auto"/>
                    <w:left w:val="none" w:sz="0" w:space="0" w:color="auto"/>
                    <w:bottom w:val="none" w:sz="0" w:space="0" w:color="auto"/>
                    <w:right w:val="none" w:sz="0" w:space="0" w:color="auto"/>
                  </w:divBdr>
                </w:div>
                <w:div w:id="292752010">
                  <w:marLeft w:val="0"/>
                  <w:marRight w:val="0"/>
                  <w:marTop w:val="0"/>
                  <w:marBottom w:val="0"/>
                  <w:divBdr>
                    <w:top w:val="none" w:sz="0" w:space="0" w:color="auto"/>
                    <w:left w:val="none" w:sz="0" w:space="0" w:color="auto"/>
                    <w:bottom w:val="none" w:sz="0" w:space="0" w:color="auto"/>
                    <w:right w:val="none" w:sz="0" w:space="0" w:color="auto"/>
                  </w:divBdr>
                </w:div>
                <w:div w:id="325744579">
                  <w:marLeft w:val="0"/>
                  <w:marRight w:val="0"/>
                  <w:marTop w:val="0"/>
                  <w:marBottom w:val="0"/>
                  <w:divBdr>
                    <w:top w:val="none" w:sz="0" w:space="0" w:color="auto"/>
                    <w:left w:val="none" w:sz="0" w:space="0" w:color="auto"/>
                    <w:bottom w:val="none" w:sz="0" w:space="0" w:color="auto"/>
                    <w:right w:val="none" w:sz="0" w:space="0" w:color="auto"/>
                  </w:divBdr>
                </w:div>
                <w:div w:id="460656560">
                  <w:marLeft w:val="0"/>
                  <w:marRight w:val="0"/>
                  <w:marTop w:val="0"/>
                  <w:marBottom w:val="0"/>
                  <w:divBdr>
                    <w:top w:val="none" w:sz="0" w:space="0" w:color="auto"/>
                    <w:left w:val="none" w:sz="0" w:space="0" w:color="auto"/>
                    <w:bottom w:val="none" w:sz="0" w:space="0" w:color="auto"/>
                    <w:right w:val="none" w:sz="0" w:space="0" w:color="auto"/>
                  </w:divBdr>
                </w:div>
                <w:div w:id="538009597">
                  <w:marLeft w:val="0"/>
                  <w:marRight w:val="0"/>
                  <w:marTop w:val="0"/>
                  <w:marBottom w:val="0"/>
                  <w:divBdr>
                    <w:top w:val="none" w:sz="0" w:space="0" w:color="auto"/>
                    <w:left w:val="none" w:sz="0" w:space="0" w:color="auto"/>
                    <w:bottom w:val="none" w:sz="0" w:space="0" w:color="auto"/>
                    <w:right w:val="none" w:sz="0" w:space="0" w:color="auto"/>
                  </w:divBdr>
                </w:div>
                <w:div w:id="646974939">
                  <w:marLeft w:val="0"/>
                  <w:marRight w:val="0"/>
                  <w:marTop w:val="0"/>
                  <w:marBottom w:val="0"/>
                  <w:divBdr>
                    <w:top w:val="none" w:sz="0" w:space="0" w:color="auto"/>
                    <w:left w:val="none" w:sz="0" w:space="0" w:color="auto"/>
                    <w:bottom w:val="none" w:sz="0" w:space="0" w:color="auto"/>
                    <w:right w:val="none" w:sz="0" w:space="0" w:color="auto"/>
                  </w:divBdr>
                </w:div>
                <w:div w:id="1038311858">
                  <w:marLeft w:val="0"/>
                  <w:marRight w:val="0"/>
                  <w:marTop w:val="0"/>
                  <w:marBottom w:val="0"/>
                  <w:divBdr>
                    <w:top w:val="none" w:sz="0" w:space="0" w:color="auto"/>
                    <w:left w:val="none" w:sz="0" w:space="0" w:color="auto"/>
                    <w:bottom w:val="none" w:sz="0" w:space="0" w:color="auto"/>
                    <w:right w:val="none" w:sz="0" w:space="0" w:color="auto"/>
                  </w:divBdr>
                </w:div>
                <w:div w:id="1258103744">
                  <w:marLeft w:val="0"/>
                  <w:marRight w:val="0"/>
                  <w:marTop w:val="0"/>
                  <w:marBottom w:val="0"/>
                  <w:divBdr>
                    <w:top w:val="none" w:sz="0" w:space="0" w:color="auto"/>
                    <w:left w:val="none" w:sz="0" w:space="0" w:color="auto"/>
                    <w:bottom w:val="none" w:sz="0" w:space="0" w:color="auto"/>
                    <w:right w:val="none" w:sz="0" w:space="0" w:color="auto"/>
                  </w:divBdr>
                </w:div>
                <w:div w:id="1545824377">
                  <w:marLeft w:val="0"/>
                  <w:marRight w:val="0"/>
                  <w:marTop w:val="0"/>
                  <w:marBottom w:val="0"/>
                  <w:divBdr>
                    <w:top w:val="none" w:sz="0" w:space="0" w:color="auto"/>
                    <w:left w:val="none" w:sz="0" w:space="0" w:color="auto"/>
                    <w:bottom w:val="none" w:sz="0" w:space="0" w:color="auto"/>
                    <w:right w:val="none" w:sz="0" w:space="0" w:color="auto"/>
                  </w:divBdr>
                </w:div>
                <w:div w:id="16889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668">
      <w:bodyDiv w:val="1"/>
      <w:marLeft w:val="0"/>
      <w:marRight w:val="0"/>
      <w:marTop w:val="0"/>
      <w:marBottom w:val="0"/>
      <w:divBdr>
        <w:top w:val="none" w:sz="0" w:space="0" w:color="auto"/>
        <w:left w:val="none" w:sz="0" w:space="0" w:color="auto"/>
        <w:bottom w:val="none" w:sz="0" w:space="0" w:color="auto"/>
        <w:right w:val="none" w:sz="0" w:space="0" w:color="auto"/>
      </w:divBdr>
    </w:div>
    <w:div w:id="905067234">
      <w:bodyDiv w:val="1"/>
      <w:marLeft w:val="0"/>
      <w:marRight w:val="0"/>
      <w:marTop w:val="0"/>
      <w:marBottom w:val="0"/>
      <w:divBdr>
        <w:top w:val="none" w:sz="0" w:space="0" w:color="auto"/>
        <w:left w:val="none" w:sz="0" w:space="0" w:color="auto"/>
        <w:bottom w:val="none" w:sz="0" w:space="0" w:color="auto"/>
        <w:right w:val="none" w:sz="0" w:space="0" w:color="auto"/>
      </w:divBdr>
    </w:div>
    <w:div w:id="972448077">
      <w:bodyDiv w:val="1"/>
      <w:marLeft w:val="0"/>
      <w:marRight w:val="0"/>
      <w:marTop w:val="0"/>
      <w:marBottom w:val="0"/>
      <w:divBdr>
        <w:top w:val="none" w:sz="0" w:space="0" w:color="auto"/>
        <w:left w:val="none" w:sz="0" w:space="0" w:color="auto"/>
        <w:bottom w:val="none" w:sz="0" w:space="0" w:color="auto"/>
        <w:right w:val="none" w:sz="0" w:space="0" w:color="auto"/>
      </w:divBdr>
    </w:div>
    <w:div w:id="976107508">
      <w:bodyDiv w:val="1"/>
      <w:marLeft w:val="0"/>
      <w:marRight w:val="0"/>
      <w:marTop w:val="0"/>
      <w:marBottom w:val="0"/>
      <w:divBdr>
        <w:top w:val="none" w:sz="0" w:space="0" w:color="auto"/>
        <w:left w:val="none" w:sz="0" w:space="0" w:color="auto"/>
        <w:bottom w:val="none" w:sz="0" w:space="0" w:color="auto"/>
        <w:right w:val="none" w:sz="0" w:space="0" w:color="auto"/>
      </w:divBdr>
    </w:div>
    <w:div w:id="1004935128">
      <w:bodyDiv w:val="1"/>
      <w:marLeft w:val="0"/>
      <w:marRight w:val="0"/>
      <w:marTop w:val="0"/>
      <w:marBottom w:val="0"/>
      <w:divBdr>
        <w:top w:val="none" w:sz="0" w:space="0" w:color="auto"/>
        <w:left w:val="none" w:sz="0" w:space="0" w:color="auto"/>
        <w:bottom w:val="none" w:sz="0" w:space="0" w:color="auto"/>
        <w:right w:val="none" w:sz="0" w:space="0" w:color="auto"/>
      </w:divBdr>
    </w:div>
    <w:div w:id="1062943681">
      <w:bodyDiv w:val="1"/>
      <w:marLeft w:val="0"/>
      <w:marRight w:val="0"/>
      <w:marTop w:val="0"/>
      <w:marBottom w:val="0"/>
      <w:divBdr>
        <w:top w:val="none" w:sz="0" w:space="0" w:color="auto"/>
        <w:left w:val="none" w:sz="0" w:space="0" w:color="auto"/>
        <w:bottom w:val="none" w:sz="0" w:space="0" w:color="auto"/>
        <w:right w:val="none" w:sz="0" w:space="0" w:color="auto"/>
      </w:divBdr>
    </w:div>
    <w:div w:id="1116556712">
      <w:bodyDiv w:val="1"/>
      <w:marLeft w:val="0"/>
      <w:marRight w:val="0"/>
      <w:marTop w:val="0"/>
      <w:marBottom w:val="0"/>
      <w:divBdr>
        <w:top w:val="none" w:sz="0" w:space="0" w:color="auto"/>
        <w:left w:val="none" w:sz="0" w:space="0" w:color="auto"/>
        <w:bottom w:val="none" w:sz="0" w:space="0" w:color="auto"/>
        <w:right w:val="none" w:sz="0" w:space="0" w:color="auto"/>
      </w:divBdr>
      <w:divsChild>
        <w:div w:id="1461219016">
          <w:marLeft w:val="547"/>
          <w:marRight w:val="0"/>
          <w:marTop w:val="0"/>
          <w:marBottom w:val="60"/>
          <w:divBdr>
            <w:top w:val="none" w:sz="0" w:space="0" w:color="auto"/>
            <w:left w:val="none" w:sz="0" w:space="0" w:color="auto"/>
            <w:bottom w:val="none" w:sz="0" w:space="0" w:color="auto"/>
            <w:right w:val="none" w:sz="0" w:space="0" w:color="auto"/>
          </w:divBdr>
        </w:div>
        <w:div w:id="1228496471">
          <w:marLeft w:val="547"/>
          <w:marRight w:val="0"/>
          <w:marTop w:val="0"/>
          <w:marBottom w:val="60"/>
          <w:divBdr>
            <w:top w:val="none" w:sz="0" w:space="0" w:color="auto"/>
            <w:left w:val="none" w:sz="0" w:space="0" w:color="auto"/>
            <w:bottom w:val="none" w:sz="0" w:space="0" w:color="auto"/>
            <w:right w:val="none" w:sz="0" w:space="0" w:color="auto"/>
          </w:divBdr>
        </w:div>
        <w:div w:id="1916285267">
          <w:marLeft w:val="547"/>
          <w:marRight w:val="0"/>
          <w:marTop w:val="0"/>
          <w:marBottom w:val="60"/>
          <w:divBdr>
            <w:top w:val="none" w:sz="0" w:space="0" w:color="auto"/>
            <w:left w:val="none" w:sz="0" w:space="0" w:color="auto"/>
            <w:bottom w:val="none" w:sz="0" w:space="0" w:color="auto"/>
            <w:right w:val="none" w:sz="0" w:space="0" w:color="auto"/>
          </w:divBdr>
        </w:div>
      </w:divsChild>
    </w:div>
    <w:div w:id="1132947139">
      <w:bodyDiv w:val="1"/>
      <w:marLeft w:val="0"/>
      <w:marRight w:val="0"/>
      <w:marTop w:val="0"/>
      <w:marBottom w:val="0"/>
      <w:divBdr>
        <w:top w:val="none" w:sz="0" w:space="0" w:color="auto"/>
        <w:left w:val="none" w:sz="0" w:space="0" w:color="auto"/>
        <w:bottom w:val="none" w:sz="0" w:space="0" w:color="auto"/>
        <w:right w:val="none" w:sz="0" w:space="0" w:color="auto"/>
      </w:divBdr>
      <w:divsChild>
        <w:div w:id="568617202">
          <w:marLeft w:val="0"/>
          <w:marRight w:val="0"/>
          <w:marTop w:val="0"/>
          <w:marBottom w:val="0"/>
          <w:divBdr>
            <w:top w:val="none" w:sz="0" w:space="0" w:color="auto"/>
            <w:left w:val="none" w:sz="0" w:space="0" w:color="auto"/>
            <w:bottom w:val="none" w:sz="0" w:space="0" w:color="auto"/>
            <w:right w:val="none" w:sz="0" w:space="0" w:color="auto"/>
          </w:divBdr>
          <w:divsChild>
            <w:div w:id="235239366">
              <w:marLeft w:val="0"/>
              <w:marRight w:val="0"/>
              <w:marTop w:val="0"/>
              <w:marBottom w:val="0"/>
              <w:divBdr>
                <w:top w:val="none" w:sz="0" w:space="0" w:color="auto"/>
                <w:left w:val="none" w:sz="0" w:space="0" w:color="auto"/>
                <w:bottom w:val="none" w:sz="0" w:space="0" w:color="auto"/>
                <w:right w:val="none" w:sz="0" w:space="0" w:color="auto"/>
              </w:divBdr>
              <w:divsChild>
                <w:div w:id="1180701020">
                  <w:marLeft w:val="0"/>
                  <w:marRight w:val="0"/>
                  <w:marTop w:val="0"/>
                  <w:marBottom w:val="0"/>
                  <w:divBdr>
                    <w:top w:val="none" w:sz="0" w:space="0" w:color="auto"/>
                    <w:left w:val="none" w:sz="0" w:space="0" w:color="auto"/>
                    <w:bottom w:val="none" w:sz="0" w:space="0" w:color="auto"/>
                    <w:right w:val="none" w:sz="0" w:space="0" w:color="auto"/>
                  </w:divBdr>
                  <w:divsChild>
                    <w:div w:id="547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8071">
      <w:bodyDiv w:val="1"/>
      <w:marLeft w:val="0"/>
      <w:marRight w:val="0"/>
      <w:marTop w:val="0"/>
      <w:marBottom w:val="0"/>
      <w:divBdr>
        <w:top w:val="none" w:sz="0" w:space="0" w:color="auto"/>
        <w:left w:val="none" w:sz="0" w:space="0" w:color="auto"/>
        <w:bottom w:val="none" w:sz="0" w:space="0" w:color="auto"/>
        <w:right w:val="none" w:sz="0" w:space="0" w:color="auto"/>
      </w:divBdr>
    </w:div>
    <w:div w:id="1183587878">
      <w:bodyDiv w:val="1"/>
      <w:marLeft w:val="0"/>
      <w:marRight w:val="0"/>
      <w:marTop w:val="0"/>
      <w:marBottom w:val="0"/>
      <w:divBdr>
        <w:top w:val="none" w:sz="0" w:space="0" w:color="auto"/>
        <w:left w:val="none" w:sz="0" w:space="0" w:color="auto"/>
        <w:bottom w:val="none" w:sz="0" w:space="0" w:color="auto"/>
        <w:right w:val="none" w:sz="0" w:space="0" w:color="auto"/>
      </w:divBdr>
    </w:div>
    <w:div w:id="1183740130">
      <w:bodyDiv w:val="1"/>
      <w:marLeft w:val="0"/>
      <w:marRight w:val="0"/>
      <w:marTop w:val="0"/>
      <w:marBottom w:val="0"/>
      <w:divBdr>
        <w:top w:val="none" w:sz="0" w:space="0" w:color="auto"/>
        <w:left w:val="none" w:sz="0" w:space="0" w:color="auto"/>
        <w:bottom w:val="none" w:sz="0" w:space="0" w:color="auto"/>
        <w:right w:val="none" w:sz="0" w:space="0" w:color="auto"/>
      </w:divBdr>
      <w:divsChild>
        <w:div w:id="1100182611">
          <w:marLeft w:val="0"/>
          <w:marRight w:val="0"/>
          <w:marTop w:val="0"/>
          <w:marBottom w:val="0"/>
          <w:divBdr>
            <w:top w:val="none" w:sz="0" w:space="0" w:color="auto"/>
            <w:left w:val="none" w:sz="0" w:space="0" w:color="auto"/>
            <w:bottom w:val="none" w:sz="0" w:space="0" w:color="auto"/>
            <w:right w:val="none" w:sz="0" w:space="0" w:color="auto"/>
          </w:divBdr>
          <w:divsChild>
            <w:div w:id="446507997">
              <w:marLeft w:val="0"/>
              <w:marRight w:val="0"/>
              <w:marTop w:val="0"/>
              <w:marBottom w:val="0"/>
              <w:divBdr>
                <w:top w:val="none" w:sz="0" w:space="0" w:color="auto"/>
                <w:left w:val="none" w:sz="0" w:space="0" w:color="auto"/>
                <w:bottom w:val="none" w:sz="0" w:space="0" w:color="auto"/>
                <w:right w:val="none" w:sz="0" w:space="0" w:color="auto"/>
              </w:divBdr>
              <w:divsChild>
                <w:div w:id="1770201007">
                  <w:marLeft w:val="0"/>
                  <w:marRight w:val="0"/>
                  <w:marTop w:val="0"/>
                  <w:marBottom w:val="0"/>
                  <w:divBdr>
                    <w:top w:val="none" w:sz="0" w:space="0" w:color="auto"/>
                    <w:left w:val="none" w:sz="0" w:space="0" w:color="auto"/>
                    <w:bottom w:val="none" w:sz="0" w:space="0" w:color="auto"/>
                    <w:right w:val="none" w:sz="0" w:space="0" w:color="auto"/>
                  </w:divBdr>
                  <w:divsChild>
                    <w:div w:id="8798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6352">
      <w:bodyDiv w:val="1"/>
      <w:marLeft w:val="0"/>
      <w:marRight w:val="0"/>
      <w:marTop w:val="0"/>
      <w:marBottom w:val="0"/>
      <w:divBdr>
        <w:top w:val="none" w:sz="0" w:space="0" w:color="auto"/>
        <w:left w:val="none" w:sz="0" w:space="0" w:color="auto"/>
        <w:bottom w:val="none" w:sz="0" w:space="0" w:color="auto"/>
        <w:right w:val="none" w:sz="0" w:space="0" w:color="auto"/>
      </w:divBdr>
    </w:div>
    <w:div w:id="1225335463">
      <w:bodyDiv w:val="1"/>
      <w:marLeft w:val="0"/>
      <w:marRight w:val="0"/>
      <w:marTop w:val="0"/>
      <w:marBottom w:val="0"/>
      <w:divBdr>
        <w:top w:val="none" w:sz="0" w:space="0" w:color="auto"/>
        <w:left w:val="none" w:sz="0" w:space="0" w:color="auto"/>
        <w:bottom w:val="none" w:sz="0" w:space="0" w:color="auto"/>
        <w:right w:val="none" w:sz="0" w:space="0" w:color="auto"/>
      </w:divBdr>
      <w:divsChild>
        <w:div w:id="1767798787">
          <w:marLeft w:val="0"/>
          <w:marRight w:val="0"/>
          <w:marTop w:val="0"/>
          <w:marBottom w:val="0"/>
          <w:divBdr>
            <w:top w:val="none" w:sz="0" w:space="0" w:color="auto"/>
            <w:left w:val="none" w:sz="0" w:space="0" w:color="auto"/>
            <w:bottom w:val="none" w:sz="0" w:space="0" w:color="auto"/>
            <w:right w:val="none" w:sz="0" w:space="0" w:color="auto"/>
          </w:divBdr>
          <w:divsChild>
            <w:div w:id="725301948">
              <w:marLeft w:val="0"/>
              <w:marRight w:val="0"/>
              <w:marTop w:val="0"/>
              <w:marBottom w:val="0"/>
              <w:divBdr>
                <w:top w:val="none" w:sz="0" w:space="0" w:color="auto"/>
                <w:left w:val="none" w:sz="0" w:space="0" w:color="auto"/>
                <w:bottom w:val="none" w:sz="0" w:space="0" w:color="auto"/>
                <w:right w:val="none" w:sz="0" w:space="0" w:color="auto"/>
              </w:divBdr>
              <w:divsChild>
                <w:div w:id="1803840684">
                  <w:marLeft w:val="0"/>
                  <w:marRight w:val="0"/>
                  <w:marTop w:val="0"/>
                  <w:marBottom w:val="0"/>
                  <w:divBdr>
                    <w:top w:val="none" w:sz="0" w:space="0" w:color="auto"/>
                    <w:left w:val="none" w:sz="0" w:space="0" w:color="auto"/>
                    <w:bottom w:val="none" w:sz="0" w:space="0" w:color="auto"/>
                    <w:right w:val="none" w:sz="0" w:space="0" w:color="auto"/>
                  </w:divBdr>
                  <w:divsChild>
                    <w:div w:id="17441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23824">
      <w:bodyDiv w:val="1"/>
      <w:marLeft w:val="0"/>
      <w:marRight w:val="0"/>
      <w:marTop w:val="0"/>
      <w:marBottom w:val="0"/>
      <w:divBdr>
        <w:top w:val="none" w:sz="0" w:space="0" w:color="auto"/>
        <w:left w:val="none" w:sz="0" w:space="0" w:color="auto"/>
        <w:bottom w:val="none" w:sz="0" w:space="0" w:color="auto"/>
        <w:right w:val="none" w:sz="0" w:space="0" w:color="auto"/>
      </w:divBdr>
    </w:div>
    <w:div w:id="1348942166">
      <w:bodyDiv w:val="1"/>
      <w:marLeft w:val="0"/>
      <w:marRight w:val="0"/>
      <w:marTop w:val="0"/>
      <w:marBottom w:val="0"/>
      <w:divBdr>
        <w:top w:val="none" w:sz="0" w:space="0" w:color="auto"/>
        <w:left w:val="none" w:sz="0" w:space="0" w:color="auto"/>
        <w:bottom w:val="none" w:sz="0" w:space="0" w:color="auto"/>
        <w:right w:val="none" w:sz="0" w:space="0" w:color="auto"/>
      </w:divBdr>
      <w:divsChild>
        <w:div w:id="1341735053">
          <w:marLeft w:val="360"/>
          <w:marRight w:val="0"/>
          <w:marTop w:val="200"/>
          <w:marBottom w:val="0"/>
          <w:divBdr>
            <w:top w:val="none" w:sz="0" w:space="0" w:color="auto"/>
            <w:left w:val="none" w:sz="0" w:space="0" w:color="auto"/>
            <w:bottom w:val="none" w:sz="0" w:space="0" w:color="auto"/>
            <w:right w:val="none" w:sz="0" w:space="0" w:color="auto"/>
          </w:divBdr>
        </w:div>
        <w:div w:id="413672909">
          <w:marLeft w:val="360"/>
          <w:marRight w:val="0"/>
          <w:marTop w:val="200"/>
          <w:marBottom w:val="0"/>
          <w:divBdr>
            <w:top w:val="none" w:sz="0" w:space="0" w:color="auto"/>
            <w:left w:val="none" w:sz="0" w:space="0" w:color="auto"/>
            <w:bottom w:val="none" w:sz="0" w:space="0" w:color="auto"/>
            <w:right w:val="none" w:sz="0" w:space="0" w:color="auto"/>
          </w:divBdr>
        </w:div>
        <w:div w:id="1709723663">
          <w:marLeft w:val="360"/>
          <w:marRight w:val="0"/>
          <w:marTop w:val="200"/>
          <w:marBottom w:val="0"/>
          <w:divBdr>
            <w:top w:val="none" w:sz="0" w:space="0" w:color="auto"/>
            <w:left w:val="none" w:sz="0" w:space="0" w:color="auto"/>
            <w:bottom w:val="none" w:sz="0" w:space="0" w:color="auto"/>
            <w:right w:val="none" w:sz="0" w:space="0" w:color="auto"/>
          </w:divBdr>
        </w:div>
        <w:div w:id="1680160014">
          <w:marLeft w:val="360"/>
          <w:marRight w:val="0"/>
          <w:marTop w:val="200"/>
          <w:marBottom w:val="0"/>
          <w:divBdr>
            <w:top w:val="none" w:sz="0" w:space="0" w:color="auto"/>
            <w:left w:val="none" w:sz="0" w:space="0" w:color="auto"/>
            <w:bottom w:val="none" w:sz="0" w:space="0" w:color="auto"/>
            <w:right w:val="none" w:sz="0" w:space="0" w:color="auto"/>
          </w:divBdr>
        </w:div>
        <w:div w:id="756094649">
          <w:marLeft w:val="1080"/>
          <w:marRight w:val="0"/>
          <w:marTop w:val="100"/>
          <w:marBottom w:val="0"/>
          <w:divBdr>
            <w:top w:val="none" w:sz="0" w:space="0" w:color="auto"/>
            <w:left w:val="none" w:sz="0" w:space="0" w:color="auto"/>
            <w:bottom w:val="none" w:sz="0" w:space="0" w:color="auto"/>
            <w:right w:val="none" w:sz="0" w:space="0" w:color="auto"/>
          </w:divBdr>
        </w:div>
        <w:div w:id="632291993">
          <w:marLeft w:val="1080"/>
          <w:marRight w:val="0"/>
          <w:marTop w:val="100"/>
          <w:marBottom w:val="0"/>
          <w:divBdr>
            <w:top w:val="none" w:sz="0" w:space="0" w:color="auto"/>
            <w:left w:val="none" w:sz="0" w:space="0" w:color="auto"/>
            <w:bottom w:val="none" w:sz="0" w:space="0" w:color="auto"/>
            <w:right w:val="none" w:sz="0" w:space="0" w:color="auto"/>
          </w:divBdr>
        </w:div>
        <w:div w:id="2021421804">
          <w:marLeft w:val="360"/>
          <w:marRight w:val="0"/>
          <w:marTop w:val="200"/>
          <w:marBottom w:val="0"/>
          <w:divBdr>
            <w:top w:val="none" w:sz="0" w:space="0" w:color="auto"/>
            <w:left w:val="none" w:sz="0" w:space="0" w:color="auto"/>
            <w:bottom w:val="none" w:sz="0" w:space="0" w:color="auto"/>
            <w:right w:val="none" w:sz="0" w:space="0" w:color="auto"/>
          </w:divBdr>
        </w:div>
        <w:div w:id="374088478">
          <w:marLeft w:val="360"/>
          <w:marRight w:val="0"/>
          <w:marTop w:val="200"/>
          <w:marBottom w:val="0"/>
          <w:divBdr>
            <w:top w:val="none" w:sz="0" w:space="0" w:color="auto"/>
            <w:left w:val="none" w:sz="0" w:space="0" w:color="auto"/>
            <w:bottom w:val="none" w:sz="0" w:space="0" w:color="auto"/>
            <w:right w:val="none" w:sz="0" w:space="0" w:color="auto"/>
          </w:divBdr>
        </w:div>
        <w:div w:id="1596130783">
          <w:marLeft w:val="360"/>
          <w:marRight w:val="0"/>
          <w:marTop w:val="200"/>
          <w:marBottom w:val="0"/>
          <w:divBdr>
            <w:top w:val="none" w:sz="0" w:space="0" w:color="auto"/>
            <w:left w:val="none" w:sz="0" w:space="0" w:color="auto"/>
            <w:bottom w:val="none" w:sz="0" w:space="0" w:color="auto"/>
            <w:right w:val="none" w:sz="0" w:space="0" w:color="auto"/>
          </w:divBdr>
        </w:div>
        <w:div w:id="2030334603">
          <w:marLeft w:val="360"/>
          <w:marRight w:val="0"/>
          <w:marTop w:val="200"/>
          <w:marBottom w:val="0"/>
          <w:divBdr>
            <w:top w:val="none" w:sz="0" w:space="0" w:color="auto"/>
            <w:left w:val="none" w:sz="0" w:space="0" w:color="auto"/>
            <w:bottom w:val="none" w:sz="0" w:space="0" w:color="auto"/>
            <w:right w:val="none" w:sz="0" w:space="0" w:color="auto"/>
          </w:divBdr>
        </w:div>
        <w:div w:id="1966305181">
          <w:marLeft w:val="360"/>
          <w:marRight w:val="0"/>
          <w:marTop w:val="200"/>
          <w:marBottom w:val="0"/>
          <w:divBdr>
            <w:top w:val="none" w:sz="0" w:space="0" w:color="auto"/>
            <w:left w:val="none" w:sz="0" w:space="0" w:color="auto"/>
            <w:bottom w:val="none" w:sz="0" w:space="0" w:color="auto"/>
            <w:right w:val="none" w:sz="0" w:space="0" w:color="auto"/>
          </w:divBdr>
        </w:div>
        <w:div w:id="1707024882">
          <w:marLeft w:val="1080"/>
          <w:marRight w:val="0"/>
          <w:marTop w:val="100"/>
          <w:marBottom w:val="0"/>
          <w:divBdr>
            <w:top w:val="none" w:sz="0" w:space="0" w:color="auto"/>
            <w:left w:val="none" w:sz="0" w:space="0" w:color="auto"/>
            <w:bottom w:val="none" w:sz="0" w:space="0" w:color="auto"/>
            <w:right w:val="none" w:sz="0" w:space="0" w:color="auto"/>
          </w:divBdr>
        </w:div>
        <w:div w:id="1928884922">
          <w:marLeft w:val="1080"/>
          <w:marRight w:val="0"/>
          <w:marTop w:val="100"/>
          <w:marBottom w:val="0"/>
          <w:divBdr>
            <w:top w:val="none" w:sz="0" w:space="0" w:color="auto"/>
            <w:left w:val="none" w:sz="0" w:space="0" w:color="auto"/>
            <w:bottom w:val="none" w:sz="0" w:space="0" w:color="auto"/>
            <w:right w:val="none" w:sz="0" w:space="0" w:color="auto"/>
          </w:divBdr>
        </w:div>
        <w:div w:id="803082594">
          <w:marLeft w:val="1080"/>
          <w:marRight w:val="0"/>
          <w:marTop w:val="100"/>
          <w:marBottom w:val="0"/>
          <w:divBdr>
            <w:top w:val="none" w:sz="0" w:space="0" w:color="auto"/>
            <w:left w:val="none" w:sz="0" w:space="0" w:color="auto"/>
            <w:bottom w:val="none" w:sz="0" w:space="0" w:color="auto"/>
            <w:right w:val="none" w:sz="0" w:space="0" w:color="auto"/>
          </w:divBdr>
        </w:div>
        <w:div w:id="2067483470">
          <w:marLeft w:val="360"/>
          <w:marRight w:val="0"/>
          <w:marTop w:val="200"/>
          <w:marBottom w:val="0"/>
          <w:divBdr>
            <w:top w:val="none" w:sz="0" w:space="0" w:color="auto"/>
            <w:left w:val="none" w:sz="0" w:space="0" w:color="auto"/>
            <w:bottom w:val="none" w:sz="0" w:space="0" w:color="auto"/>
            <w:right w:val="none" w:sz="0" w:space="0" w:color="auto"/>
          </w:divBdr>
        </w:div>
        <w:div w:id="238751877">
          <w:marLeft w:val="1080"/>
          <w:marRight w:val="0"/>
          <w:marTop w:val="100"/>
          <w:marBottom w:val="0"/>
          <w:divBdr>
            <w:top w:val="none" w:sz="0" w:space="0" w:color="auto"/>
            <w:left w:val="none" w:sz="0" w:space="0" w:color="auto"/>
            <w:bottom w:val="none" w:sz="0" w:space="0" w:color="auto"/>
            <w:right w:val="none" w:sz="0" w:space="0" w:color="auto"/>
          </w:divBdr>
        </w:div>
        <w:div w:id="828639668">
          <w:marLeft w:val="1080"/>
          <w:marRight w:val="0"/>
          <w:marTop w:val="100"/>
          <w:marBottom w:val="0"/>
          <w:divBdr>
            <w:top w:val="none" w:sz="0" w:space="0" w:color="auto"/>
            <w:left w:val="none" w:sz="0" w:space="0" w:color="auto"/>
            <w:bottom w:val="none" w:sz="0" w:space="0" w:color="auto"/>
            <w:right w:val="none" w:sz="0" w:space="0" w:color="auto"/>
          </w:divBdr>
        </w:div>
        <w:div w:id="324357437">
          <w:marLeft w:val="1080"/>
          <w:marRight w:val="0"/>
          <w:marTop w:val="100"/>
          <w:marBottom w:val="0"/>
          <w:divBdr>
            <w:top w:val="none" w:sz="0" w:space="0" w:color="auto"/>
            <w:left w:val="none" w:sz="0" w:space="0" w:color="auto"/>
            <w:bottom w:val="none" w:sz="0" w:space="0" w:color="auto"/>
            <w:right w:val="none" w:sz="0" w:space="0" w:color="auto"/>
          </w:divBdr>
        </w:div>
        <w:div w:id="208105744">
          <w:marLeft w:val="360"/>
          <w:marRight w:val="0"/>
          <w:marTop w:val="200"/>
          <w:marBottom w:val="0"/>
          <w:divBdr>
            <w:top w:val="none" w:sz="0" w:space="0" w:color="auto"/>
            <w:left w:val="none" w:sz="0" w:space="0" w:color="auto"/>
            <w:bottom w:val="none" w:sz="0" w:space="0" w:color="auto"/>
            <w:right w:val="none" w:sz="0" w:space="0" w:color="auto"/>
          </w:divBdr>
        </w:div>
        <w:div w:id="1579442464">
          <w:marLeft w:val="1080"/>
          <w:marRight w:val="0"/>
          <w:marTop w:val="100"/>
          <w:marBottom w:val="0"/>
          <w:divBdr>
            <w:top w:val="none" w:sz="0" w:space="0" w:color="auto"/>
            <w:left w:val="none" w:sz="0" w:space="0" w:color="auto"/>
            <w:bottom w:val="none" w:sz="0" w:space="0" w:color="auto"/>
            <w:right w:val="none" w:sz="0" w:space="0" w:color="auto"/>
          </w:divBdr>
        </w:div>
        <w:div w:id="2111319133">
          <w:marLeft w:val="360"/>
          <w:marRight w:val="0"/>
          <w:marTop w:val="200"/>
          <w:marBottom w:val="0"/>
          <w:divBdr>
            <w:top w:val="none" w:sz="0" w:space="0" w:color="auto"/>
            <w:left w:val="none" w:sz="0" w:space="0" w:color="auto"/>
            <w:bottom w:val="none" w:sz="0" w:space="0" w:color="auto"/>
            <w:right w:val="none" w:sz="0" w:space="0" w:color="auto"/>
          </w:divBdr>
        </w:div>
        <w:div w:id="444883340">
          <w:marLeft w:val="1080"/>
          <w:marRight w:val="0"/>
          <w:marTop w:val="100"/>
          <w:marBottom w:val="0"/>
          <w:divBdr>
            <w:top w:val="none" w:sz="0" w:space="0" w:color="auto"/>
            <w:left w:val="none" w:sz="0" w:space="0" w:color="auto"/>
            <w:bottom w:val="none" w:sz="0" w:space="0" w:color="auto"/>
            <w:right w:val="none" w:sz="0" w:space="0" w:color="auto"/>
          </w:divBdr>
        </w:div>
      </w:divsChild>
    </w:div>
    <w:div w:id="1363701997">
      <w:bodyDiv w:val="1"/>
      <w:marLeft w:val="0"/>
      <w:marRight w:val="0"/>
      <w:marTop w:val="0"/>
      <w:marBottom w:val="0"/>
      <w:divBdr>
        <w:top w:val="none" w:sz="0" w:space="0" w:color="auto"/>
        <w:left w:val="none" w:sz="0" w:space="0" w:color="auto"/>
        <w:bottom w:val="none" w:sz="0" w:space="0" w:color="auto"/>
        <w:right w:val="none" w:sz="0" w:space="0" w:color="auto"/>
      </w:divBdr>
      <w:divsChild>
        <w:div w:id="1172142336">
          <w:marLeft w:val="360"/>
          <w:marRight w:val="0"/>
          <w:marTop w:val="200"/>
          <w:marBottom w:val="0"/>
          <w:divBdr>
            <w:top w:val="none" w:sz="0" w:space="0" w:color="auto"/>
            <w:left w:val="none" w:sz="0" w:space="0" w:color="auto"/>
            <w:bottom w:val="none" w:sz="0" w:space="0" w:color="auto"/>
            <w:right w:val="none" w:sz="0" w:space="0" w:color="auto"/>
          </w:divBdr>
        </w:div>
        <w:div w:id="1104884969">
          <w:marLeft w:val="360"/>
          <w:marRight w:val="0"/>
          <w:marTop w:val="200"/>
          <w:marBottom w:val="0"/>
          <w:divBdr>
            <w:top w:val="none" w:sz="0" w:space="0" w:color="auto"/>
            <w:left w:val="none" w:sz="0" w:space="0" w:color="auto"/>
            <w:bottom w:val="none" w:sz="0" w:space="0" w:color="auto"/>
            <w:right w:val="none" w:sz="0" w:space="0" w:color="auto"/>
          </w:divBdr>
        </w:div>
        <w:div w:id="1640838336">
          <w:marLeft w:val="360"/>
          <w:marRight w:val="0"/>
          <w:marTop w:val="200"/>
          <w:marBottom w:val="0"/>
          <w:divBdr>
            <w:top w:val="none" w:sz="0" w:space="0" w:color="auto"/>
            <w:left w:val="none" w:sz="0" w:space="0" w:color="auto"/>
            <w:bottom w:val="none" w:sz="0" w:space="0" w:color="auto"/>
            <w:right w:val="none" w:sz="0" w:space="0" w:color="auto"/>
          </w:divBdr>
        </w:div>
        <w:div w:id="402528613">
          <w:marLeft w:val="360"/>
          <w:marRight w:val="0"/>
          <w:marTop w:val="200"/>
          <w:marBottom w:val="0"/>
          <w:divBdr>
            <w:top w:val="none" w:sz="0" w:space="0" w:color="auto"/>
            <w:left w:val="none" w:sz="0" w:space="0" w:color="auto"/>
            <w:bottom w:val="none" w:sz="0" w:space="0" w:color="auto"/>
            <w:right w:val="none" w:sz="0" w:space="0" w:color="auto"/>
          </w:divBdr>
        </w:div>
        <w:div w:id="830221789">
          <w:marLeft w:val="360"/>
          <w:marRight w:val="0"/>
          <w:marTop w:val="200"/>
          <w:marBottom w:val="0"/>
          <w:divBdr>
            <w:top w:val="none" w:sz="0" w:space="0" w:color="auto"/>
            <w:left w:val="none" w:sz="0" w:space="0" w:color="auto"/>
            <w:bottom w:val="none" w:sz="0" w:space="0" w:color="auto"/>
            <w:right w:val="none" w:sz="0" w:space="0" w:color="auto"/>
          </w:divBdr>
        </w:div>
        <w:div w:id="1324091565">
          <w:marLeft w:val="1080"/>
          <w:marRight w:val="0"/>
          <w:marTop w:val="100"/>
          <w:marBottom w:val="0"/>
          <w:divBdr>
            <w:top w:val="none" w:sz="0" w:space="0" w:color="auto"/>
            <w:left w:val="none" w:sz="0" w:space="0" w:color="auto"/>
            <w:bottom w:val="none" w:sz="0" w:space="0" w:color="auto"/>
            <w:right w:val="none" w:sz="0" w:space="0" w:color="auto"/>
          </w:divBdr>
        </w:div>
        <w:div w:id="1224482754">
          <w:marLeft w:val="1080"/>
          <w:marRight w:val="0"/>
          <w:marTop w:val="100"/>
          <w:marBottom w:val="0"/>
          <w:divBdr>
            <w:top w:val="none" w:sz="0" w:space="0" w:color="auto"/>
            <w:left w:val="none" w:sz="0" w:space="0" w:color="auto"/>
            <w:bottom w:val="none" w:sz="0" w:space="0" w:color="auto"/>
            <w:right w:val="none" w:sz="0" w:space="0" w:color="auto"/>
          </w:divBdr>
        </w:div>
        <w:div w:id="1557668404">
          <w:marLeft w:val="1080"/>
          <w:marRight w:val="0"/>
          <w:marTop w:val="100"/>
          <w:marBottom w:val="0"/>
          <w:divBdr>
            <w:top w:val="none" w:sz="0" w:space="0" w:color="auto"/>
            <w:left w:val="none" w:sz="0" w:space="0" w:color="auto"/>
            <w:bottom w:val="none" w:sz="0" w:space="0" w:color="auto"/>
            <w:right w:val="none" w:sz="0" w:space="0" w:color="auto"/>
          </w:divBdr>
        </w:div>
        <w:div w:id="2030527499">
          <w:marLeft w:val="1080"/>
          <w:marRight w:val="0"/>
          <w:marTop w:val="100"/>
          <w:marBottom w:val="0"/>
          <w:divBdr>
            <w:top w:val="none" w:sz="0" w:space="0" w:color="auto"/>
            <w:left w:val="none" w:sz="0" w:space="0" w:color="auto"/>
            <w:bottom w:val="none" w:sz="0" w:space="0" w:color="auto"/>
            <w:right w:val="none" w:sz="0" w:space="0" w:color="auto"/>
          </w:divBdr>
        </w:div>
        <w:div w:id="283972819">
          <w:marLeft w:val="1080"/>
          <w:marRight w:val="0"/>
          <w:marTop w:val="100"/>
          <w:marBottom w:val="0"/>
          <w:divBdr>
            <w:top w:val="none" w:sz="0" w:space="0" w:color="auto"/>
            <w:left w:val="none" w:sz="0" w:space="0" w:color="auto"/>
            <w:bottom w:val="none" w:sz="0" w:space="0" w:color="auto"/>
            <w:right w:val="none" w:sz="0" w:space="0" w:color="auto"/>
          </w:divBdr>
        </w:div>
        <w:div w:id="269357474">
          <w:marLeft w:val="1080"/>
          <w:marRight w:val="0"/>
          <w:marTop w:val="100"/>
          <w:marBottom w:val="0"/>
          <w:divBdr>
            <w:top w:val="none" w:sz="0" w:space="0" w:color="auto"/>
            <w:left w:val="none" w:sz="0" w:space="0" w:color="auto"/>
            <w:bottom w:val="none" w:sz="0" w:space="0" w:color="auto"/>
            <w:right w:val="none" w:sz="0" w:space="0" w:color="auto"/>
          </w:divBdr>
        </w:div>
        <w:div w:id="398208881">
          <w:marLeft w:val="1080"/>
          <w:marRight w:val="0"/>
          <w:marTop w:val="100"/>
          <w:marBottom w:val="0"/>
          <w:divBdr>
            <w:top w:val="none" w:sz="0" w:space="0" w:color="auto"/>
            <w:left w:val="none" w:sz="0" w:space="0" w:color="auto"/>
            <w:bottom w:val="none" w:sz="0" w:space="0" w:color="auto"/>
            <w:right w:val="none" w:sz="0" w:space="0" w:color="auto"/>
          </w:divBdr>
        </w:div>
        <w:div w:id="740521526">
          <w:marLeft w:val="360"/>
          <w:marRight w:val="0"/>
          <w:marTop w:val="200"/>
          <w:marBottom w:val="0"/>
          <w:divBdr>
            <w:top w:val="none" w:sz="0" w:space="0" w:color="auto"/>
            <w:left w:val="none" w:sz="0" w:space="0" w:color="auto"/>
            <w:bottom w:val="none" w:sz="0" w:space="0" w:color="auto"/>
            <w:right w:val="none" w:sz="0" w:space="0" w:color="auto"/>
          </w:divBdr>
        </w:div>
        <w:div w:id="919406983">
          <w:marLeft w:val="1080"/>
          <w:marRight w:val="0"/>
          <w:marTop w:val="100"/>
          <w:marBottom w:val="0"/>
          <w:divBdr>
            <w:top w:val="none" w:sz="0" w:space="0" w:color="auto"/>
            <w:left w:val="none" w:sz="0" w:space="0" w:color="auto"/>
            <w:bottom w:val="none" w:sz="0" w:space="0" w:color="auto"/>
            <w:right w:val="none" w:sz="0" w:space="0" w:color="auto"/>
          </w:divBdr>
        </w:div>
        <w:div w:id="1312783563">
          <w:marLeft w:val="1080"/>
          <w:marRight w:val="0"/>
          <w:marTop w:val="100"/>
          <w:marBottom w:val="0"/>
          <w:divBdr>
            <w:top w:val="none" w:sz="0" w:space="0" w:color="auto"/>
            <w:left w:val="none" w:sz="0" w:space="0" w:color="auto"/>
            <w:bottom w:val="none" w:sz="0" w:space="0" w:color="auto"/>
            <w:right w:val="none" w:sz="0" w:space="0" w:color="auto"/>
          </w:divBdr>
        </w:div>
        <w:div w:id="691803651">
          <w:marLeft w:val="360"/>
          <w:marRight w:val="0"/>
          <w:marTop w:val="200"/>
          <w:marBottom w:val="0"/>
          <w:divBdr>
            <w:top w:val="none" w:sz="0" w:space="0" w:color="auto"/>
            <w:left w:val="none" w:sz="0" w:space="0" w:color="auto"/>
            <w:bottom w:val="none" w:sz="0" w:space="0" w:color="auto"/>
            <w:right w:val="none" w:sz="0" w:space="0" w:color="auto"/>
          </w:divBdr>
        </w:div>
        <w:div w:id="92284982">
          <w:marLeft w:val="1080"/>
          <w:marRight w:val="0"/>
          <w:marTop w:val="100"/>
          <w:marBottom w:val="0"/>
          <w:divBdr>
            <w:top w:val="none" w:sz="0" w:space="0" w:color="auto"/>
            <w:left w:val="none" w:sz="0" w:space="0" w:color="auto"/>
            <w:bottom w:val="none" w:sz="0" w:space="0" w:color="auto"/>
            <w:right w:val="none" w:sz="0" w:space="0" w:color="auto"/>
          </w:divBdr>
        </w:div>
        <w:div w:id="1226381580">
          <w:marLeft w:val="1080"/>
          <w:marRight w:val="0"/>
          <w:marTop w:val="100"/>
          <w:marBottom w:val="0"/>
          <w:divBdr>
            <w:top w:val="none" w:sz="0" w:space="0" w:color="auto"/>
            <w:left w:val="none" w:sz="0" w:space="0" w:color="auto"/>
            <w:bottom w:val="none" w:sz="0" w:space="0" w:color="auto"/>
            <w:right w:val="none" w:sz="0" w:space="0" w:color="auto"/>
          </w:divBdr>
        </w:div>
        <w:div w:id="866336958">
          <w:marLeft w:val="1080"/>
          <w:marRight w:val="0"/>
          <w:marTop w:val="100"/>
          <w:marBottom w:val="0"/>
          <w:divBdr>
            <w:top w:val="none" w:sz="0" w:space="0" w:color="auto"/>
            <w:left w:val="none" w:sz="0" w:space="0" w:color="auto"/>
            <w:bottom w:val="none" w:sz="0" w:space="0" w:color="auto"/>
            <w:right w:val="none" w:sz="0" w:space="0" w:color="auto"/>
          </w:divBdr>
        </w:div>
        <w:div w:id="89007183">
          <w:marLeft w:val="360"/>
          <w:marRight w:val="0"/>
          <w:marTop w:val="200"/>
          <w:marBottom w:val="0"/>
          <w:divBdr>
            <w:top w:val="none" w:sz="0" w:space="0" w:color="auto"/>
            <w:left w:val="none" w:sz="0" w:space="0" w:color="auto"/>
            <w:bottom w:val="none" w:sz="0" w:space="0" w:color="auto"/>
            <w:right w:val="none" w:sz="0" w:space="0" w:color="auto"/>
          </w:divBdr>
        </w:div>
        <w:div w:id="656686617">
          <w:marLeft w:val="1080"/>
          <w:marRight w:val="0"/>
          <w:marTop w:val="100"/>
          <w:marBottom w:val="0"/>
          <w:divBdr>
            <w:top w:val="none" w:sz="0" w:space="0" w:color="auto"/>
            <w:left w:val="none" w:sz="0" w:space="0" w:color="auto"/>
            <w:bottom w:val="none" w:sz="0" w:space="0" w:color="auto"/>
            <w:right w:val="none" w:sz="0" w:space="0" w:color="auto"/>
          </w:divBdr>
        </w:div>
        <w:div w:id="224605653">
          <w:marLeft w:val="360"/>
          <w:marRight w:val="0"/>
          <w:marTop w:val="200"/>
          <w:marBottom w:val="0"/>
          <w:divBdr>
            <w:top w:val="none" w:sz="0" w:space="0" w:color="auto"/>
            <w:left w:val="none" w:sz="0" w:space="0" w:color="auto"/>
            <w:bottom w:val="none" w:sz="0" w:space="0" w:color="auto"/>
            <w:right w:val="none" w:sz="0" w:space="0" w:color="auto"/>
          </w:divBdr>
        </w:div>
        <w:div w:id="1043362836">
          <w:marLeft w:val="1080"/>
          <w:marRight w:val="0"/>
          <w:marTop w:val="100"/>
          <w:marBottom w:val="0"/>
          <w:divBdr>
            <w:top w:val="none" w:sz="0" w:space="0" w:color="auto"/>
            <w:left w:val="none" w:sz="0" w:space="0" w:color="auto"/>
            <w:bottom w:val="none" w:sz="0" w:space="0" w:color="auto"/>
            <w:right w:val="none" w:sz="0" w:space="0" w:color="auto"/>
          </w:divBdr>
        </w:div>
      </w:divsChild>
    </w:div>
    <w:div w:id="1479149219">
      <w:bodyDiv w:val="1"/>
      <w:marLeft w:val="0"/>
      <w:marRight w:val="0"/>
      <w:marTop w:val="0"/>
      <w:marBottom w:val="0"/>
      <w:divBdr>
        <w:top w:val="none" w:sz="0" w:space="0" w:color="auto"/>
        <w:left w:val="none" w:sz="0" w:space="0" w:color="auto"/>
        <w:bottom w:val="none" w:sz="0" w:space="0" w:color="auto"/>
        <w:right w:val="none" w:sz="0" w:space="0" w:color="auto"/>
      </w:divBdr>
    </w:div>
    <w:div w:id="1616056280">
      <w:bodyDiv w:val="1"/>
      <w:marLeft w:val="0"/>
      <w:marRight w:val="0"/>
      <w:marTop w:val="0"/>
      <w:marBottom w:val="0"/>
      <w:divBdr>
        <w:top w:val="none" w:sz="0" w:space="0" w:color="auto"/>
        <w:left w:val="none" w:sz="0" w:space="0" w:color="auto"/>
        <w:bottom w:val="none" w:sz="0" w:space="0" w:color="auto"/>
        <w:right w:val="none" w:sz="0" w:space="0" w:color="auto"/>
      </w:divBdr>
    </w:div>
    <w:div w:id="1730302154">
      <w:bodyDiv w:val="1"/>
      <w:marLeft w:val="0"/>
      <w:marRight w:val="0"/>
      <w:marTop w:val="0"/>
      <w:marBottom w:val="0"/>
      <w:divBdr>
        <w:top w:val="none" w:sz="0" w:space="0" w:color="auto"/>
        <w:left w:val="none" w:sz="0" w:space="0" w:color="auto"/>
        <w:bottom w:val="none" w:sz="0" w:space="0" w:color="auto"/>
        <w:right w:val="none" w:sz="0" w:space="0" w:color="auto"/>
      </w:divBdr>
    </w:div>
    <w:div w:id="1809131691">
      <w:bodyDiv w:val="1"/>
      <w:marLeft w:val="0"/>
      <w:marRight w:val="0"/>
      <w:marTop w:val="0"/>
      <w:marBottom w:val="0"/>
      <w:divBdr>
        <w:top w:val="none" w:sz="0" w:space="0" w:color="auto"/>
        <w:left w:val="none" w:sz="0" w:space="0" w:color="auto"/>
        <w:bottom w:val="none" w:sz="0" w:space="0" w:color="auto"/>
        <w:right w:val="none" w:sz="0" w:space="0" w:color="auto"/>
      </w:divBdr>
    </w:div>
    <w:div w:id="1811631538">
      <w:bodyDiv w:val="1"/>
      <w:marLeft w:val="0"/>
      <w:marRight w:val="0"/>
      <w:marTop w:val="0"/>
      <w:marBottom w:val="0"/>
      <w:divBdr>
        <w:top w:val="none" w:sz="0" w:space="0" w:color="auto"/>
        <w:left w:val="none" w:sz="0" w:space="0" w:color="auto"/>
        <w:bottom w:val="none" w:sz="0" w:space="0" w:color="auto"/>
        <w:right w:val="none" w:sz="0" w:space="0" w:color="auto"/>
      </w:divBdr>
    </w:div>
    <w:div w:id="1858546182">
      <w:bodyDiv w:val="1"/>
      <w:marLeft w:val="0"/>
      <w:marRight w:val="0"/>
      <w:marTop w:val="0"/>
      <w:marBottom w:val="0"/>
      <w:divBdr>
        <w:top w:val="none" w:sz="0" w:space="0" w:color="auto"/>
        <w:left w:val="none" w:sz="0" w:space="0" w:color="auto"/>
        <w:bottom w:val="none" w:sz="0" w:space="0" w:color="auto"/>
        <w:right w:val="none" w:sz="0" w:space="0" w:color="auto"/>
      </w:divBdr>
    </w:div>
    <w:div w:id="1936011702">
      <w:bodyDiv w:val="1"/>
      <w:marLeft w:val="0"/>
      <w:marRight w:val="0"/>
      <w:marTop w:val="0"/>
      <w:marBottom w:val="0"/>
      <w:divBdr>
        <w:top w:val="none" w:sz="0" w:space="0" w:color="auto"/>
        <w:left w:val="none" w:sz="0" w:space="0" w:color="auto"/>
        <w:bottom w:val="none" w:sz="0" w:space="0" w:color="auto"/>
        <w:right w:val="none" w:sz="0" w:space="0" w:color="auto"/>
      </w:divBdr>
    </w:div>
    <w:div w:id="19619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s://samenwerken.sharepoint.uwv.nl/projecten/uwv2/bemiddelingsservice/Werkmap%20Techniek/BMS%20documentation%2024.8.2023/PSA/PSA%20Bemiddelingsservice%20Plateau%201%20-%20Overgangssituatie%201.0%2020230314.docx" TargetMode="External"/><Relationship Id="rId26" Type="http://schemas.openxmlformats.org/officeDocument/2006/relationships/comments" Target="comments.xml"/><Relationship Id="rId39" Type="http://schemas.openxmlformats.org/officeDocument/2006/relationships/hyperlink" Target="https://jira.ba.uwv.nl/%20browse/WBEDV-75537" TargetMode="External"/><Relationship Id="rId21" Type="http://schemas.openxmlformats.org/officeDocument/2006/relationships/hyperlink" Target="https://samenwerken.sharepoint.uwv.nl/projecten/uwv2/bemiddelingsservice/Werkmap%20IV%20Integratie/Informatie%20analyse/PvE%20-%20PES%20suite%20-%20v%201.0.docx" TargetMode="External"/><Relationship Id="rId34" Type="http://schemas.openxmlformats.org/officeDocument/2006/relationships/image" Target="media/image6.png"/><Relationship Id="rId42" Type="http://schemas.openxmlformats.org/officeDocument/2006/relationships/footer" Target="footer2.xml"/><Relationship Id="rId47" Type="http://schemas.openxmlformats.org/officeDocument/2006/relationships/hyperlink" Target="https://confluence.ba.uwv.nl/display/MW/OphalenVestigingsLijstBijLocatie+Sonar" TargetMode="External"/><Relationship Id="rId50" Type="http://schemas.openxmlformats.org/officeDocument/2006/relationships/hyperlink" Target="http://werk.nl/" TargetMode="External"/><Relationship Id="rId55"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amenwerken.sharepoint.uwv.nl/projecten/uwv2/bemiddelingsservice/Werkmap%20IV%20Integratie/Informatie%20analyse/IA-T%20Integratie%20BMS%20IV%20landschap%20fase%201.docx" TargetMode="External"/><Relationship Id="rId25" Type="http://schemas.openxmlformats.org/officeDocument/2006/relationships/hyperlink" Target="https://samenwerken.sharepoint.uwv.nl/projecten/uwv2/bemiddelingsservice/Werkmap%20DV%20Functioneel/Actielijst%20BMS%20overleg%20Business%20Techniek%20V0.2.xlsx?Web=1" TargetMode="External"/><Relationship Id="rId33" Type="http://schemas.openxmlformats.org/officeDocument/2006/relationships/hyperlink" Target="https://samenwerken.sharepoint.uwv.nl/projecten/uwv2/bemiddelingsservice/Werkmap%20IV%20Integratie/Informatie%20analyse/FE%20MW%20BE/Werkdoc%20FE%20MW%20BE%20services%20tbv%20BMS.xlsx" TargetMode="External"/><Relationship Id="rId38" Type="http://schemas.openxmlformats.org/officeDocument/2006/relationships/hyperlink" Target="https://samenwerken.sharepoint.uwv.nl/projecten/uwv2/bemiddelingsservice/Werkmap%20IV%20Integratie/Informatie%20analyse/WBS-EURES/Impactanalyse%20implementatie%20Bemiddelingsservice%20(0.96).docx" TargetMode="External"/><Relationship Id="rId46" Type="http://schemas.openxmlformats.org/officeDocument/2006/relationships/hyperlink" Target="https://confluence.ba.uwv.nl/display/MW/Ophalen+opgemaakt+CV"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samenwerken.sharepoint.uwv.nl/projecten/uwv2/bemiddelingsservice/Werkmap%20IV%20Integratie/Informatie%20analyse/IA-T%20Integratie%20BMS%20IV%20landschap%20fase%201.docx" TargetMode="External"/><Relationship Id="rId29" Type="http://schemas.openxmlformats.org/officeDocument/2006/relationships/image" Target="media/image3.PNG"/><Relationship Id="rId41" Type="http://schemas.openxmlformats.org/officeDocument/2006/relationships/header" Target="header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amenwerken.sharepoint.uwv.nl/projecten/uwv2/bemiddelingsservice/Werkmap%20DV%20Functioneel/Actielijst%20BMS%20overleg%20Business%20Techniek%20V0.2.xlsx?Web=1" TargetMode="External"/><Relationship Id="rId32" Type="http://schemas.openxmlformats.org/officeDocument/2006/relationships/hyperlink" Target="https://samenwerken.sharepoint.uwv.nl/projecten/uwv2/bemiddelingsservice/Werkmap%20IV%20Integratie/Informatie%20analyse/WBS-EURES/Impactanalyse%20implementatie%20Bemiddelingsservice%20(0.96).docx" TargetMode="External"/><Relationship Id="rId37" Type="http://schemas.openxmlformats.org/officeDocument/2006/relationships/hyperlink" Target="https://samenwerken.sharepoint.uwv.nl/projecten/uwv2/bemiddelingsservice/Werkmap%20DV%20Functioneel/Impact%20WBS%20en%20EURES%20fase%200%20en%20fase%201%20Q-A%20Harry%20v1.2.docx" TargetMode="External"/><Relationship Id="rId40" Type="http://schemas.openxmlformats.org/officeDocument/2006/relationships/hyperlink" Target="https://confluence.ba.uwv.nl/display/MW/Registreer+gepubliceerde+rapportage+in+Sonar" TargetMode="External"/><Relationship Id="rId45" Type="http://schemas.openxmlformats.org/officeDocument/2006/relationships/hyperlink" Target="https://confluence.ba.uwv.nl/display/MW/UpsertWerkzoekende" TargetMode="External"/><Relationship Id="rId53" Type="http://schemas.openxmlformats.org/officeDocument/2006/relationships/hyperlink" Target="https://samenwerken.sharepoint.uwv.nl/projecten/uwv2/bemiddelingsservice/Werkmap%20Techniek/BMS%20documentation%2024.8.2023/PSA/PSA%20Bemiddelingsservice%20Plateau%201%20-%20Overgangssituatie%201.0%2020230314.doc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samenwerken.sharepoint.uwv.nl/projecten/uwv2/bemiddelingsservice/Werkmap%20IV%20Integratie/Informatie%20analyse/FE%20MW%20BE/Werkdoc%20FE%20MW%20BE%20services%20tbv%20BMS.xlsx" TargetMode="External"/><Relationship Id="rId28" Type="http://schemas.openxmlformats.org/officeDocument/2006/relationships/image" Target="media/image2.png"/><Relationship Id="rId36" Type="http://schemas.openxmlformats.org/officeDocument/2006/relationships/hyperlink" Target="https://samenwerken.sharepoint.uwv.nl/projecten/uwv2/bemiddelingsservice/Werkmap%20Techniek/BMS%20documentation%2024.8.2023/PSA/PSA%20Bemiddelingsservice%20Plateau%201%20-%20Overgangssituatie%201.0%2020230314.docx" TargetMode="External"/><Relationship Id="rId49" Type="http://schemas.openxmlformats.org/officeDocument/2006/relationships/hyperlink" Target="https://confluence.ba.uwv.nl/display/MW/CVWebservice" TargetMode="External"/><Relationship Id="rId10" Type="http://schemas.openxmlformats.org/officeDocument/2006/relationships/webSettings" Target="webSettings.xml"/><Relationship Id="rId19" Type="http://schemas.openxmlformats.org/officeDocument/2006/relationships/hyperlink" Target="https://samenwerken.sharepoint.uwv.nl/projecten/uwv2/bemiddelingsservice/Werkmap%20IV%20Integratie/Informatie%20analyse/Gegevensanalyse%20BMS.docx" TargetMode="External"/><Relationship Id="rId31" Type="http://schemas.openxmlformats.org/officeDocument/2006/relationships/image" Target="media/image5.png"/><Relationship Id="rId44" Type="http://schemas.openxmlformats.org/officeDocument/2006/relationships/hyperlink" Target="https://samenwerken.sharepoint.uwv.nl/projecten/uwv2/bemiddelingsservice/Werkmap%20IV%20Integratie/Informatie%20analyse/Analyse%20services%20Sonar%20MW%20Werk.nl%20t.b.v.%20IAT%20v0.2.docx" TargetMode="External"/><Relationship Id="rId52" Type="http://schemas.openxmlformats.org/officeDocument/2006/relationships/hyperlink" Target="https://samenwerken.sharepoint.uwv.nl/projecten/uwv2/bemiddelingsservice/Werkmap%20Techniek/BMS%20documentation%2024.8.2023/PSA/PSA%20Bemiddelingsservice%20Plateau%201%20-%20Overgangssituatie%201.0%2020230314.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hyperlink" Target="https://samenwerken.sharepoint.uwv.nl/projecten/uwv2/bemiddelingsservice/Werkmap%20IV%20Integratie/Informatie%20analyse/Bijlage%20VI%20Overeengekomen%20Progamma%20van%20Eisen%20PES%20v1.0.pdf" TargetMode="External"/><Relationship Id="rId27" Type="http://schemas.microsoft.com/office/2011/relationships/commentsExtended" Target="commentsExtended.xml"/><Relationship Id="rId30" Type="http://schemas.openxmlformats.org/officeDocument/2006/relationships/image" Target="media/image4.emf"/><Relationship Id="rId35" Type="http://schemas.openxmlformats.org/officeDocument/2006/relationships/image" Target="media/image7.emf"/><Relationship Id="rId43" Type="http://schemas.openxmlformats.org/officeDocument/2006/relationships/header" Target="header3.xml"/><Relationship Id="rId48" Type="http://schemas.openxmlformats.org/officeDocument/2006/relationships/hyperlink" Target="https://confluence.ba.uwv.nl/display/MW/Registreren+Vestiging" TargetMode="Externa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s://samenwerken.sharepoint.uwv.nl/projecten/uwv2/bemiddelingsservice/Werkmap%20IV%20Integratie/Informatie%20analyse/FE%20MW%20BE/Werkdoc%20FE%20MW%20BE%20services%20tbv%20BMS.xlsx" TargetMode="External"/><Relationship Id="rId3" Type="http://schemas.openxmlformats.org/officeDocument/2006/relationships/customXml" Target="../customXml/item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mso-contentType ?>
<SharedContentType xmlns="Microsoft.SharePoint.Taxonomy.ContentTypeSync" SourceId="5c8cb159-2b14-44f1-9f1e-2f87ce4796ac"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7EE6D8EA8AFA1F41A4DD8A864DE96BFC" ma:contentTypeVersion="0" ma:contentTypeDescription="Een nieuw document maken." ma:contentTypeScope="" ma:versionID="d5a37ea17fba0b605f8ba8bd222f488a">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FFE52-00D8-4DD3-B2D3-E6D17DC16946}">
  <ds:schemaRefs>
    <ds:schemaRef ds:uri="http://schemas.microsoft.com/sharepoint/v3/contenttype/forms"/>
  </ds:schemaRefs>
</ds:datastoreItem>
</file>

<file path=customXml/itemProps2.xml><?xml version="1.0" encoding="utf-8"?>
<ds:datastoreItem xmlns:ds="http://schemas.openxmlformats.org/officeDocument/2006/customXml" ds:itemID="{1620DC72-361B-400B-A23D-4299BEFB40A5}">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AD98EBFC-DEBF-4DBC-BEFD-1D67C00C32A5}">
  <ds:schemaRefs>
    <ds:schemaRef ds:uri="Microsoft.SharePoint.Taxonomy.ContentTypeSync"/>
  </ds:schemaRefs>
</ds:datastoreItem>
</file>

<file path=customXml/itemProps4.xml><?xml version="1.0" encoding="utf-8"?>
<ds:datastoreItem xmlns:ds="http://schemas.openxmlformats.org/officeDocument/2006/customXml" ds:itemID="{36B5E274-526F-427C-9923-D110C1CF8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800E7AB-3A28-4DF3-AA48-BACD0DC2DEF8}">
  <ds:schemaRefs>
    <ds:schemaRef ds:uri="http://schemas.microsoft.com/office/2006/metadata/customXsn"/>
  </ds:schemaRefs>
</ds:datastoreItem>
</file>

<file path=customXml/itemProps6.xml><?xml version="1.0" encoding="utf-8"?>
<ds:datastoreItem xmlns:ds="http://schemas.openxmlformats.org/officeDocument/2006/customXml" ds:itemID="{936EE2CA-AA16-46A3-B9A8-53DE80C0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27545</Words>
  <Characters>151498</Characters>
  <Application>Microsoft Office Word</Application>
  <DocSecurity>0</DocSecurity>
  <Lines>1262</Lines>
  <Paragraphs>357</Paragraphs>
  <ScaleCrop>false</ScaleCrop>
  <HeadingPairs>
    <vt:vector size="2" baseType="variant">
      <vt:variant>
        <vt:lpstr>Titel</vt:lpstr>
      </vt:variant>
      <vt:variant>
        <vt:i4>1</vt:i4>
      </vt:variant>
    </vt:vector>
  </HeadingPairs>
  <TitlesOfParts>
    <vt:vector size="1" baseType="lpstr">
      <vt:lpstr>Impact Analyse Techniek</vt:lpstr>
    </vt:vector>
  </TitlesOfParts>
  <Company>UWV</Company>
  <LinksUpToDate>false</LinksUpToDate>
  <CharactersWithSpaces>178686</CharactersWithSpaces>
  <SharedDoc>false</SharedDoc>
  <HLinks>
    <vt:vector size="114" baseType="variant">
      <vt:variant>
        <vt:i4>1835069</vt:i4>
      </vt:variant>
      <vt:variant>
        <vt:i4>110</vt:i4>
      </vt:variant>
      <vt:variant>
        <vt:i4>0</vt:i4>
      </vt:variant>
      <vt:variant>
        <vt:i4>5</vt:i4>
      </vt:variant>
      <vt:variant>
        <vt:lpwstr/>
      </vt:variant>
      <vt:variant>
        <vt:lpwstr>_Toc390765802</vt:lpwstr>
      </vt:variant>
      <vt:variant>
        <vt:i4>1835069</vt:i4>
      </vt:variant>
      <vt:variant>
        <vt:i4>104</vt:i4>
      </vt:variant>
      <vt:variant>
        <vt:i4>0</vt:i4>
      </vt:variant>
      <vt:variant>
        <vt:i4>5</vt:i4>
      </vt:variant>
      <vt:variant>
        <vt:lpwstr/>
      </vt:variant>
      <vt:variant>
        <vt:lpwstr>_Toc390765801</vt:lpwstr>
      </vt:variant>
      <vt:variant>
        <vt:i4>1835069</vt:i4>
      </vt:variant>
      <vt:variant>
        <vt:i4>98</vt:i4>
      </vt:variant>
      <vt:variant>
        <vt:i4>0</vt:i4>
      </vt:variant>
      <vt:variant>
        <vt:i4>5</vt:i4>
      </vt:variant>
      <vt:variant>
        <vt:lpwstr/>
      </vt:variant>
      <vt:variant>
        <vt:lpwstr>_Toc390765800</vt:lpwstr>
      </vt:variant>
      <vt:variant>
        <vt:i4>1376306</vt:i4>
      </vt:variant>
      <vt:variant>
        <vt:i4>92</vt:i4>
      </vt:variant>
      <vt:variant>
        <vt:i4>0</vt:i4>
      </vt:variant>
      <vt:variant>
        <vt:i4>5</vt:i4>
      </vt:variant>
      <vt:variant>
        <vt:lpwstr/>
      </vt:variant>
      <vt:variant>
        <vt:lpwstr>_Toc390765799</vt:lpwstr>
      </vt:variant>
      <vt:variant>
        <vt:i4>1376306</vt:i4>
      </vt:variant>
      <vt:variant>
        <vt:i4>86</vt:i4>
      </vt:variant>
      <vt:variant>
        <vt:i4>0</vt:i4>
      </vt:variant>
      <vt:variant>
        <vt:i4>5</vt:i4>
      </vt:variant>
      <vt:variant>
        <vt:lpwstr/>
      </vt:variant>
      <vt:variant>
        <vt:lpwstr>_Toc390765798</vt:lpwstr>
      </vt:variant>
      <vt:variant>
        <vt:i4>1376306</vt:i4>
      </vt:variant>
      <vt:variant>
        <vt:i4>80</vt:i4>
      </vt:variant>
      <vt:variant>
        <vt:i4>0</vt:i4>
      </vt:variant>
      <vt:variant>
        <vt:i4>5</vt:i4>
      </vt:variant>
      <vt:variant>
        <vt:lpwstr/>
      </vt:variant>
      <vt:variant>
        <vt:lpwstr>_Toc390765797</vt:lpwstr>
      </vt:variant>
      <vt:variant>
        <vt:i4>1376306</vt:i4>
      </vt:variant>
      <vt:variant>
        <vt:i4>74</vt:i4>
      </vt:variant>
      <vt:variant>
        <vt:i4>0</vt:i4>
      </vt:variant>
      <vt:variant>
        <vt:i4>5</vt:i4>
      </vt:variant>
      <vt:variant>
        <vt:lpwstr/>
      </vt:variant>
      <vt:variant>
        <vt:lpwstr>_Toc390765796</vt:lpwstr>
      </vt:variant>
      <vt:variant>
        <vt:i4>1376306</vt:i4>
      </vt:variant>
      <vt:variant>
        <vt:i4>68</vt:i4>
      </vt:variant>
      <vt:variant>
        <vt:i4>0</vt:i4>
      </vt:variant>
      <vt:variant>
        <vt:i4>5</vt:i4>
      </vt:variant>
      <vt:variant>
        <vt:lpwstr/>
      </vt:variant>
      <vt:variant>
        <vt:lpwstr>_Toc390765795</vt:lpwstr>
      </vt:variant>
      <vt:variant>
        <vt:i4>1376306</vt:i4>
      </vt:variant>
      <vt:variant>
        <vt:i4>62</vt:i4>
      </vt:variant>
      <vt:variant>
        <vt:i4>0</vt:i4>
      </vt:variant>
      <vt:variant>
        <vt:i4>5</vt:i4>
      </vt:variant>
      <vt:variant>
        <vt:lpwstr/>
      </vt:variant>
      <vt:variant>
        <vt:lpwstr>_Toc390765794</vt:lpwstr>
      </vt:variant>
      <vt:variant>
        <vt:i4>1376306</vt:i4>
      </vt:variant>
      <vt:variant>
        <vt:i4>56</vt:i4>
      </vt:variant>
      <vt:variant>
        <vt:i4>0</vt:i4>
      </vt:variant>
      <vt:variant>
        <vt:i4>5</vt:i4>
      </vt:variant>
      <vt:variant>
        <vt:lpwstr/>
      </vt:variant>
      <vt:variant>
        <vt:lpwstr>_Toc390765793</vt:lpwstr>
      </vt:variant>
      <vt:variant>
        <vt:i4>1376306</vt:i4>
      </vt:variant>
      <vt:variant>
        <vt:i4>50</vt:i4>
      </vt:variant>
      <vt:variant>
        <vt:i4>0</vt:i4>
      </vt:variant>
      <vt:variant>
        <vt:i4>5</vt:i4>
      </vt:variant>
      <vt:variant>
        <vt:lpwstr/>
      </vt:variant>
      <vt:variant>
        <vt:lpwstr>_Toc390765792</vt:lpwstr>
      </vt:variant>
      <vt:variant>
        <vt:i4>1376306</vt:i4>
      </vt:variant>
      <vt:variant>
        <vt:i4>44</vt:i4>
      </vt:variant>
      <vt:variant>
        <vt:i4>0</vt:i4>
      </vt:variant>
      <vt:variant>
        <vt:i4>5</vt:i4>
      </vt:variant>
      <vt:variant>
        <vt:lpwstr/>
      </vt:variant>
      <vt:variant>
        <vt:lpwstr>_Toc390765791</vt:lpwstr>
      </vt:variant>
      <vt:variant>
        <vt:i4>1376306</vt:i4>
      </vt:variant>
      <vt:variant>
        <vt:i4>38</vt:i4>
      </vt:variant>
      <vt:variant>
        <vt:i4>0</vt:i4>
      </vt:variant>
      <vt:variant>
        <vt:i4>5</vt:i4>
      </vt:variant>
      <vt:variant>
        <vt:lpwstr/>
      </vt:variant>
      <vt:variant>
        <vt:lpwstr>_Toc390765790</vt:lpwstr>
      </vt:variant>
      <vt:variant>
        <vt:i4>1310770</vt:i4>
      </vt:variant>
      <vt:variant>
        <vt:i4>32</vt:i4>
      </vt:variant>
      <vt:variant>
        <vt:i4>0</vt:i4>
      </vt:variant>
      <vt:variant>
        <vt:i4>5</vt:i4>
      </vt:variant>
      <vt:variant>
        <vt:lpwstr/>
      </vt:variant>
      <vt:variant>
        <vt:lpwstr>_Toc390765789</vt:lpwstr>
      </vt:variant>
      <vt:variant>
        <vt:i4>1310770</vt:i4>
      </vt:variant>
      <vt:variant>
        <vt:i4>26</vt:i4>
      </vt:variant>
      <vt:variant>
        <vt:i4>0</vt:i4>
      </vt:variant>
      <vt:variant>
        <vt:i4>5</vt:i4>
      </vt:variant>
      <vt:variant>
        <vt:lpwstr/>
      </vt:variant>
      <vt:variant>
        <vt:lpwstr>_Toc390765788</vt:lpwstr>
      </vt:variant>
      <vt:variant>
        <vt:i4>1310770</vt:i4>
      </vt:variant>
      <vt:variant>
        <vt:i4>20</vt:i4>
      </vt:variant>
      <vt:variant>
        <vt:i4>0</vt:i4>
      </vt:variant>
      <vt:variant>
        <vt:i4>5</vt:i4>
      </vt:variant>
      <vt:variant>
        <vt:lpwstr/>
      </vt:variant>
      <vt:variant>
        <vt:lpwstr>_Toc390765787</vt:lpwstr>
      </vt:variant>
      <vt:variant>
        <vt:i4>1310770</vt:i4>
      </vt:variant>
      <vt:variant>
        <vt:i4>14</vt:i4>
      </vt:variant>
      <vt:variant>
        <vt:i4>0</vt:i4>
      </vt:variant>
      <vt:variant>
        <vt:i4>5</vt:i4>
      </vt:variant>
      <vt:variant>
        <vt:lpwstr/>
      </vt:variant>
      <vt:variant>
        <vt:lpwstr>_Toc390765786</vt:lpwstr>
      </vt:variant>
      <vt:variant>
        <vt:i4>1310770</vt:i4>
      </vt:variant>
      <vt:variant>
        <vt:i4>8</vt:i4>
      </vt:variant>
      <vt:variant>
        <vt:i4>0</vt:i4>
      </vt:variant>
      <vt:variant>
        <vt:i4>5</vt:i4>
      </vt:variant>
      <vt:variant>
        <vt:lpwstr/>
      </vt:variant>
      <vt:variant>
        <vt:lpwstr>_Toc390765785</vt:lpwstr>
      </vt:variant>
      <vt:variant>
        <vt:i4>1310770</vt:i4>
      </vt:variant>
      <vt:variant>
        <vt:i4>2</vt:i4>
      </vt:variant>
      <vt:variant>
        <vt:i4>0</vt:i4>
      </vt:variant>
      <vt:variant>
        <vt:i4>5</vt:i4>
      </vt:variant>
      <vt:variant>
        <vt:lpwstr/>
      </vt:variant>
      <vt:variant>
        <vt:lpwstr>_Toc390765784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Analyse Techniek</dc:title>
  <dc:creator>rick.h.a.derooij@uwv.nl</dc:creator>
  <cp:keywords>Impact Analyse</cp:keywords>
  <dc:description>IA op techniek tbv integratie van de BMS in het landschap IV.</dc:description>
  <cp:lastModifiedBy>Rooij, Rick de (H.A.)</cp:lastModifiedBy>
  <cp:revision>37</cp:revision>
  <cp:lastPrinted>2012-11-28T13:28:00Z</cp:lastPrinted>
  <dcterms:created xsi:type="dcterms:W3CDTF">2023-11-08T12:27:00Z</dcterms:created>
  <dcterms:modified xsi:type="dcterms:W3CDTF">2023-11-09T13:23:00Z</dcterms:modified>
  <cp:contentStatus>Concept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status">
    <vt:lpwstr>Concept</vt:lpwstr>
  </property>
  <property fmtid="{D5CDD505-2E9C-101B-9397-08002B2CF9AE}" pid="4" name="Versie">
    <vt:lpwstr>0.2</vt:lpwstr>
  </property>
  <property fmtid="{D5CDD505-2E9C-101B-9397-08002B2CF9AE}" pid="5" name="TemplateUrl">
    <vt:lpwstr/>
  </property>
  <property fmtid="{D5CDD505-2E9C-101B-9397-08002B2CF9AE}" pid="6" name="Opdrachtgever">
    <vt:lpwstr>Paul Verboom</vt:lpwstr>
  </property>
  <property fmtid="{D5CDD505-2E9C-101B-9397-08002B2CF9AE}" pid="7" name="ContentTypeId">
    <vt:lpwstr>0x0101007EE6D8EA8AFA1F41A4DD8A864DE96BFC</vt:lpwstr>
  </property>
</Properties>
</file>