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President</w:t>
      </w:r>
    </w:p>
    <w:p w:rsidR="00000000" w:rsidDel="00000000" w:rsidP="00000000" w:rsidRDefault="00000000" w:rsidRPr="00000000" w14:paraId="00000002">
      <w:pPr>
        <w:rPr/>
      </w:pPr>
      <w:r w:rsidDel="00000000" w:rsidR="00000000" w:rsidRPr="00000000">
        <w:rPr>
          <w:rtl w:val="0"/>
        </w:rPr>
        <w:t xml:space="preserve">Reet Escribano </w:t>
      </w:r>
    </w:p>
    <w:p w:rsidR="00000000" w:rsidDel="00000000" w:rsidP="00000000" w:rsidRDefault="00000000" w:rsidRPr="00000000" w14:paraId="00000003">
      <w:pPr>
        <w:rPr/>
      </w:pPr>
      <w:r w:rsidDel="00000000" w:rsidR="00000000" w:rsidRPr="00000000">
        <w:rPr>
          <w:rtl w:val="0"/>
        </w:rPr>
        <w:t xml:space="preserve">Estonian (flag)</w:t>
      </w:r>
    </w:p>
    <w:p w:rsidR="00000000" w:rsidDel="00000000" w:rsidP="00000000" w:rsidRDefault="00000000" w:rsidRPr="00000000" w14:paraId="00000004">
      <w:pPr>
        <w:rPr/>
      </w:pPr>
      <w:r w:rsidDel="00000000" w:rsidR="00000000" w:rsidRPr="00000000">
        <w:rPr>
          <w:rtl w:val="0"/>
        </w:rPr>
        <w:t xml:space="preserve">ES Alicante BAC 2014 and BAC 2029</w:t>
      </w:r>
    </w:p>
    <w:p w:rsidR="00000000" w:rsidDel="00000000" w:rsidP="00000000" w:rsidRDefault="00000000" w:rsidRPr="00000000" w14:paraId="00000005">
      <w:pPr>
        <w:rPr>
          <w:i w:val="1"/>
        </w:rPr>
      </w:pPr>
      <w:r w:rsidDel="00000000" w:rsidR="00000000" w:rsidRPr="00000000">
        <w:rPr>
          <w:i w:val="1"/>
          <w:rtl w:val="0"/>
        </w:rPr>
        <w:t xml:space="preserve">Graduated from Estonian Academy of Music (pianist). 3 years of experience as a piano and music teacher. 12 years of experience in wholesale, distribution and marketing leadership as sales director of AbeStock AS, Estonia. Currently working at the EUIPO as an Intellectual Property assistant.</w:t>
      </w:r>
    </w:p>
    <w:p w:rsidR="00000000" w:rsidDel="00000000" w:rsidP="00000000" w:rsidRDefault="00000000" w:rsidRPr="00000000" w14:paraId="00000006">
      <w:pPr>
        <w:rPr>
          <w:i w:val="1"/>
        </w:rPr>
      </w:pPr>
      <w:r w:rsidDel="00000000" w:rsidR="00000000" w:rsidRPr="00000000">
        <w:rPr>
          <w:i w:val="1"/>
          <w:rtl w:val="0"/>
        </w:rPr>
        <w:t xml:space="preserve">Former president of Alicante APEEE (2018-2025). Actively involved in the InterParents work since October 2018, Bureau member since February 2021. IP delegate at the JTC from 2019, at the BoG from 2023. </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Vice President</w:t>
      </w:r>
    </w:p>
    <w:p w:rsidR="00000000" w:rsidDel="00000000" w:rsidP="00000000" w:rsidRDefault="00000000" w:rsidRPr="00000000" w14:paraId="00000009">
      <w:pPr>
        <w:rPr/>
      </w:pPr>
      <w:r w:rsidDel="00000000" w:rsidR="00000000" w:rsidRPr="00000000">
        <w:rPr>
          <w:rtl w:val="0"/>
        </w:rPr>
        <w:t xml:space="preserve">Eleanna Stergiouli</w:t>
      </w:r>
    </w:p>
    <w:p w:rsidR="00000000" w:rsidDel="00000000" w:rsidP="00000000" w:rsidRDefault="00000000" w:rsidRPr="00000000" w14:paraId="0000000A">
      <w:pPr>
        <w:rPr/>
      </w:pPr>
      <w:r w:rsidDel="00000000" w:rsidR="00000000" w:rsidRPr="00000000">
        <w:rPr>
          <w:rtl w:val="0"/>
        </w:rPr>
        <w:t xml:space="preserve">Greek (flag)</w:t>
      </w:r>
    </w:p>
    <w:p w:rsidR="00000000" w:rsidDel="00000000" w:rsidP="00000000" w:rsidRDefault="00000000" w:rsidRPr="00000000" w14:paraId="0000000B">
      <w:pPr>
        <w:rPr/>
      </w:pPr>
      <w:r w:rsidDel="00000000" w:rsidR="00000000" w:rsidRPr="00000000">
        <w:rPr>
          <w:rtl w:val="0"/>
        </w:rPr>
        <w:t xml:space="preserve">EEB3 BAC 2025 and BAC 2027</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President of APEEE EEB3. Actively involved in InterParents work since 2023. IP delegate at the JTC from 2024, at the BoG from 2025.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Treasurer</w:t>
      </w:r>
    </w:p>
    <w:p w:rsidR="00000000" w:rsidDel="00000000" w:rsidP="00000000" w:rsidRDefault="00000000" w:rsidRPr="00000000" w14:paraId="00000010">
      <w:pPr>
        <w:rPr/>
      </w:pPr>
      <w:r w:rsidDel="00000000" w:rsidR="00000000" w:rsidRPr="00000000">
        <w:rPr>
          <w:rtl w:val="0"/>
        </w:rPr>
        <w:t xml:space="preserve">Andrew Folkmanis</w:t>
      </w:r>
    </w:p>
    <w:p w:rsidR="00000000" w:rsidDel="00000000" w:rsidP="00000000" w:rsidRDefault="00000000" w:rsidRPr="00000000" w14:paraId="00000011">
      <w:pPr>
        <w:rPr/>
      </w:pPr>
      <w:r w:rsidDel="00000000" w:rsidR="00000000" w:rsidRPr="00000000">
        <w:rPr>
          <w:rtl w:val="0"/>
        </w:rPr>
        <w:t xml:space="preserve">British / Latvian (flags)</w:t>
      </w:r>
    </w:p>
    <w:p w:rsidR="00000000" w:rsidDel="00000000" w:rsidP="00000000" w:rsidRDefault="00000000" w:rsidRPr="00000000" w14:paraId="00000012">
      <w:pPr>
        <w:rPr/>
      </w:pPr>
      <w:r w:rsidDel="00000000" w:rsidR="00000000" w:rsidRPr="00000000">
        <w:rPr>
          <w:rtl w:val="0"/>
        </w:rPr>
        <w:t xml:space="preserve">EEB2 BAC 20??</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Former president of APEEE EEB2. Actively involved in InterParents work since 2023. IP delegate at the Budgetary Committee since 2024.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Secretary </w:t>
      </w:r>
    </w:p>
    <w:p w:rsidR="00000000" w:rsidDel="00000000" w:rsidP="00000000" w:rsidRDefault="00000000" w:rsidRPr="00000000" w14:paraId="00000017">
      <w:pPr>
        <w:rPr/>
      </w:pPr>
      <w:r w:rsidDel="00000000" w:rsidR="00000000" w:rsidRPr="00000000">
        <w:rPr>
          <w:rtl w:val="0"/>
        </w:rPr>
        <w:t xml:space="preserve">Marzia Brofferio</w:t>
      </w:r>
    </w:p>
    <w:p w:rsidR="00000000" w:rsidDel="00000000" w:rsidP="00000000" w:rsidRDefault="00000000" w:rsidRPr="00000000" w14:paraId="00000018">
      <w:pPr>
        <w:rPr/>
      </w:pPr>
      <w:r w:rsidDel="00000000" w:rsidR="00000000" w:rsidRPr="00000000">
        <w:rPr>
          <w:rtl w:val="0"/>
        </w:rPr>
        <w:t xml:space="preserve">Italian (flag)</w:t>
      </w:r>
    </w:p>
    <w:p w:rsidR="00000000" w:rsidDel="00000000" w:rsidP="00000000" w:rsidRDefault="00000000" w:rsidRPr="00000000" w14:paraId="00000019">
      <w:pPr>
        <w:rPr/>
      </w:pPr>
      <w:r w:rsidDel="00000000" w:rsidR="00000000" w:rsidRPr="00000000">
        <w:rPr>
          <w:rtl w:val="0"/>
        </w:rPr>
        <w:t xml:space="preserve">EEB4 BAC 2028</w:t>
      </w:r>
    </w:p>
    <w:p w:rsidR="00000000" w:rsidDel="00000000" w:rsidP="00000000" w:rsidRDefault="00000000" w:rsidRPr="00000000" w14:paraId="0000001A">
      <w:pPr>
        <w:rPr/>
      </w:pPr>
      <w:r w:rsidDel="00000000" w:rsidR="00000000" w:rsidRPr="00000000">
        <w:rPr>
          <w:i w:val="1"/>
          <w:rtl w:val="0"/>
        </w:rPr>
        <w:t xml:space="preserve">Graduated in Bocconi University (Italy) in Business Administration, has 10 years of experience as Head Hunter and Management Soft Skills Trainer. </w:t>
      </w: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Member of the APEEE EEB4 Board. Actively involved in InterParents work since 2023. Bureau member since February 2025. IP delegate at the JTC since 2024. </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Co-secretary </w:t>
      </w:r>
    </w:p>
    <w:p w:rsidR="00000000" w:rsidDel="00000000" w:rsidP="00000000" w:rsidRDefault="00000000" w:rsidRPr="00000000" w14:paraId="0000001E">
      <w:pPr>
        <w:rPr/>
      </w:pPr>
      <w:r w:rsidDel="00000000" w:rsidR="00000000" w:rsidRPr="00000000">
        <w:rPr>
          <w:rtl w:val="0"/>
        </w:rPr>
        <w:t xml:space="preserve">Chrysoula Fragkiadaki</w:t>
      </w:r>
    </w:p>
    <w:p w:rsidR="00000000" w:rsidDel="00000000" w:rsidP="00000000" w:rsidRDefault="00000000" w:rsidRPr="00000000" w14:paraId="0000001F">
      <w:pPr>
        <w:rPr/>
      </w:pPr>
      <w:r w:rsidDel="00000000" w:rsidR="00000000" w:rsidRPr="00000000">
        <w:rPr>
          <w:rtl w:val="0"/>
        </w:rPr>
        <w:t xml:space="preserve">Greek</w:t>
      </w:r>
    </w:p>
    <w:p w:rsidR="00000000" w:rsidDel="00000000" w:rsidP="00000000" w:rsidRDefault="00000000" w:rsidRPr="00000000" w14:paraId="00000020">
      <w:pPr>
        <w:rPr/>
      </w:pPr>
      <w:r w:rsidDel="00000000" w:rsidR="00000000" w:rsidRPr="00000000">
        <w:rPr>
          <w:rtl w:val="0"/>
        </w:rPr>
        <w:t xml:space="preserve">ES LUX2 BAC 2032 and BAC 2036</w:t>
      </w:r>
    </w:p>
    <w:p w:rsidR="00000000" w:rsidDel="00000000" w:rsidP="00000000" w:rsidRDefault="00000000" w:rsidRPr="00000000" w14:paraId="00000021">
      <w:pPr>
        <w:rPr>
          <w:i w:val="1"/>
          <w:sz w:val="20"/>
          <w:szCs w:val="20"/>
        </w:rPr>
      </w:pPr>
      <w:r w:rsidDel="00000000" w:rsidR="00000000" w:rsidRPr="00000000">
        <w:rPr>
          <w:rtl w:val="0"/>
        </w:rPr>
        <w:t xml:space="preserve">Member of the APEEE LUX2 Board since 2022. </w:t>
      </w:r>
      <w:r w:rsidDel="00000000" w:rsidR="00000000" w:rsidRPr="00000000">
        <w:rPr>
          <w:i w:val="1"/>
          <w:rtl w:val="0"/>
        </w:rPr>
        <w:t xml:space="preserve">Actively involved in InterParents work since January 2024. Bureau member since February 2025.</w:t>
      </w:r>
      <w:r w:rsidDel="00000000" w:rsidR="00000000" w:rsidRPr="00000000">
        <w:rPr>
          <w:i w:val="1"/>
          <w:rtl w:val="0"/>
        </w:rPr>
        <w:t xml:space="preserve"> I studied Political Sciences and European Law in Greece and Belgium. Since 2013, I have been an established official at the Court of justice of the European Union working at the Directorate General for Information. </w:t>
      </w: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Co-secretary</w:t>
      </w:r>
    </w:p>
    <w:p w:rsidR="00000000" w:rsidDel="00000000" w:rsidP="00000000" w:rsidRDefault="00000000" w:rsidRPr="00000000" w14:paraId="00000024">
      <w:pPr>
        <w:rPr/>
      </w:pPr>
      <w:r w:rsidDel="00000000" w:rsidR="00000000" w:rsidRPr="00000000">
        <w:rPr>
          <w:rtl w:val="0"/>
        </w:rPr>
        <w:t xml:space="preserve">Afroditi Papadopoulou</w:t>
      </w:r>
    </w:p>
    <w:p w:rsidR="00000000" w:rsidDel="00000000" w:rsidP="00000000" w:rsidRDefault="00000000" w:rsidRPr="00000000" w14:paraId="00000025">
      <w:pPr>
        <w:rPr/>
      </w:pPr>
      <w:r w:rsidDel="00000000" w:rsidR="00000000" w:rsidRPr="00000000">
        <w:rPr>
          <w:rtl w:val="0"/>
        </w:rPr>
        <w:t xml:space="preserve">Greek</w:t>
      </w:r>
    </w:p>
    <w:p w:rsidR="00000000" w:rsidDel="00000000" w:rsidP="00000000" w:rsidRDefault="00000000" w:rsidRPr="00000000" w14:paraId="00000026">
      <w:pPr>
        <w:rPr/>
      </w:pPr>
      <w:r w:rsidDel="00000000" w:rsidR="00000000" w:rsidRPr="00000000">
        <w:rPr>
          <w:rtl w:val="0"/>
        </w:rPr>
        <w:t xml:space="preserve">ES LUX2 BAC 2034 and BAC 2036</w:t>
      </w:r>
    </w:p>
    <w:p w:rsidR="00000000" w:rsidDel="00000000" w:rsidP="00000000" w:rsidRDefault="00000000" w:rsidRPr="00000000" w14:paraId="00000027">
      <w:pPr>
        <w:rPr>
          <w:i w:val="1"/>
        </w:rPr>
      </w:pPr>
      <w:r w:rsidDel="00000000" w:rsidR="00000000" w:rsidRPr="00000000">
        <w:rPr>
          <w:rtl w:val="0"/>
        </w:rPr>
        <w:t xml:space="preserve">Member of the APEEE LUX2 Board. </w:t>
      </w:r>
      <w:r w:rsidDel="00000000" w:rsidR="00000000" w:rsidRPr="00000000">
        <w:rPr>
          <w:i w:val="1"/>
          <w:rtl w:val="0"/>
        </w:rPr>
        <w:t xml:space="preserve">Actively involved in InterParents work since October 2023. Bureau member since February 2025. Graduated from Thessaloniki Aristotle University in Medical Studies and Occupational Medicine. Currently working at the Occupational  Health and Prevention division of the Luxembourg Ministry of Health.</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Coordination Group / IP representatives in OSG Working Groups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Educational matters</w:t>
      </w:r>
    </w:p>
    <w:p w:rsidR="00000000" w:rsidDel="00000000" w:rsidP="00000000" w:rsidRDefault="00000000" w:rsidRPr="00000000" w14:paraId="0000002D">
      <w:pPr>
        <w:rPr/>
      </w:pPr>
      <w:r w:rsidDel="00000000" w:rsidR="00000000" w:rsidRPr="00000000">
        <w:rPr>
          <w:rtl w:val="0"/>
        </w:rPr>
        <w:t xml:space="preserve">Eleanna Stergiouli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Educational Support </w:t>
      </w:r>
    </w:p>
    <w:p w:rsidR="00000000" w:rsidDel="00000000" w:rsidP="00000000" w:rsidRDefault="00000000" w:rsidRPr="00000000" w14:paraId="00000030">
      <w:pPr>
        <w:rPr/>
      </w:pPr>
      <w:r w:rsidDel="00000000" w:rsidR="00000000" w:rsidRPr="00000000">
        <w:rPr>
          <w:rtl w:val="0"/>
        </w:rPr>
        <w:t xml:space="preserve">Floriana Grimaldi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BAC</w:t>
      </w:r>
    </w:p>
    <w:p w:rsidR="00000000" w:rsidDel="00000000" w:rsidP="00000000" w:rsidRDefault="00000000" w:rsidRPr="00000000" w14:paraId="00000033">
      <w:pPr>
        <w:rPr/>
      </w:pPr>
      <w:r w:rsidDel="00000000" w:rsidR="00000000" w:rsidRPr="00000000">
        <w:rPr>
          <w:rtl w:val="0"/>
        </w:rPr>
        <w:t xml:space="preserve">Marzia Brofferio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IT-Peda</w:t>
      </w:r>
    </w:p>
    <w:p w:rsidR="00000000" w:rsidDel="00000000" w:rsidP="00000000" w:rsidRDefault="00000000" w:rsidRPr="00000000" w14:paraId="00000036">
      <w:pPr>
        <w:rPr/>
      </w:pPr>
      <w:r w:rsidDel="00000000" w:rsidR="00000000" w:rsidRPr="00000000">
        <w:rPr>
          <w:rtl w:val="0"/>
        </w:rPr>
        <w:t xml:space="preserve">Brynn Thompson - Renz</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Well-being</w:t>
      </w:r>
    </w:p>
    <w:p w:rsidR="00000000" w:rsidDel="00000000" w:rsidP="00000000" w:rsidRDefault="00000000" w:rsidRPr="00000000" w14:paraId="00000039">
      <w:pPr>
        <w:rPr/>
      </w:pPr>
      <w:r w:rsidDel="00000000" w:rsidR="00000000" w:rsidRPr="00000000">
        <w:rPr>
          <w:rtl w:val="0"/>
        </w:rPr>
        <w:t xml:space="preserve">Afroditi Papadopoulou</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Administrative matters</w:t>
      </w:r>
    </w:p>
    <w:p w:rsidR="00000000" w:rsidDel="00000000" w:rsidP="00000000" w:rsidRDefault="00000000" w:rsidRPr="00000000" w14:paraId="0000003C">
      <w:pPr>
        <w:rPr/>
      </w:pPr>
      <w:r w:rsidDel="00000000" w:rsidR="00000000" w:rsidRPr="00000000">
        <w:rPr>
          <w:rtl w:val="0"/>
        </w:rPr>
        <w:t xml:space="preserve">Reet Escribano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Legal matters</w:t>
      </w:r>
    </w:p>
    <w:p w:rsidR="00000000" w:rsidDel="00000000" w:rsidP="00000000" w:rsidRDefault="00000000" w:rsidRPr="00000000" w14:paraId="0000003F">
      <w:pPr>
        <w:rPr/>
      </w:pPr>
      <w:r w:rsidDel="00000000" w:rsidR="00000000" w:rsidRPr="00000000">
        <w:rPr>
          <w:rtl w:val="0"/>
        </w:rPr>
        <w:t xml:space="preserve">Sigfrido Ramirez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Financial matters</w:t>
      </w:r>
    </w:p>
    <w:p w:rsidR="00000000" w:rsidDel="00000000" w:rsidP="00000000" w:rsidRDefault="00000000" w:rsidRPr="00000000" w14:paraId="00000042">
      <w:pPr>
        <w:rPr/>
      </w:pPr>
      <w:r w:rsidDel="00000000" w:rsidR="00000000" w:rsidRPr="00000000">
        <w:rPr>
          <w:rtl w:val="0"/>
        </w:rPr>
        <w:t xml:space="preserve">Vanessa Boto Cerqueira</w:t>
      </w:r>
    </w:p>
    <w:p w:rsidR="00000000" w:rsidDel="00000000" w:rsidP="00000000" w:rsidRDefault="00000000" w:rsidRPr="00000000" w14:paraId="00000043">
      <w:pPr>
        <w:rPr/>
      </w:pPr>
      <w:r w:rsidDel="00000000" w:rsidR="00000000" w:rsidRPr="00000000">
        <w:rPr>
          <w:rtl w:val="0"/>
        </w:rPr>
        <w:t xml:space="preserve">Stephanie Beilhartz</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Sustainability </w:t>
      </w:r>
    </w:p>
    <w:p w:rsidR="00000000" w:rsidDel="00000000" w:rsidP="00000000" w:rsidRDefault="00000000" w:rsidRPr="00000000" w14:paraId="00000046">
      <w:pPr>
        <w:rPr/>
      </w:pPr>
      <w:r w:rsidDel="00000000" w:rsidR="00000000" w:rsidRPr="00000000">
        <w:rPr>
          <w:rtl w:val="0"/>
        </w:rPr>
        <w:t xml:space="preserve">Alison Micklem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Advisors</w:t>
      </w:r>
    </w:p>
    <w:p w:rsidR="00000000" w:rsidDel="00000000" w:rsidP="00000000" w:rsidRDefault="00000000" w:rsidRPr="00000000" w14:paraId="00000049">
      <w:pPr>
        <w:rPr/>
      </w:pPr>
      <w:r w:rsidDel="00000000" w:rsidR="00000000" w:rsidRPr="00000000">
        <w:rPr>
          <w:rtl w:val="0"/>
        </w:rPr>
        <w:t xml:space="preserve">Helen Valentine (IP ex-president)</w:t>
      </w:r>
    </w:p>
    <w:p w:rsidR="00000000" w:rsidDel="00000000" w:rsidP="00000000" w:rsidRDefault="00000000" w:rsidRPr="00000000" w14:paraId="0000004A">
      <w:pPr>
        <w:rPr/>
      </w:pPr>
      <w:r w:rsidDel="00000000" w:rsidR="00000000" w:rsidRPr="00000000">
        <w:rPr>
          <w:rtl w:val="0"/>
        </w:rPr>
        <w:t xml:space="preserve">Mariella Spata (IP ex-treasurer, legal advisor)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Websites of APEEEs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hyperlink r:id="rId6">
        <w:r w:rsidDel="00000000" w:rsidR="00000000" w:rsidRPr="00000000">
          <w:rPr>
            <w:color w:val="1155cc"/>
            <w:u w:val="single"/>
            <w:rtl w:val="0"/>
          </w:rPr>
          <w:t xml:space="preserve">ES Alicante</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7">
        <w:r w:rsidDel="00000000" w:rsidR="00000000" w:rsidRPr="00000000">
          <w:rPr>
            <w:color w:val="1155cc"/>
            <w:u w:val="single"/>
            <w:rtl w:val="0"/>
          </w:rPr>
          <w:t xml:space="preserve">EEB1</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8">
        <w:r w:rsidDel="00000000" w:rsidR="00000000" w:rsidRPr="00000000">
          <w:rPr>
            <w:color w:val="1155cc"/>
            <w:u w:val="single"/>
            <w:rtl w:val="0"/>
          </w:rPr>
          <w:t xml:space="preserve">EEB2</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hyperlink r:id="rId9">
        <w:r w:rsidDel="00000000" w:rsidR="00000000" w:rsidRPr="00000000">
          <w:rPr>
            <w:color w:val="1155cc"/>
            <w:u w:val="single"/>
            <w:rtl w:val="0"/>
          </w:rPr>
          <w:t xml:space="preserve">EEB3</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hyperlink r:id="rId10">
        <w:r w:rsidDel="00000000" w:rsidR="00000000" w:rsidRPr="00000000">
          <w:rPr>
            <w:color w:val="1155cc"/>
            <w:u w:val="single"/>
            <w:rtl w:val="0"/>
          </w:rPr>
          <w:t xml:space="preserve">EEB4</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hyperlink r:id="rId11">
        <w:r w:rsidDel="00000000" w:rsidR="00000000" w:rsidRPr="00000000">
          <w:rPr>
            <w:color w:val="1155cc"/>
            <w:u w:val="single"/>
            <w:rtl w:val="0"/>
          </w:rPr>
          <w:t xml:space="preserve">ES Bergen</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hyperlink r:id="rId12">
        <w:r w:rsidDel="00000000" w:rsidR="00000000" w:rsidRPr="00000000">
          <w:rPr>
            <w:color w:val="1155cc"/>
            <w:u w:val="single"/>
            <w:rtl w:val="0"/>
          </w:rPr>
          <w:t xml:space="preserve">ES Mol </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hyperlink r:id="rId13">
        <w:r w:rsidDel="00000000" w:rsidR="00000000" w:rsidRPr="00000000">
          <w:rPr>
            <w:color w:val="1155cc"/>
            <w:u w:val="single"/>
            <w:rtl w:val="0"/>
          </w:rPr>
          <w:t xml:space="preserve">ES Frankfurt</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hyperlink r:id="rId14">
        <w:r w:rsidDel="00000000" w:rsidR="00000000" w:rsidRPr="00000000">
          <w:rPr>
            <w:color w:val="1155cc"/>
            <w:u w:val="single"/>
            <w:rtl w:val="0"/>
          </w:rPr>
          <w:t xml:space="preserve">ES Karlsruhe</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hyperlink r:id="rId15">
        <w:r w:rsidDel="00000000" w:rsidR="00000000" w:rsidRPr="00000000">
          <w:rPr>
            <w:color w:val="1155cc"/>
            <w:u w:val="single"/>
            <w:rtl w:val="0"/>
          </w:rPr>
          <w:t xml:space="preserve">ES München</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hyperlink r:id="rId16">
        <w:r w:rsidDel="00000000" w:rsidR="00000000" w:rsidRPr="00000000">
          <w:rPr>
            <w:color w:val="1155cc"/>
            <w:u w:val="single"/>
            <w:rtl w:val="0"/>
          </w:rPr>
          <w:t xml:space="preserve">ES LUX1</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hyperlink r:id="rId17">
        <w:r w:rsidDel="00000000" w:rsidR="00000000" w:rsidRPr="00000000">
          <w:rPr>
            <w:color w:val="1155cc"/>
            <w:u w:val="single"/>
            <w:rtl w:val="0"/>
          </w:rPr>
          <w:t xml:space="preserve">ES LUX2</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hyperlink r:id="rId18">
        <w:r w:rsidDel="00000000" w:rsidR="00000000" w:rsidRPr="00000000">
          <w:rPr>
            <w:color w:val="1155cc"/>
            <w:u w:val="single"/>
            <w:rtl w:val="0"/>
          </w:rPr>
          <w:t xml:space="preserve">ES Varese</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uropeanschool-parents.nl/" TargetMode="External"/><Relationship Id="rId10" Type="http://schemas.openxmlformats.org/officeDocument/2006/relationships/hyperlink" Target="https://www.bru4.eu/en/home-en/" TargetMode="External"/><Relationship Id="rId13" Type="http://schemas.openxmlformats.org/officeDocument/2006/relationships/hyperlink" Target="https://www.esfparents.org/index.php/en/" TargetMode="External"/><Relationship Id="rId12" Type="http://schemas.openxmlformats.org/officeDocument/2006/relationships/hyperlink" Target="https://paesmol.e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eeeb3.be/" TargetMode="External"/><Relationship Id="rId15" Type="http://schemas.openxmlformats.org/officeDocument/2006/relationships/hyperlink" Target="https://esmunich.de/en/general/institutions/parents-association.html" TargetMode="External"/><Relationship Id="rId14" Type="http://schemas.openxmlformats.org/officeDocument/2006/relationships/hyperlink" Target="https://www.esk-eltern.de/en/" TargetMode="External"/><Relationship Id="rId17" Type="http://schemas.openxmlformats.org/officeDocument/2006/relationships/hyperlink" Target="https://www.apeeel2.lu/" TargetMode="External"/><Relationship Id="rId16" Type="http://schemas.openxmlformats.org/officeDocument/2006/relationships/hyperlink" Target="https://www.apeeel1.lu/" TargetMode="External"/><Relationship Id="rId5" Type="http://schemas.openxmlformats.org/officeDocument/2006/relationships/styles" Target="styles.xml"/><Relationship Id="rId6" Type="http://schemas.openxmlformats.org/officeDocument/2006/relationships/hyperlink" Target="https://www.ampaescuelaeuropea.com/en/" TargetMode="External"/><Relationship Id="rId18" Type="http://schemas.openxmlformats.org/officeDocument/2006/relationships/hyperlink" Target="https://www.agsev.it/" TargetMode="External"/><Relationship Id="rId7" Type="http://schemas.openxmlformats.org/officeDocument/2006/relationships/hyperlink" Target="http://www.uccleparents.org/?lang=en" TargetMode="External"/><Relationship Id="rId8" Type="http://schemas.openxmlformats.org/officeDocument/2006/relationships/hyperlink" Target="https://woluweparen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