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rFonts w:ascii="Arial Narrow" w:cs="Arial Narrow" w:eastAsia="Arial Narrow" w:hAnsi="Arial Narrow"/>
          <w:b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jc w:val="righ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03">
      <w:pPr>
        <w:jc w:val="righ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04">
      <w:pPr>
        <w:jc w:val="righ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05">
      <w:pPr>
        <w:jc w:val="righ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06">
      <w:pPr>
        <w:jc w:val="right"/>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Portal Ciudadano de las Contrataciones del Estado | PCCE</w:t>
      </w:r>
    </w:p>
    <w:p w:rsidR="00000000" w:rsidDel="00000000" w:rsidP="00000000" w:rsidRDefault="00000000" w:rsidRPr="00000000" w14:paraId="00000007">
      <w:pPr>
        <w:jc w:val="right"/>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Organismo Supervisor de Contrataciones del Estado | OSCE</w:t>
      </w:r>
    </w:p>
    <w:p w:rsidR="00000000" w:rsidDel="00000000" w:rsidP="00000000" w:rsidRDefault="00000000" w:rsidRPr="00000000" w14:paraId="00000008">
      <w:pPr>
        <w:jc w:val="righ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09">
      <w:pPr>
        <w:jc w:val="right"/>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MANUAL DE DESPLIEGUE A LA APLICACION</w:t>
        <w:br w:type="textWrapping"/>
      </w:r>
      <w:r w:rsidDel="00000000" w:rsidR="00000000" w:rsidRPr="00000000">
        <w:rPr>
          <w:rFonts w:ascii="Arial Narrow" w:cs="Arial Narrow" w:eastAsia="Arial Narrow" w:hAnsi="Arial Narrow"/>
          <w:sz w:val="36"/>
          <w:szCs w:val="36"/>
          <w:rtl w:val="0"/>
        </w:rPr>
        <w:t xml:space="preserve">Versión 1.0</w:t>
      </w:r>
      <w:r w:rsidDel="00000000" w:rsidR="00000000" w:rsidRPr="00000000">
        <w:rPr>
          <w:rtl w:val="0"/>
        </w:rPr>
      </w:r>
    </w:p>
    <w:p w:rsidR="00000000" w:rsidDel="00000000" w:rsidP="00000000" w:rsidRDefault="00000000" w:rsidRPr="00000000" w14:paraId="0000000A">
      <w:pPr>
        <w:rPr>
          <w:rFonts w:ascii="Arial Narrow" w:cs="Arial Narrow" w:eastAsia="Arial Narrow" w:hAnsi="Arial Narrow"/>
          <w:sz w:val="36"/>
          <w:szCs w:val="36"/>
        </w:rPr>
      </w:pPr>
      <w:r w:rsidDel="00000000" w:rsidR="00000000" w:rsidRPr="00000000">
        <w:rPr>
          <w:rtl w:val="0"/>
        </w:rPr>
      </w:r>
    </w:p>
    <w:p w:rsidR="00000000" w:rsidDel="00000000" w:rsidP="00000000" w:rsidRDefault="00000000" w:rsidRPr="00000000" w14:paraId="0000000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0">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HISTORIAL DE REVISIONES</w:t>
      </w:r>
    </w:p>
    <w:p w:rsidR="00000000" w:rsidDel="00000000" w:rsidP="00000000" w:rsidRDefault="00000000" w:rsidRPr="00000000" w14:paraId="0000001C">
      <w:pPr>
        <w:spacing w:after="0" w:line="240" w:lineRule="auto"/>
        <w:rPr>
          <w:rFonts w:ascii="Arial Narrow" w:cs="Arial Narrow" w:eastAsia="Arial Narrow" w:hAnsi="Arial Narrow"/>
          <w:b w:val="1"/>
          <w:sz w:val="24"/>
          <w:szCs w:val="24"/>
        </w:rPr>
      </w:pPr>
      <w:r w:rsidDel="00000000" w:rsidR="00000000" w:rsidRPr="00000000">
        <w:rPr>
          <w:rtl w:val="0"/>
        </w:rPr>
      </w:r>
    </w:p>
    <w:tbl>
      <w:tblPr>
        <w:tblStyle w:val="Table1"/>
        <w:tblW w:w="8494.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73"/>
        <w:gridCol w:w="1128"/>
        <w:gridCol w:w="4779"/>
        <w:gridCol w:w="1214"/>
        <w:tblGridChange w:id="0">
          <w:tblGrid>
            <w:gridCol w:w="1373"/>
            <w:gridCol w:w="1128"/>
            <w:gridCol w:w="4779"/>
            <w:gridCol w:w="1214"/>
          </w:tblGrid>
        </w:tblGridChange>
      </w:tblGrid>
      <w:tr>
        <w:trPr>
          <w:cantSplit w:val="0"/>
          <w:trHeight w:val="472" w:hRule="atLeast"/>
          <w:tblHeader w:val="0"/>
        </w:trPr>
        <w:tc>
          <w:tcPr>
            <w:vAlign w:val="center"/>
          </w:tcPr>
          <w:p w:rsidR="00000000" w:rsidDel="00000000" w:rsidP="00000000" w:rsidRDefault="00000000" w:rsidRPr="00000000" w14:paraId="0000001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w:t>
            </w:r>
          </w:p>
        </w:tc>
        <w:tc>
          <w:tcPr>
            <w:vAlign w:val="center"/>
          </w:tcPr>
          <w:p w:rsidR="00000000" w:rsidDel="00000000" w:rsidP="00000000" w:rsidRDefault="00000000" w:rsidRPr="00000000" w14:paraId="0000001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VERSIÓN</w:t>
            </w:r>
          </w:p>
        </w:tc>
        <w:tc>
          <w:tcPr>
            <w:vAlign w:val="center"/>
          </w:tcPr>
          <w:p w:rsidR="00000000" w:rsidDel="00000000" w:rsidP="00000000" w:rsidRDefault="00000000" w:rsidRPr="00000000" w14:paraId="0000001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DESCRIPCIÓN</w:t>
            </w:r>
          </w:p>
        </w:tc>
        <w:tc>
          <w:tcPr>
            <w:vAlign w:val="center"/>
          </w:tcPr>
          <w:p w:rsidR="00000000" w:rsidDel="00000000" w:rsidP="00000000" w:rsidRDefault="00000000" w:rsidRPr="00000000" w14:paraId="0000002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AUTOR</w:t>
            </w:r>
          </w:p>
        </w:tc>
      </w:tr>
      <w:tr>
        <w:trPr>
          <w:cantSplit w:val="0"/>
          <w:tblHeader w:val="0"/>
        </w:trPr>
        <w:tc>
          <w:tcPr/>
          <w:p w:rsidR="00000000" w:rsidDel="00000000" w:rsidP="00000000" w:rsidRDefault="00000000" w:rsidRPr="00000000" w14:paraId="00000021">
            <w:pPr>
              <w:jc w:val="center"/>
              <w:rPr>
                <w:rFonts w:ascii="Arial Narrow" w:cs="Arial Narrow" w:eastAsia="Arial Narrow" w:hAnsi="Arial Narrow"/>
                <w:b w:val="0"/>
                <w:sz w:val="24"/>
                <w:szCs w:val="24"/>
              </w:rPr>
            </w:pPr>
            <w:r w:rsidDel="00000000" w:rsidR="00000000" w:rsidRPr="00000000">
              <w:rPr>
                <w:rFonts w:ascii="Arial Narrow" w:cs="Arial Narrow" w:eastAsia="Arial Narrow" w:hAnsi="Arial Narrow"/>
                <w:b w:val="0"/>
                <w:sz w:val="24"/>
                <w:szCs w:val="24"/>
                <w:rtl w:val="0"/>
              </w:rPr>
              <w:t xml:space="preserve">02/05/2022</w:t>
            </w:r>
          </w:p>
        </w:tc>
        <w:tc>
          <w:tcPr/>
          <w:p w:rsidR="00000000" w:rsidDel="00000000" w:rsidP="00000000" w:rsidRDefault="00000000" w:rsidRPr="00000000" w14:paraId="0000002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p w:rsidR="00000000" w:rsidDel="00000000" w:rsidP="00000000" w:rsidRDefault="00000000" w:rsidRPr="00000000" w14:paraId="0000002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Manual de despliegue a producción.</w:t>
            </w:r>
          </w:p>
        </w:tc>
        <w:tc>
          <w:tcPr/>
          <w:p w:rsidR="00000000" w:rsidDel="00000000" w:rsidP="00000000" w:rsidRDefault="00000000" w:rsidRPr="00000000" w14:paraId="000000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SOAINT</w:t>
            </w:r>
          </w:p>
        </w:tc>
      </w:tr>
      <w:tr>
        <w:trPr>
          <w:cantSplit w:val="0"/>
          <w:tblHeader w:val="0"/>
        </w:trPr>
        <w:tc>
          <w:tcPr/>
          <w:p w:rsidR="00000000" w:rsidDel="00000000" w:rsidP="00000000" w:rsidRDefault="00000000" w:rsidRPr="00000000" w14:paraId="00000025">
            <w:pPr>
              <w:rPr>
                <w:rFonts w:ascii="Arial Narrow" w:cs="Arial Narrow" w:eastAsia="Arial Narrow" w:hAnsi="Arial Narrow"/>
                <w:b w:val="0"/>
                <w:sz w:val="24"/>
                <w:szCs w:val="24"/>
              </w:rPr>
            </w:pPr>
            <w:r w:rsidDel="00000000" w:rsidR="00000000" w:rsidRPr="00000000">
              <w:rPr>
                <w:rtl w:val="0"/>
              </w:rPr>
            </w:r>
          </w:p>
        </w:tc>
        <w:tc>
          <w:tcPr/>
          <w:p w:rsidR="00000000" w:rsidDel="00000000" w:rsidP="00000000" w:rsidRDefault="00000000" w:rsidRPr="00000000" w14:paraId="00000026">
            <w:pPr>
              <w:rPr>
                <w:rFonts w:ascii="Arial Narrow" w:cs="Arial Narrow" w:eastAsia="Arial Narrow" w:hAnsi="Arial Narrow"/>
                <w:b w:val="1"/>
                <w:sz w:val="24"/>
                <w:szCs w:val="24"/>
              </w:rPr>
            </w:pPr>
            <w:r w:rsidDel="00000000" w:rsidR="00000000" w:rsidRPr="00000000">
              <w:rPr>
                <w:rtl w:val="0"/>
              </w:rPr>
            </w:r>
          </w:p>
        </w:tc>
        <w:tc>
          <w:tcPr/>
          <w:p w:rsidR="00000000" w:rsidDel="00000000" w:rsidP="00000000" w:rsidRDefault="00000000" w:rsidRPr="00000000" w14:paraId="00000027">
            <w:pPr>
              <w:rPr>
                <w:rFonts w:ascii="Arial Narrow" w:cs="Arial Narrow" w:eastAsia="Arial Narrow" w:hAnsi="Arial Narrow"/>
                <w:b w:val="1"/>
                <w:sz w:val="24"/>
                <w:szCs w:val="24"/>
              </w:rPr>
            </w:pPr>
            <w:r w:rsidDel="00000000" w:rsidR="00000000" w:rsidRPr="00000000">
              <w:rPr>
                <w:rtl w:val="0"/>
              </w:rPr>
            </w:r>
          </w:p>
        </w:tc>
        <w:tc>
          <w:tcPr/>
          <w:p w:rsidR="00000000" w:rsidDel="00000000" w:rsidP="00000000" w:rsidRDefault="00000000" w:rsidRPr="00000000" w14:paraId="00000028">
            <w:pPr>
              <w:rPr>
                <w:rFonts w:ascii="Arial Narrow" w:cs="Arial Narrow" w:eastAsia="Arial Narrow" w:hAnsi="Arial Narrow"/>
                <w:b w:val="1"/>
                <w:sz w:val="24"/>
                <w:szCs w:val="24"/>
              </w:rPr>
            </w:pPr>
            <w:r w:rsidDel="00000000" w:rsidR="00000000" w:rsidRPr="00000000">
              <w:rPr>
                <w:rtl w:val="0"/>
              </w:rPr>
            </w:r>
          </w:p>
        </w:tc>
      </w:tr>
    </w:tbl>
    <w:p w:rsidR="00000000" w:rsidDel="00000000" w:rsidP="00000000" w:rsidRDefault="00000000" w:rsidRPr="00000000" w14:paraId="00000029">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1"/>
          <w:i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
          <w:szCs w:val="28"/>
          <w:u w:val="none"/>
          <w:shd w:fill="auto" w:val="clear"/>
          <w:vertAlign w:val="baseline"/>
          <w:rtl w:val="0"/>
        </w:rPr>
        <w:t xml:space="preserve">INDICE</w:t>
      </w:r>
    </w:p>
    <w:p w:rsidR="00000000" w:rsidDel="00000000" w:rsidP="00000000" w:rsidRDefault="00000000" w:rsidRPr="00000000" w14:paraId="00000045">
      <w:pPr>
        <w:rPr>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PRESENTACIÓN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OBJETIVO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3.</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DESPLIEGUE FRONTEND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rFonts w:ascii="Arial Narrow" w:cs="Arial Narrow" w:eastAsia="Arial Narrow" w:hAnsi="Arial Narrow"/>
              <w:b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F">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1">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9">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pStyle w:val="Heading1"/>
        <w:numPr>
          <w:ilvl w:val="0"/>
          <w:numId w:val="1"/>
        </w:numPr>
        <w:ind w:left="360" w:hanging="360"/>
        <w:rPr>
          <w:rFonts w:ascii="Arial Narrow" w:cs="Arial Narrow" w:eastAsia="Arial Narrow" w:hAnsi="Arial Narrow"/>
          <w:b w:val="1"/>
          <w:color w:val="000000"/>
          <w:sz w:val="24"/>
          <w:szCs w:val="24"/>
        </w:rPr>
      </w:pPr>
      <w:bookmarkStart w:colFirst="0" w:colLast="0" w:name="_heading=h.30j0zll" w:id="1"/>
      <w:bookmarkEnd w:id="1"/>
      <w:r w:rsidDel="00000000" w:rsidR="00000000" w:rsidRPr="00000000">
        <w:rPr>
          <w:rFonts w:ascii="Arial Narrow" w:cs="Arial Narrow" w:eastAsia="Arial Narrow" w:hAnsi="Arial Narrow"/>
          <w:b w:val="1"/>
          <w:color w:val="000000"/>
          <w:sz w:val="24"/>
          <w:szCs w:val="24"/>
          <w:rtl w:val="0"/>
        </w:rPr>
        <w:t xml:space="preserve">PRESENTACIÓN</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siguiente documento guiará a los usuarios a la instalación de la aplicación web</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pStyle w:val="Heading1"/>
        <w:numPr>
          <w:ilvl w:val="0"/>
          <w:numId w:val="1"/>
        </w:numPr>
        <w:ind w:left="360" w:hanging="360"/>
        <w:rPr>
          <w:rFonts w:ascii="Arial Narrow" w:cs="Arial Narrow" w:eastAsia="Arial Narrow" w:hAnsi="Arial Narrow"/>
          <w:b w:val="1"/>
          <w:color w:val="000000"/>
          <w:sz w:val="24"/>
          <w:szCs w:val="24"/>
        </w:rPr>
      </w:pPr>
      <w:bookmarkStart w:colFirst="0" w:colLast="0" w:name="_heading=h.1fob9te" w:id="2"/>
      <w:bookmarkEnd w:id="2"/>
      <w:r w:rsidDel="00000000" w:rsidR="00000000" w:rsidRPr="00000000">
        <w:rPr>
          <w:rFonts w:ascii="Arial Narrow" w:cs="Arial Narrow" w:eastAsia="Arial Narrow" w:hAnsi="Arial Narrow"/>
          <w:b w:val="1"/>
          <w:color w:val="000000"/>
          <w:sz w:val="24"/>
          <w:szCs w:val="24"/>
          <w:rtl w:val="0"/>
        </w:rPr>
        <w:t xml:space="preserve">OBJETIVO</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y especificar el proceso de instalación de la aplicación y todas sus dependencias.</w:t>
      </w:r>
    </w:p>
    <w:p w:rsidR="00000000" w:rsidDel="00000000" w:rsidP="00000000" w:rsidRDefault="00000000" w:rsidRPr="00000000" w14:paraId="0000006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pStyle w:val="Heading1"/>
        <w:numPr>
          <w:ilvl w:val="0"/>
          <w:numId w:val="1"/>
        </w:numPr>
        <w:ind w:left="360" w:hanging="360"/>
        <w:rPr>
          <w:rFonts w:ascii="Arial Narrow" w:cs="Arial Narrow" w:eastAsia="Arial Narrow" w:hAnsi="Arial Narrow"/>
          <w:b w:val="1"/>
          <w:color w:val="000000"/>
          <w:sz w:val="24"/>
          <w:szCs w:val="24"/>
        </w:rPr>
      </w:pPr>
      <w:bookmarkStart w:colFirst="0" w:colLast="0" w:name="_heading=h.3znysh7" w:id="3"/>
      <w:bookmarkEnd w:id="3"/>
      <w:r w:rsidDel="00000000" w:rsidR="00000000" w:rsidRPr="00000000">
        <w:rPr>
          <w:rFonts w:ascii="Arial Narrow" w:cs="Arial Narrow" w:eastAsia="Arial Narrow" w:hAnsi="Arial Narrow"/>
          <w:b w:val="1"/>
          <w:color w:val="000000"/>
          <w:sz w:val="24"/>
          <w:szCs w:val="24"/>
          <w:rtl w:val="0"/>
        </w:rPr>
        <w:t xml:space="preserve">DESPLIEGUE FRONTEND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Consideraciones previas</w:t>
      </w:r>
      <w:r w:rsidDel="00000000" w:rsidR="00000000" w:rsidRPr="00000000">
        <w:rPr>
          <w:rtl w:val="0"/>
        </w:rPr>
      </w:r>
    </w:p>
    <w:p w:rsidR="00000000" w:rsidDel="00000000" w:rsidP="00000000" w:rsidRDefault="00000000" w:rsidRPr="00000000" w14:paraId="0000006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Tener instalado NodeJs.</w:t>
      </w:r>
    </w:p>
    <w:p w:rsidR="00000000" w:rsidDel="00000000" w:rsidP="00000000" w:rsidRDefault="00000000" w:rsidRPr="00000000" w14:paraId="0000006B">
      <w:pPr>
        <w:rPr/>
      </w:pPr>
      <w:r w:rsidDel="00000000" w:rsidR="00000000" w:rsidRPr="00000000">
        <w:rPr>
          <w:rtl w:val="0"/>
        </w:rPr>
        <w:t xml:space="preserve">Tener instalado Angular en su versión 10.2.3.</w:t>
      </w:r>
    </w:p>
    <w:p w:rsidR="00000000" w:rsidDel="00000000" w:rsidP="00000000" w:rsidRDefault="00000000" w:rsidRPr="00000000" w14:paraId="0000006C">
      <w:pPr>
        <w:rPr/>
      </w:pPr>
      <w:r w:rsidDel="00000000" w:rsidR="00000000" w:rsidRPr="00000000">
        <w:rPr>
          <w:rtl w:val="0"/>
        </w:rPr>
        <w:t xml:space="preserve">Tener los servicios backend, involucrados al proyecto Portal Ciudadano de Contrataciones del Estado desplegados.</w:t>
      </w:r>
    </w:p>
    <w:p w:rsidR="00000000" w:rsidDel="00000000" w:rsidP="00000000" w:rsidRDefault="00000000" w:rsidRPr="00000000" w14:paraId="0000006D">
      <w:pPr>
        <w:rPr/>
      </w:pPr>
      <w:r w:rsidDel="00000000" w:rsidR="00000000" w:rsidRPr="00000000">
        <w:rPr>
          <w:rtl w:val="0"/>
        </w:rPr>
        <w:t xml:space="preserve">Visualice la estructura del proyecto:</w:t>
      </w:r>
    </w:p>
    <w:p w:rsidR="00000000" w:rsidDel="00000000" w:rsidP="00000000" w:rsidRDefault="00000000" w:rsidRPr="00000000" w14:paraId="0000006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-108583</wp:posOffset>
            </wp:positionH>
            <wp:positionV relativeFrom="paragraph">
              <wp:posOffset>127635</wp:posOffset>
            </wp:positionV>
            <wp:extent cx="3714750" cy="4228465"/>
            <wp:effectExtent b="0" l="0" r="0" t="0"/>
            <wp:wrapNone/>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14750" cy="4228465"/>
                    </a:xfrm>
                    <a:prstGeom prst="rect"/>
                    <a:ln/>
                  </pic:spPr>
                </pic:pic>
              </a:graphicData>
            </a:graphic>
          </wp:anchor>
        </w:draw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Configuraciones previas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Al tener el proyecto descargado del repositorio*, es necesario descargar las dependencias del proyecto. Para realizarlo, debe ubicarse en la carpeta raíz del proyecto, abrir la consola de su gusto (que pueda ejecutar comandos node) y ejecutar el comando </w:t>
      </w:r>
      <w:r w:rsidDel="00000000" w:rsidR="00000000" w:rsidRPr="00000000">
        <w:rPr>
          <w:b w:val="1"/>
          <w:rtl w:val="0"/>
        </w:rPr>
        <w:t xml:space="preserve">npm install</w:t>
      </w:r>
      <w:r w:rsidDel="00000000" w:rsidR="00000000" w:rsidRPr="00000000">
        <w:rPr>
          <w:rtl w:val="0"/>
        </w:rPr>
        <w:t xml:space="preserve">. </w:t>
      </w:r>
    </w:p>
    <w:p w:rsidR="00000000" w:rsidDel="00000000" w:rsidP="00000000" w:rsidRDefault="00000000" w:rsidRPr="00000000" w14:paraId="00000089">
      <w:pPr>
        <w:jc w:val="both"/>
        <w:rPr/>
      </w:pPr>
      <w:r w:rsidDel="00000000" w:rsidR="00000000" w:rsidRPr="00000000">
        <w:rPr>
          <w:rtl w:val="0"/>
        </w:rPr>
        <w:t xml:space="preserve">En esta imagen podemos visualizar la consola, y el comando a ejecutar, tendremos que ser pacientes a la espera de ejecutar, ya que node descargara todas las dependencias del proyecto.</w:t>
      </w:r>
    </w:p>
    <w:p w:rsidR="00000000" w:rsidDel="00000000" w:rsidP="00000000" w:rsidRDefault="00000000" w:rsidRPr="00000000" w14:paraId="0000008A">
      <w:pPr>
        <w:jc w:val="both"/>
        <w:rPr/>
      </w:pPr>
      <w:r w:rsidDel="00000000" w:rsidR="00000000" w:rsidRPr="00000000">
        <w:rPr/>
        <w:drawing>
          <wp:inline distB="0" distT="0" distL="0" distR="0">
            <wp:extent cx="5400040" cy="992505"/>
            <wp:effectExtent b="0" l="0" r="0" t="0"/>
            <wp:docPr id="2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0040" cy="99250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 termino se verá una nueva carpeta</w:t>
      </w:r>
    </w:p>
    <w:p w:rsidR="00000000" w:rsidDel="00000000" w:rsidP="00000000" w:rsidRDefault="00000000" w:rsidRPr="00000000" w14:paraId="0000008C">
      <w:pPr>
        <w:jc w:val="both"/>
        <w:rPr/>
      </w:pPr>
      <w:r w:rsidDel="00000000" w:rsidR="00000000" w:rsidRPr="00000000">
        <w:rPr/>
        <w:drawing>
          <wp:inline distB="0" distT="0" distL="0" distR="0">
            <wp:extent cx="3324225" cy="1762125"/>
            <wp:effectExtent b="0" l="0" r="0" t="0"/>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242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La carpeta node_modules es un directorio que se crea en la carpeta raíz de nuestro proyecto cuando instalamos paquetes o dependencias mediante npm.</w:t>
      </w:r>
    </w:p>
    <w:p w:rsidR="00000000" w:rsidDel="00000000" w:rsidP="00000000" w:rsidRDefault="00000000" w:rsidRPr="00000000" w14:paraId="0000008F">
      <w:pPr>
        <w:jc w:val="both"/>
        <w:rPr/>
      </w:pPr>
      <w:r w:rsidDel="00000000" w:rsidR="00000000" w:rsidRPr="00000000">
        <w:rPr>
          <w:rtl w:val="0"/>
        </w:rPr>
        <w:t xml:space="preserve">A continuación, es necesario verificar la Uri Base de los servicios; esa información se puede ver en el archivo enviroments.prod.ts. (Puede manipular los archivos del proyecto con el editor Visual studio Code). </w:t>
      </w:r>
    </w:p>
    <w:p w:rsidR="00000000" w:rsidDel="00000000" w:rsidP="00000000" w:rsidRDefault="00000000" w:rsidRPr="00000000" w14:paraId="00000090">
      <w:pPr>
        <w:jc w:val="both"/>
        <w:rPr/>
      </w:pPr>
      <w:r w:rsidDel="00000000" w:rsidR="00000000" w:rsidRPr="00000000">
        <w:rPr/>
        <w:drawing>
          <wp:inline distB="0" distT="0" distL="0" distR="0">
            <wp:extent cx="3414243" cy="2408261"/>
            <wp:effectExtent b="0" l="0" r="0" t="0"/>
            <wp:docPr id="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14243" cy="240826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2273300</wp:posOffset>
                </wp:positionH>
                <wp:positionV relativeFrom="paragraph">
                  <wp:posOffset>1752600</wp:posOffset>
                </wp:positionV>
                <wp:extent cx="720090" cy="270510"/>
                <wp:effectExtent b="0" l="0" r="0" t="0"/>
                <wp:wrapNone/>
                <wp:docPr id="17" name=""/>
                <a:graphic>
                  <a:graphicData uri="http://schemas.microsoft.com/office/word/2010/wordprocessingShape">
                    <wps:wsp>
                      <wps:cNvSpPr/>
                      <wps:cNvPr id="2" name="Shape 2"/>
                      <wps:spPr>
                        <a:xfrm>
                          <a:off x="4995480" y="3654270"/>
                          <a:ext cx="701040" cy="251460"/>
                        </a:xfrm>
                        <a:prstGeom prst="leftArrow">
                          <a:avLst>
                            <a:gd fmla="val 50000" name="adj1"/>
                            <a:gd fmla="val 50000" name="adj2"/>
                          </a:avLst>
                        </a:prstGeom>
                        <a:solidFill>
                          <a:schemeClr val="accent5"/>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2273300</wp:posOffset>
                </wp:positionH>
                <wp:positionV relativeFrom="paragraph">
                  <wp:posOffset>1752600</wp:posOffset>
                </wp:positionV>
                <wp:extent cx="720090" cy="270510"/>
                <wp:effectExtent b="0" l="0" r="0" t="0"/>
                <wp:wrapNone/>
                <wp:docPr id="17"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720090" cy="270510"/>
                        </a:xfrm>
                        <a:prstGeom prst="rect"/>
                        <a:ln/>
                      </pic:spPr>
                    </pic:pic>
                  </a:graphicData>
                </a:graphic>
              </wp:anchor>
            </w:drawing>
          </mc:Fallback>
        </mc:AlternateConten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drawing>
          <wp:inline distB="0" distT="0" distL="0" distR="0">
            <wp:extent cx="5247096" cy="1923300"/>
            <wp:effectExtent b="0" l="0" r="0" t="0"/>
            <wp:docPr id="2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47096" cy="1923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Es la propiedad </w:t>
      </w:r>
      <w:r w:rsidDel="00000000" w:rsidR="00000000" w:rsidRPr="00000000">
        <w:rPr>
          <w:b w:val="1"/>
          <w:rtl w:val="0"/>
        </w:rPr>
        <w:t xml:space="preserve">REST_URL </w:t>
      </w:r>
      <w:r w:rsidDel="00000000" w:rsidR="00000000" w:rsidRPr="00000000">
        <w:rPr>
          <w:rtl w:val="0"/>
        </w:rPr>
        <w:t xml:space="preserve"> la que tiene como valor el Uri base de los servicios backend deployados, previamente explicado en el manual de instalación de los servicios backend.</w:t>
      </w:r>
    </w:p>
    <w:p w:rsidR="00000000" w:rsidDel="00000000" w:rsidP="00000000" w:rsidRDefault="00000000" w:rsidRPr="00000000" w14:paraId="00000094">
      <w:pPr>
        <w:jc w:val="both"/>
        <w:rPr/>
      </w:pPr>
      <w:r w:rsidDel="00000000" w:rsidR="00000000" w:rsidRPr="00000000">
        <w:rPr>
          <w:rtl w:val="0"/>
        </w:rPr>
        <w:t xml:space="preserve">Para este caso, la dirección </w:t>
      </w:r>
      <w:r w:rsidDel="00000000" w:rsidR="00000000" w:rsidRPr="00000000">
        <w:rPr>
          <w:b w:val="1"/>
          <w:rtl w:val="0"/>
        </w:rPr>
        <w:t xml:space="preserve">http://20.0.0.3:8080/</w:t>
      </w:r>
      <w:r w:rsidDel="00000000" w:rsidR="00000000" w:rsidRPr="00000000">
        <w:rPr>
          <w:rtl w:val="0"/>
        </w:rPr>
        <w:t xml:space="preserve"> es la </w:t>
      </w:r>
      <w:r w:rsidDel="00000000" w:rsidR="00000000" w:rsidRPr="00000000">
        <w:rPr>
          <w:b w:val="1"/>
          <w:rtl w:val="0"/>
        </w:rPr>
        <w:t xml:space="preserve">uri base</w:t>
      </w:r>
      <w:r w:rsidDel="00000000" w:rsidR="00000000" w:rsidRPr="00000000">
        <w:rPr>
          <w:rtl w:val="0"/>
        </w:rPr>
        <w:t xml:space="preserve"> de los servicios desplegados en el ambiente QA.</w:t>
      </w:r>
    </w:p>
    <w:p w:rsidR="00000000" w:rsidDel="00000000" w:rsidP="00000000" w:rsidRDefault="00000000" w:rsidRPr="00000000" w14:paraId="00000095">
      <w:pPr>
        <w:jc w:val="both"/>
        <w:rPr/>
      </w:pPr>
      <w:bookmarkStart w:colFirst="0" w:colLast="0" w:name="_heading=h.2et92p0" w:id="4"/>
      <w:bookmarkEnd w:id="4"/>
      <w:r w:rsidDel="00000000" w:rsidR="00000000" w:rsidRPr="00000000">
        <w:rPr>
          <w:rtl w:val="0"/>
        </w:rPr>
        <w:t xml:space="preserve">Asimismo, es necesario comentar dos líneas de código importante, esta modificación solo se hará en el proyecto </w:t>
      </w:r>
      <w:r w:rsidDel="00000000" w:rsidR="00000000" w:rsidRPr="00000000">
        <w:rPr>
          <w:b w:val="1"/>
          <w:rtl w:val="0"/>
        </w:rPr>
        <w:t xml:space="preserve">OSCE_ADMIN</w:t>
      </w:r>
      <w:r w:rsidDel="00000000" w:rsidR="00000000" w:rsidRPr="00000000">
        <w:rPr>
          <w:rtl w:val="0"/>
        </w:rPr>
        <w:t xml:space="preserve">, se puede encontrar en la siguiente estructura de carpetas: src/app/utils/constants</w:t>
      </w:r>
    </w:p>
    <w:p w:rsidR="00000000" w:rsidDel="00000000" w:rsidP="00000000" w:rsidRDefault="00000000" w:rsidRPr="00000000" w14:paraId="00000096">
      <w:pPr>
        <w:jc w:val="both"/>
        <w:rPr/>
      </w:pPr>
      <w:r w:rsidDel="00000000" w:rsidR="00000000" w:rsidRPr="00000000">
        <w:rPr/>
        <w:drawing>
          <wp:inline distB="0" distT="0" distL="0" distR="0">
            <wp:extent cx="3620005" cy="1810003"/>
            <wp:effectExtent b="0" l="0" r="0" t="0"/>
            <wp:docPr id="3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20005" cy="181000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990600</wp:posOffset>
                </wp:positionV>
                <wp:extent cx="868680" cy="293370"/>
                <wp:effectExtent b="0" l="0" r="0" t="0"/>
                <wp:wrapNone/>
                <wp:docPr id="19" name=""/>
                <a:graphic>
                  <a:graphicData uri="http://schemas.microsoft.com/office/word/2010/wordprocessingShape">
                    <wps:wsp>
                      <wps:cNvSpPr/>
                      <wps:cNvPr id="3" name="Shape 3"/>
                      <wps:spPr>
                        <a:xfrm>
                          <a:off x="4921185" y="3642840"/>
                          <a:ext cx="849630" cy="274320"/>
                        </a:xfrm>
                        <a:prstGeom prst="leftArrow">
                          <a:avLst>
                            <a:gd fmla="val 50000" name="adj1"/>
                            <a:gd fmla="val 50000" name="adj2"/>
                          </a:avLst>
                        </a:prstGeom>
                        <a:solidFill>
                          <a:schemeClr val="accent5"/>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990600</wp:posOffset>
                </wp:positionV>
                <wp:extent cx="868680" cy="293370"/>
                <wp:effectExtent b="0" l="0" r="0" t="0"/>
                <wp:wrapNone/>
                <wp:docPr id="19"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868680" cy="293370"/>
                        </a:xfrm>
                        <a:prstGeom prst="rect"/>
                        <a:ln/>
                      </pic:spPr>
                    </pic:pic>
                  </a:graphicData>
                </a:graphic>
              </wp:anchor>
            </w:drawing>
          </mc:Fallback>
        </mc:AlternateContent>
      </w:r>
    </w:p>
    <w:p w:rsidR="00000000" w:rsidDel="00000000" w:rsidP="00000000" w:rsidRDefault="00000000" w:rsidRPr="00000000" w14:paraId="00000097">
      <w:pPr>
        <w:jc w:val="both"/>
        <w:rPr/>
      </w:pPr>
      <w:r w:rsidDel="00000000" w:rsidR="00000000" w:rsidRPr="00000000">
        <w:rPr>
          <w:rtl w:val="0"/>
        </w:rPr>
        <w:t xml:space="preserve">Una vez dentro del archivo debemos bajar con el Scroll hacia las últimas líneas del archivo, Las constantes de </w:t>
      </w:r>
      <w:r w:rsidDel="00000000" w:rsidR="00000000" w:rsidRPr="00000000">
        <w:rPr>
          <w:b w:val="1"/>
          <w:rtl w:val="0"/>
        </w:rPr>
        <w:t xml:space="preserve">URL_LOGIN Y URL_REFRESH_TOKEN</w:t>
      </w:r>
      <w:r w:rsidDel="00000000" w:rsidR="00000000" w:rsidRPr="00000000">
        <w:rPr>
          <w:rtl w:val="0"/>
        </w:rPr>
        <w:t xml:space="preserve"> estarán en el archivo constans-generales.ts, es muy importante dejarlos comentados, como se puede apreciar en la siguiente imagen, de esta manera a la hora de compilar y generar el build no tendremos problemas a la hora de desplegar.  Solo debe estar comentado la parte de </w:t>
      </w:r>
      <w:r w:rsidDel="00000000" w:rsidR="00000000" w:rsidRPr="00000000">
        <w:rPr>
          <w:b w:val="1"/>
          <w:rtl w:val="0"/>
        </w:rPr>
        <w:t xml:space="preserve">//LOCAL</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-123824</wp:posOffset>
            </wp:positionH>
            <wp:positionV relativeFrom="paragraph">
              <wp:posOffset>47625</wp:posOffset>
            </wp:positionV>
            <wp:extent cx="5648985" cy="1916430"/>
            <wp:effectExtent b="0" l="0" r="0" t="0"/>
            <wp:wrapNone/>
            <wp:docPr id="2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48985" cy="1916430"/>
                    </a:xfrm>
                    <a:prstGeom prst="rect"/>
                    <a:ln/>
                  </pic:spPr>
                </pic:pic>
              </a:graphicData>
            </a:graphic>
          </wp:anchor>
        </w:drawing>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Generación de los archivos DIST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Es el momento de generar los archivos dist del proyecto angular, para que cualquier servidor web puede interpretarlos. Ubíquese dentro del proyecto y ejecute el siguiente comando:</w:t>
      </w:r>
    </w:p>
    <w:p w:rsidR="00000000" w:rsidDel="00000000" w:rsidP="00000000" w:rsidRDefault="00000000" w:rsidRPr="00000000" w14:paraId="000000A4">
      <w:pPr>
        <w:rPr>
          <w:b w:val="1"/>
        </w:rPr>
      </w:pPr>
      <w:r w:rsidDel="00000000" w:rsidR="00000000" w:rsidRPr="00000000">
        <w:rPr>
          <w:b w:val="1"/>
          <w:rtl w:val="0"/>
        </w:rPr>
        <w:t xml:space="preserve">ng build –prod</w:t>
      </w:r>
    </w:p>
    <w:p w:rsidR="00000000" w:rsidDel="00000000" w:rsidP="00000000" w:rsidRDefault="00000000" w:rsidRPr="00000000" w14:paraId="000000A5">
      <w:pPr>
        <w:rPr>
          <w:b w:val="1"/>
        </w:rPr>
      </w:pPr>
      <w:r w:rsidDel="00000000" w:rsidR="00000000" w:rsidRPr="00000000">
        <w:rPr>
          <w:rtl w:val="0"/>
        </w:rPr>
        <w:t xml:space="preserve">El comando</w:t>
      </w:r>
      <w:r w:rsidDel="00000000" w:rsidR="00000000" w:rsidRPr="00000000">
        <w:rPr>
          <w:b w:val="1"/>
          <w:rtl w:val="0"/>
        </w:rPr>
        <w:t xml:space="preserve"> ng build c</w:t>
      </w:r>
      <w:r w:rsidDel="00000000" w:rsidR="00000000" w:rsidRPr="00000000">
        <w:rPr>
          <w:rtl w:val="0"/>
        </w:rPr>
        <w:t xml:space="preserve">ompila la aplicación Angular en un directorio de salida llamado dist/ en la ruta de salida dada. Este comando debe ejecutarse desde el directorio de trabajo.</w:t>
      </w:r>
      <w:r w:rsidDel="00000000" w:rsidR="00000000" w:rsidRPr="00000000">
        <w:rPr>
          <w:rtl w:val="0"/>
        </w:rPr>
      </w:r>
    </w:p>
    <w:p w:rsidR="00000000" w:rsidDel="00000000" w:rsidP="00000000" w:rsidRDefault="00000000" w:rsidRPr="00000000" w14:paraId="000000A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00040" cy="384810"/>
            <wp:effectExtent b="0" l="0" r="0" t="0"/>
            <wp:docPr id="3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400040" cy="3848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317500</wp:posOffset>
                </wp:positionV>
                <wp:extent cx="999490" cy="58419"/>
                <wp:effectExtent b="0" l="0" r="0" t="0"/>
                <wp:wrapNone/>
                <wp:docPr id="20" name=""/>
                <a:graphic>
                  <a:graphicData uri="http://schemas.microsoft.com/office/word/2010/wordprocessingShape">
                    <wps:wsp>
                      <wps:cNvSpPr/>
                      <wps:cNvPr id="4" name="Shape 4"/>
                      <wps:spPr>
                        <a:xfrm>
                          <a:off x="4852605" y="3757141"/>
                          <a:ext cx="986790" cy="45719"/>
                        </a:xfrm>
                        <a:prstGeom prst="rect">
                          <a:avLst/>
                        </a:prstGeom>
                        <a:solidFill>
                          <a:srgbClr val="FF0000"/>
                        </a:solidFill>
                        <a:ln cap="flat" cmpd="sng" w="12700">
                          <a:solidFill>
                            <a:srgbClr val="AC5B23"/>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317500</wp:posOffset>
                </wp:positionV>
                <wp:extent cx="999490" cy="58419"/>
                <wp:effectExtent b="0" l="0" r="0" t="0"/>
                <wp:wrapNone/>
                <wp:docPr id="20"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999490" cy="58419"/>
                        </a:xfrm>
                        <a:prstGeom prst="rect"/>
                        <a:ln/>
                      </pic:spPr>
                    </pic:pic>
                  </a:graphicData>
                </a:graphic>
              </wp:anchor>
            </w:drawing>
          </mc:Fallback>
        </mc:AlternateContent>
      </w:r>
    </w:p>
    <w:p w:rsidR="00000000" w:rsidDel="00000000" w:rsidP="00000000" w:rsidRDefault="00000000" w:rsidRPr="00000000" w14:paraId="000000A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Tomare unos minutos en compilar nuestro proyecto, debemos ser pacientes ante esto. Una vez finalizado el proceso, se creará un directorio en la raíz de nuestro proyecto, el cual lleva por nombre </w:t>
      </w:r>
      <w:r w:rsidDel="00000000" w:rsidR="00000000" w:rsidRPr="00000000">
        <w:rPr>
          <w:b w:val="1"/>
          <w:rtl w:val="0"/>
        </w:rPr>
        <w:t xml:space="preserve">“dist”</w:t>
      </w:r>
      <w:r w:rsidDel="00000000" w:rsidR="00000000" w:rsidRPr="00000000">
        <w:rPr>
          <w:rtl w:val="0"/>
        </w:rPr>
      </w:r>
    </w:p>
    <w:p w:rsidR="00000000" w:rsidDel="00000000" w:rsidP="00000000" w:rsidRDefault="00000000" w:rsidRPr="00000000" w14:paraId="000000A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533775" cy="2085975"/>
            <wp:effectExtent b="0" l="0" r="0" t="0"/>
            <wp:docPr id="3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5337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carpeta </w:t>
      </w:r>
      <w:r w:rsidDel="00000000" w:rsidR="00000000" w:rsidRPr="00000000">
        <w:rPr>
          <w:b w:val="1"/>
          <w:rtl w:val="0"/>
        </w:rPr>
        <w:t xml:space="preserve">dist</w:t>
      </w:r>
      <w:r w:rsidDel="00000000" w:rsidR="00000000" w:rsidRPr="00000000">
        <w:rPr>
          <w:rtl w:val="0"/>
        </w:rPr>
        <w:t xml:space="preserve"> es la carpeta de compilación que contiene todos los archivos y carpetas que se pueden alojar en el servidor.</w:t>
      </w:r>
    </w:p>
    <w:p w:rsidR="00000000" w:rsidDel="00000000" w:rsidP="00000000" w:rsidRDefault="00000000" w:rsidRPr="00000000" w14:paraId="000000AD">
      <w:pPr>
        <w:rPr/>
      </w:pPr>
      <w:r w:rsidDel="00000000" w:rsidR="00000000" w:rsidRPr="00000000">
        <w:rPr>
          <w:rtl w:val="0"/>
        </w:rPr>
        <w:t xml:space="preserve">La carpeta dist contiene el código compilado de su aplicación angular en formato JavaScript y también los archivos HTML y CSS necesarios.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Si ingresamos a dicha carpeta veremos que contiene archivos estáticos, que el propio comando ha generado. Vea Ud. Lo generado</w:t>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-295274</wp:posOffset>
            </wp:positionH>
            <wp:positionV relativeFrom="paragraph">
              <wp:posOffset>-488113</wp:posOffset>
            </wp:positionV>
            <wp:extent cx="6145772" cy="5093970"/>
            <wp:effectExtent b="0" l="0" r="0" t="0"/>
            <wp:wrapNone/>
            <wp:docPr id="2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45772" cy="5093970"/>
                    </a:xfrm>
                    <a:prstGeom prst="rect"/>
                    <a:ln/>
                  </pic:spPr>
                </pic:pic>
              </a:graphicData>
            </a:graphic>
          </wp:anchor>
        </w:drawing>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Esos archivos son los que deben interpretarse por un servidor web.</w:t>
      </w:r>
    </w:p>
    <w:p w:rsidR="00000000" w:rsidDel="00000000" w:rsidP="00000000" w:rsidRDefault="00000000" w:rsidRPr="00000000" w14:paraId="000000CA">
      <w:pPr>
        <w:jc w:val="both"/>
        <w:rPr/>
      </w:pPr>
      <w:r w:rsidDel="00000000" w:rsidR="00000000" w:rsidRPr="00000000">
        <w:rPr>
          <w:rtl w:val="0"/>
        </w:rPr>
        <w:t xml:space="preserve">Por último, de los archivos generados, modifiquemos el archivo index.html. Cambiar el valor de base href*:</w:t>
      </w:r>
    </w:p>
    <w:p w:rsidR="00000000" w:rsidDel="00000000" w:rsidP="00000000" w:rsidRDefault="00000000" w:rsidRPr="00000000" w14:paraId="000000CB">
      <w:pPr>
        <w:jc w:val="both"/>
        <w:rPr/>
      </w:pPr>
      <w:r w:rsidDel="00000000" w:rsidR="00000000" w:rsidRPr="00000000">
        <w:rPr>
          <w:rtl w:val="0"/>
        </w:rPr>
        <w:t xml:space="preserve">Para el portal:</w:t>
      </w:r>
    </w:p>
    <w:p w:rsidR="00000000" w:rsidDel="00000000" w:rsidP="00000000" w:rsidRDefault="00000000" w:rsidRPr="00000000" w14:paraId="000000CC">
      <w:pPr>
        <w:jc w:val="both"/>
        <w:rPr/>
      </w:pPr>
      <w:r w:rsidDel="00000000" w:rsidR="00000000" w:rsidRPr="00000000">
        <w:rPr>
          <w:rtl w:val="0"/>
        </w:rPr>
        <w:tab/>
      </w:r>
      <w:r w:rsidDel="00000000" w:rsidR="00000000" w:rsidRPr="00000000">
        <w:rPr>
          <w:b w:val="1"/>
          <w:rtl w:val="0"/>
        </w:rPr>
        <w:t xml:space="preserve">href=”/observatorio/”</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Para la página de Administrador:</w:t>
      </w:r>
    </w:p>
    <w:p w:rsidR="00000000" w:rsidDel="00000000" w:rsidP="00000000" w:rsidRDefault="00000000" w:rsidRPr="00000000" w14:paraId="000000CE">
      <w:pPr>
        <w:ind w:firstLine="708"/>
        <w:jc w:val="both"/>
        <w:rPr>
          <w:b w:val="1"/>
        </w:rPr>
      </w:pPr>
      <w:r w:rsidDel="00000000" w:rsidR="00000000" w:rsidRPr="00000000">
        <w:rPr>
          <w:b w:val="1"/>
          <w:rtl w:val="0"/>
        </w:rPr>
        <w:t xml:space="preserve">href=”/portalAdminFrontend/”\</w:t>
      </w:r>
    </w:p>
    <w:p w:rsidR="00000000" w:rsidDel="00000000" w:rsidP="00000000" w:rsidRDefault="00000000" w:rsidRPr="00000000" w14:paraId="000000CF">
      <w:pPr>
        <w:ind w:left="0" w:firstLine="0"/>
        <w:jc w:val="both"/>
        <w:rPr>
          <w:b w:val="1"/>
        </w:rPr>
      </w:pPr>
      <w:r w:rsidDel="00000000" w:rsidR="00000000" w:rsidRPr="00000000">
        <w:rPr>
          <w:rtl w:val="0"/>
        </w:rPr>
      </w:r>
    </w:p>
    <w:p w:rsidR="00000000" w:rsidDel="00000000" w:rsidP="00000000" w:rsidRDefault="00000000" w:rsidRPr="00000000" w14:paraId="000000D0">
      <w:pPr>
        <w:ind w:left="0" w:firstLine="0"/>
        <w:jc w:val="both"/>
        <w:rPr>
          <w:b w:val="1"/>
          <w:color w:val="ff0000"/>
          <w:sz w:val="28"/>
          <w:szCs w:val="28"/>
        </w:rPr>
      </w:pPr>
      <w:r w:rsidDel="00000000" w:rsidR="00000000" w:rsidRPr="00000000">
        <w:rPr>
          <w:b w:val="1"/>
          <w:color w:val="ff0000"/>
          <w:sz w:val="28"/>
          <w:szCs w:val="28"/>
          <w:rtl w:val="0"/>
        </w:rPr>
        <w:t xml:space="preserve">Nota:</w:t>
      </w:r>
    </w:p>
    <w:p w:rsidR="00000000" w:rsidDel="00000000" w:rsidP="00000000" w:rsidRDefault="00000000" w:rsidRPr="00000000" w14:paraId="000000D1">
      <w:pPr>
        <w:ind w:left="0" w:firstLine="0"/>
        <w:jc w:val="both"/>
        <w:rPr>
          <w:b w:val="1"/>
        </w:rPr>
      </w:pPr>
      <w:r w:rsidDel="00000000" w:rsidR="00000000" w:rsidRPr="00000000">
        <w:rPr>
          <w:rtl w:val="0"/>
        </w:rPr>
        <w:t xml:space="preserve">La página Administrador ,nos permitirá seleccionar una imagen en las diferentes secciones. El aplicativo solo permitirá  que dicha imagen tenga la extensión </w:t>
      </w:r>
      <w:r w:rsidDel="00000000" w:rsidR="00000000" w:rsidRPr="00000000">
        <w:rPr>
          <w:b w:val="1"/>
          <w:rtl w:val="0"/>
        </w:rPr>
        <w:t xml:space="preserve">(.png, .jpg, .gif, .svg) </w:t>
      </w:r>
      <w:r w:rsidDel="00000000" w:rsidR="00000000" w:rsidRPr="00000000">
        <w:rPr>
          <w:rtl w:val="0"/>
        </w:rPr>
        <w:t xml:space="preserve">, y cuyo peso sea </w:t>
      </w:r>
      <w:r w:rsidDel="00000000" w:rsidR="00000000" w:rsidRPr="00000000">
        <w:rPr>
          <w:b w:val="1"/>
          <w:rtl w:val="0"/>
        </w:rPr>
        <w:t xml:space="preserve">menor o igual a 1MB</w:t>
      </w:r>
      <w:r w:rsidDel="00000000" w:rsidR="00000000" w:rsidRPr="00000000">
        <w:rPr>
          <w:rtl w:val="0"/>
        </w:rPr>
        <w:t xml:space="preserve"> , caso contrario el aplicativo mostrará un mensaje de error</w:t>
      </w:r>
      <w:r w:rsidDel="00000000" w:rsidR="00000000" w:rsidRPr="00000000">
        <w:rPr>
          <w:b w:val="1"/>
          <w:rtl w:val="0"/>
        </w:rPr>
        <w:t xml:space="preserve">.</w:t>
      </w:r>
    </w:p>
    <w:p w:rsidR="00000000" w:rsidDel="00000000" w:rsidP="00000000" w:rsidRDefault="00000000" w:rsidRPr="00000000" w14:paraId="000000D2">
      <w:pPr>
        <w:ind w:left="0" w:firstLine="0"/>
        <w:jc w:val="both"/>
        <w:rPr>
          <w:b w:val="1"/>
        </w:rPr>
      </w:pPr>
      <w:r w:rsidDel="00000000" w:rsidR="00000000" w:rsidRPr="00000000">
        <w:rPr>
          <w:rtl w:val="0"/>
        </w:rPr>
        <w:t xml:space="preserve">Si deseamos modificar el peso de la imagen , podemos hacerlo mediante la siguiente ruta , como se puede apreciar en la imagen, sigamos esta ruta </w:t>
      </w:r>
      <w:r w:rsidDel="00000000" w:rsidR="00000000" w:rsidRPr="00000000">
        <w:rPr>
          <w:b w:val="1"/>
          <w:rtl w:val="0"/>
        </w:rPr>
        <w:t xml:space="preserve">utils/constants/config.ts</w:t>
      </w:r>
    </w:p>
    <w:p w:rsidR="00000000" w:rsidDel="00000000" w:rsidP="00000000" w:rsidRDefault="00000000" w:rsidRPr="00000000" w14:paraId="000000D3">
      <w:pPr>
        <w:ind w:left="0" w:firstLine="0"/>
        <w:jc w:val="both"/>
        <w:rPr>
          <w:b w:val="1"/>
        </w:rPr>
      </w:pPr>
      <w:r w:rsidDel="00000000" w:rsidR="00000000" w:rsidRPr="00000000">
        <w:rPr>
          <w:b w:val="1"/>
        </w:rPr>
        <w:drawing>
          <wp:inline distB="114300" distT="114300" distL="114300" distR="114300">
            <wp:extent cx="3429000" cy="3790950"/>
            <wp:effectExtent b="0" l="0" r="0" t="0"/>
            <wp:docPr id="3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429000" cy="3790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1781175</wp:posOffset>
                </wp:positionH>
                <wp:positionV relativeFrom="paragraph">
                  <wp:posOffset>3286125</wp:posOffset>
                </wp:positionV>
                <wp:extent cx="868680" cy="293370"/>
                <wp:effectExtent b="0" l="0" r="0" t="0"/>
                <wp:wrapNone/>
                <wp:docPr id="21" name=""/>
                <a:graphic>
                  <a:graphicData uri="http://schemas.microsoft.com/office/word/2010/wordprocessingShape">
                    <wps:wsp>
                      <wps:cNvSpPr/>
                      <wps:cNvPr id="3" name="Shape 3"/>
                      <wps:spPr>
                        <a:xfrm>
                          <a:off x="4921185" y="3642840"/>
                          <a:ext cx="849630" cy="274320"/>
                        </a:xfrm>
                        <a:prstGeom prst="leftArrow">
                          <a:avLst>
                            <a:gd fmla="val 50000" name="adj1"/>
                            <a:gd fmla="val 50000" name="adj2"/>
                          </a:avLst>
                        </a:prstGeom>
                        <a:solidFill>
                          <a:schemeClr val="accent5"/>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1781175</wp:posOffset>
                </wp:positionH>
                <wp:positionV relativeFrom="paragraph">
                  <wp:posOffset>3286125</wp:posOffset>
                </wp:positionV>
                <wp:extent cx="868680" cy="293370"/>
                <wp:effectExtent b="0" l="0" r="0" t="0"/>
                <wp:wrapNone/>
                <wp:docPr id="21"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868680" cy="293370"/>
                        </a:xfrm>
                        <a:prstGeom prst="rect"/>
                        <a:ln/>
                      </pic:spPr>
                    </pic:pic>
                  </a:graphicData>
                </a:graphic>
              </wp:anchor>
            </w:drawing>
          </mc:Fallback>
        </mc:AlternateContent>
      </w:r>
    </w:p>
    <w:p w:rsidR="00000000" w:rsidDel="00000000" w:rsidP="00000000" w:rsidRDefault="00000000" w:rsidRPr="00000000" w14:paraId="000000D4">
      <w:pPr>
        <w:ind w:left="0" w:firstLine="0"/>
        <w:jc w:val="both"/>
        <w:rPr>
          <w:b w:val="1"/>
        </w:rPr>
      </w:pPr>
      <w:r w:rsidDel="00000000" w:rsidR="00000000" w:rsidRPr="00000000">
        <w:rPr>
          <w:rtl w:val="0"/>
        </w:rPr>
      </w:r>
    </w:p>
    <w:p w:rsidR="00000000" w:rsidDel="00000000" w:rsidP="00000000" w:rsidRDefault="00000000" w:rsidRPr="00000000" w14:paraId="000000D5">
      <w:pPr>
        <w:ind w:left="0" w:firstLine="0"/>
        <w:jc w:val="both"/>
        <w:rPr>
          <w:b w:val="1"/>
        </w:rPr>
      </w:pPr>
      <w:r w:rsidDel="00000000" w:rsidR="00000000" w:rsidRPr="00000000">
        <w:rPr>
          <w:rtl w:val="0"/>
        </w:rPr>
        <w:t xml:space="preserve">Una vez dentro del archivo , podemos apreciar una propiedad importante llamada </w:t>
      </w:r>
      <w:r w:rsidDel="00000000" w:rsidR="00000000" w:rsidRPr="00000000">
        <w:rPr>
          <w:b w:val="1"/>
          <w:rtl w:val="0"/>
        </w:rPr>
        <w:t xml:space="preserve">sizeLimit </w:t>
      </w:r>
      <w:r w:rsidDel="00000000" w:rsidR="00000000" w:rsidRPr="00000000">
        <w:rPr>
          <w:rtl w:val="0"/>
        </w:rPr>
        <w:t xml:space="preserve">, el cual el aplicativo toma este valor para validar el peso de la imagen , por defecto esta en 1 , que representa un </w:t>
      </w:r>
      <w:r w:rsidDel="00000000" w:rsidR="00000000" w:rsidRPr="00000000">
        <w:rPr>
          <w:b w:val="1"/>
          <w:rtl w:val="0"/>
        </w:rPr>
        <w:t xml:space="preserve">valor de  1MB</w:t>
      </w:r>
      <w:r w:rsidDel="00000000" w:rsidR="00000000" w:rsidRPr="00000000">
        <w:rPr>
          <w:rtl w:val="0"/>
        </w:rPr>
        <w:t xml:space="preserve"> , podemos cambiar la configuración a 2 , de esta manera la aplicación permitirá validar imágenes </w:t>
      </w:r>
      <w:r w:rsidDel="00000000" w:rsidR="00000000" w:rsidRPr="00000000">
        <w:rPr>
          <w:b w:val="1"/>
          <w:rtl w:val="0"/>
        </w:rPr>
        <w:t xml:space="preserve">menores o iguales a 2MB</w:t>
      </w:r>
    </w:p>
    <w:p w:rsidR="00000000" w:rsidDel="00000000" w:rsidP="00000000" w:rsidRDefault="00000000" w:rsidRPr="00000000" w14:paraId="000000D6">
      <w:pPr>
        <w:ind w:left="0" w:firstLine="0"/>
        <w:jc w:val="both"/>
        <w:rPr>
          <w:b w:val="1"/>
        </w:rPr>
      </w:pPr>
      <w:r w:rsidDel="00000000" w:rsidR="00000000" w:rsidRPr="00000000">
        <w:rPr>
          <w:b w:val="1"/>
        </w:rPr>
        <w:drawing>
          <wp:inline distB="114300" distT="114300" distL="114300" distR="114300">
            <wp:extent cx="4191000" cy="1066800"/>
            <wp:effectExtent b="0" l="0" r="0" t="0"/>
            <wp:docPr id="2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91000" cy="1066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428625</wp:posOffset>
                </wp:positionV>
                <wp:extent cx="868680" cy="293370"/>
                <wp:effectExtent b="0" l="0" r="0" t="0"/>
                <wp:wrapNone/>
                <wp:docPr id="18" name=""/>
                <a:graphic>
                  <a:graphicData uri="http://schemas.microsoft.com/office/word/2010/wordprocessingShape">
                    <wps:wsp>
                      <wps:cNvSpPr/>
                      <wps:cNvPr id="3" name="Shape 3"/>
                      <wps:spPr>
                        <a:xfrm>
                          <a:off x="4921185" y="3642840"/>
                          <a:ext cx="849630" cy="274320"/>
                        </a:xfrm>
                        <a:prstGeom prst="leftArrow">
                          <a:avLst>
                            <a:gd fmla="val 50000" name="adj1"/>
                            <a:gd fmla="val 50000" name="adj2"/>
                          </a:avLst>
                        </a:prstGeom>
                        <a:solidFill>
                          <a:schemeClr val="accent5"/>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428625</wp:posOffset>
                </wp:positionV>
                <wp:extent cx="868680" cy="293370"/>
                <wp:effectExtent b="0" l="0" r="0" t="0"/>
                <wp:wrapNone/>
                <wp:docPr id="18" name="image8.png"/>
                <a:graphic>
                  <a:graphicData uri="http://schemas.openxmlformats.org/drawingml/2006/picture">
                    <pic:pic>
                      <pic:nvPicPr>
                        <pic:cNvPr id="0" name="image8.png"/>
                        <pic:cNvPicPr preferRelativeResize="0"/>
                      </pic:nvPicPr>
                      <pic:blipFill>
                        <a:blip r:embed="rId23"/>
                        <a:srcRect/>
                        <a:stretch>
                          <a:fillRect/>
                        </a:stretch>
                      </pic:blipFill>
                      <pic:spPr>
                        <a:xfrm>
                          <a:off x="0" y="0"/>
                          <a:ext cx="868680" cy="293370"/>
                        </a:xfrm>
                        <a:prstGeom prst="rect"/>
                        <a:ln/>
                      </pic:spPr>
                    </pic:pic>
                  </a:graphicData>
                </a:graphic>
              </wp:anchor>
            </w:drawing>
          </mc:Fallback>
        </mc:AlternateContent>
      </w:r>
    </w:p>
    <w:p w:rsidR="00000000" w:rsidDel="00000000" w:rsidP="00000000" w:rsidRDefault="00000000" w:rsidRPr="00000000" w14:paraId="000000D7">
      <w:pPr>
        <w:ind w:firstLine="708"/>
        <w:jc w:val="both"/>
        <w:rPr/>
      </w:pPr>
      <w:r w:rsidDel="00000000" w:rsidR="00000000" w:rsidRPr="00000000">
        <w:rPr>
          <w:rtl w:val="0"/>
        </w:rPr>
      </w:r>
    </w:p>
    <w:p w:rsidR="00000000" w:rsidDel="00000000" w:rsidP="00000000" w:rsidRDefault="00000000" w:rsidRPr="00000000" w14:paraId="000000D8">
      <w:pPr>
        <w:jc w:val="both"/>
        <w:rPr>
          <w:b w:val="1"/>
          <w:i w:val="1"/>
        </w:rPr>
      </w:pPr>
      <w:r w:rsidDel="00000000" w:rsidR="00000000" w:rsidRPr="00000000">
        <w:rPr>
          <w:b w:val="1"/>
          <w:i w:val="1"/>
          <w:rtl w:val="0"/>
        </w:rPr>
        <w:t xml:space="preserve">* Este ejemplo se da bajo el ambiente QA. Cabe resaltar que se ponen ese valor en el href porque ese es el nombre de la carpeta que contiene los archivos generados luego de ejecutar ng build --prod</w:t>
      </w:r>
    </w:p>
    <w:p w:rsidR="00000000" w:rsidDel="00000000" w:rsidP="00000000" w:rsidRDefault="00000000" w:rsidRPr="00000000" w14:paraId="000000D9">
      <w:pPr>
        <w:spacing w:after="0" w:lineRule="auto"/>
        <w:jc w:val="both"/>
        <w:rPr>
          <w:rFonts w:ascii="Arial" w:cs="Arial" w:eastAsia="Arial" w:hAnsi="Arial"/>
          <w:sz w:val="24"/>
          <w:szCs w:val="24"/>
        </w:rPr>
      </w:pPr>
      <w:r w:rsidDel="00000000" w:rsidR="00000000" w:rsidRPr="00000000">
        <w:rPr>
          <w:rtl w:val="0"/>
        </w:rPr>
      </w:r>
    </w:p>
    <w:sectPr>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087B12"/>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6B65D3"/>
    <w:pPr>
      <w:ind w:left="720"/>
      <w:contextualSpacing w:val="1"/>
    </w:pPr>
  </w:style>
  <w:style w:type="paragraph" w:styleId="Piedepgina">
    <w:name w:val="footer"/>
    <w:basedOn w:val="Normal"/>
    <w:link w:val="PiedepginaCar"/>
    <w:uiPriority w:val="99"/>
    <w:unhideWhenUsed w:val="1"/>
    <w:rsid w:val="007403C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403C6"/>
  </w:style>
  <w:style w:type="paragraph" w:styleId="Encabezado">
    <w:name w:val="header"/>
    <w:basedOn w:val="Normal"/>
    <w:link w:val="EncabezadoCar"/>
    <w:uiPriority w:val="99"/>
    <w:unhideWhenUsed w:val="1"/>
    <w:rsid w:val="00596D4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96D4E"/>
  </w:style>
  <w:style w:type="character" w:styleId="Hipervnculo">
    <w:name w:val="Hyperlink"/>
    <w:basedOn w:val="Fuentedeprrafopredeter"/>
    <w:uiPriority w:val="99"/>
    <w:unhideWhenUsed w:val="1"/>
    <w:rsid w:val="00C142A2"/>
    <w:rPr>
      <w:color w:val="0563c1" w:themeColor="hyperlink"/>
      <w:u w:val="single"/>
    </w:rPr>
  </w:style>
  <w:style w:type="paragraph" w:styleId="Textodeglobo">
    <w:name w:val="Balloon Text"/>
    <w:basedOn w:val="Normal"/>
    <w:link w:val="TextodegloboCar"/>
    <w:uiPriority w:val="99"/>
    <w:semiHidden w:val="1"/>
    <w:unhideWhenUsed w:val="1"/>
    <w:rsid w:val="0088676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8676E"/>
    <w:rPr>
      <w:rFonts w:ascii="Segoe UI" w:cs="Segoe UI" w:hAnsi="Segoe UI"/>
      <w:sz w:val="18"/>
      <w:szCs w:val="18"/>
    </w:rPr>
  </w:style>
  <w:style w:type="table" w:styleId="Tablanormal1">
    <w:name w:val="Plain Table 1"/>
    <w:basedOn w:val="Tablanormal"/>
    <w:uiPriority w:val="41"/>
    <w:rsid w:val="00DC7C2F"/>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Ttulo1Car" w:customStyle="1">
    <w:name w:val="Título 1 Car"/>
    <w:basedOn w:val="Fuentedeprrafopredeter"/>
    <w:link w:val="Ttulo1"/>
    <w:uiPriority w:val="9"/>
    <w:rsid w:val="00087B12"/>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087B12"/>
    <w:pPr>
      <w:outlineLvl w:val="9"/>
    </w:pPr>
    <w:rPr>
      <w:lang w:val="en-US"/>
    </w:rPr>
  </w:style>
  <w:style w:type="paragraph" w:styleId="TDC1">
    <w:name w:val="toc 1"/>
    <w:basedOn w:val="Normal"/>
    <w:next w:val="Normal"/>
    <w:autoRedefine w:val="1"/>
    <w:uiPriority w:val="39"/>
    <w:unhideWhenUsed w:val="1"/>
    <w:rsid w:val="00087B12"/>
    <w:pPr>
      <w:spacing w:after="100"/>
    </w:pPr>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png"/><Relationship Id="rId22" Type="http://schemas.openxmlformats.org/officeDocument/2006/relationships/image" Target="media/image14.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13.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phcTRnkebcLis+nQAdR+0BSfMw==">AMUW2mU5YsM7ryXb/1OuVwScRdZSVsoChvngCzP/Tq43BoUhscnfo0vnDVsJYNkfsjJfPKq9MbcoRsIGf/h9aVNaYUFCV27Yzvp6syFqxWt+8vqqEAHze/0cmkpJaPebZbA3Bwp+o4gnMaHDBMHAAxpkOeWgyYfJ9neBnyM/nRXXas9HGYx1S4Bz2FcxLKoUDmS0qBxWDIDH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2022-05-03T14:47:00Z</dcterms:created>
  <dc:creator>HP Inc.</dc:creator>
</cp:coreProperties>
</file>